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35576611" w:displacedByCustomXml="next"/>
    <w:bookmarkStart w:id="1" w:name="_Toc331865285" w:displacedByCustomXml="next"/>
    <w:bookmarkStart w:id="2" w:name="_Toc14774877" w:displacedByCustomXml="next"/>
    <w:sdt>
      <w:sdtPr>
        <w:id w:val="126673393"/>
        <w:docPartObj>
          <w:docPartGallery w:val="Cover Pages"/>
          <w:docPartUnique/>
        </w:docPartObj>
      </w:sdtPr>
      <w:sdtEndPr>
        <w:rPr>
          <w:b/>
          <w:bCs/>
        </w:rPr>
      </w:sdtEndPr>
      <w:sdtContent>
        <w:tbl>
          <w:tblPr>
            <w:tblW w:w="9358" w:type="dxa"/>
            <w:tblInd w:w="-2" w:type="dxa"/>
            <w:tblBorders>
              <w:bottom w:val="single" w:sz="4" w:space="0" w:color="auto"/>
            </w:tblBorders>
            <w:tblCellMar>
              <w:left w:w="0" w:type="dxa"/>
              <w:right w:w="0" w:type="dxa"/>
            </w:tblCellMar>
            <w:tblLook w:val="04A0" w:firstRow="1" w:lastRow="0" w:firstColumn="1" w:lastColumn="0" w:noHBand="0" w:noVBand="1"/>
          </w:tblPr>
          <w:tblGrid>
            <w:gridCol w:w="4255"/>
            <w:gridCol w:w="5103"/>
          </w:tblGrid>
          <w:tr w:rsidR="00E1471A" w:rsidRPr="00CB44AC" w:rsidTr="00D975F0">
            <w:trPr>
              <w:trHeight w:val="909"/>
            </w:trPr>
            <w:tc>
              <w:tcPr>
                <w:tcW w:w="4255" w:type="dxa"/>
                <w:tcBorders>
                  <w:top w:val="nil"/>
                  <w:left w:val="nil"/>
                  <w:bottom w:val="single" w:sz="4" w:space="0" w:color="auto"/>
                  <w:right w:val="nil"/>
                </w:tcBorders>
                <w:hideMark/>
              </w:tcPr>
              <w:p w:rsidR="00E1471A" w:rsidRPr="00D17C70" w:rsidRDefault="00D5274D" w:rsidP="008D1D12">
                <w:pPr>
                  <w:jc w:val="both"/>
                  <w:rPr>
                    <w:rFonts w:ascii="Times New Roman" w:hAnsi="Times New Roman" w:cs="Times New Roman"/>
                    <w:b/>
                  </w:rPr>
                </w:pPr>
                <w:r>
                  <w:rPr>
                    <w:noProof/>
                  </w:rPr>
                  <w:drawing>
                    <wp:inline distT="0" distB="0" distL="0" distR="0" wp14:anchorId="277B68E7" wp14:editId="44743EB5">
                      <wp:extent cx="2052320" cy="533400"/>
                      <wp:effectExtent l="0" t="0" r="5080" b="0"/>
                      <wp:docPr id="1" name="Рисунок 1" descr="C:\Users\User1\Desktop\23_СРРК_Труновский_МО\логотип-01.jpg"/>
                      <wp:cNvGraphicFramePr/>
                      <a:graphic xmlns:a="http://schemas.openxmlformats.org/drawingml/2006/main">
                        <a:graphicData uri="http://schemas.openxmlformats.org/drawingml/2006/picture">
                          <pic:pic xmlns:pic="http://schemas.openxmlformats.org/drawingml/2006/picture">
                            <pic:nvPicPr>
                              <pic:cNvPr id="1" name="Рисунок 1" descr="C:\Users\User1\Desktop\23_СРРК_Труновский_МО\логотип-0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2320" cy="533400"/>
                              </a:xfrm>
                              <a:prstGeom prst="rect">
                                <a:avLst/>
                              </a:prstGeom>
                              <a:noFill/>
                              <a:ln>
                                <a:noFill/>
                              </a:ln>
                            </pic:spPr>
                          </pic:pic>
                        </a:graphicData>
                      </a:graphic>
                    </wp:inline>
                  </w:drawing>
                </w:r>
              </w:p>
            </w:tc>
            <w:tc>
              <w:tcPr>
                <w:tcW w:w="5103" w:type="dxa"/>
                <w:tcBorders>
                  <w:top w:val="nil"/>
                  <w:left w:val="nil"/>
                  <w:bottom w:val="single" w:sz="4" w:space="0" w:color="auto"/>
                  <w:right w:val="nil"/>
                </w:tcBorders>
                <w:hideMark/>
              </w:tcPr>
              <w:p w:rsidR="00E1471A" w:rsidRPr="00D975F0" w:rsidRDefault="00E1471A" w:rsidP="00D975F0">
                <w:pPr>
                  <w:spacing w:before="60"/>
                  <w:ind w:left="284"/>
                  <w:jc w:val="both"/>
                  <w:rPr>
                    <w:rFonts w:ascii="AvantGardeCTT" w:hAnsi="AvantGardeCTT" w:cs="Times New Roman"/>
                    <w:sz w:val="20"/>
                    <w:szCs w:val="20"/>
                  </w:rPr>
                </w:pPr>
                <w:r w:rsidRPr="00D975F0">
                  <w:rPr>
                    <w:rFonts w:ascii="AvantGardeCTT" w:hAnsi="AvantGardeCTT" w:cs="Times New Roman"/>
                    <w:sz w:val="20"/>
                    <w:szCs w:val="20"/>
                  </w:rPr>
                  <w:t>г. Ста</w:t>
                </w:r>
                <w:r w:rsidR="00D975F0" w:rsidRPr="00D975F0">
                  <w:rPr>
                    <w:rFonts w:ascii="AvantGardeCTT" w:hAnsi="AvantGardeCTT" w:cs="Times New Roman"/>
                    <w:sz w:val="20"/>
                    <w:szCs w:val="20"/>
                  </w:rPr>
                  <w:t xml:space="preserve">врополь, ул. Дзержинского, 158, </w:t>
                </w:r>
                <w:r w:rsidRPr="00D975F0">
                  <w:rPr>
                    <w:rFonts w:ascii="AvantGardeCTT" w:hAnsi="AvantGardeCTT" w:cs="Times New Roman"/>
                    <w:sz w:val="20"/>
                    <w:szCs w:val="20"/>
                  </w:rPr>
                  <w:t xml:space="preserve">оф. </w:t>
                </w:r>
                <w:r w:rsidR="00414466" w:rsidRPr="00D975F0">
                  <w:rPr>
                    <w:rFonts w:ascii="AvantGardeCTT" w:hAnsi="AvantGardeCTT" w:cs="Times New Roman"/>
                    <w:sz w:val="20"/>
                    <w:szCs w:val="20"/>
                  </w:rPr>
                  <w:t>306</w:t>
                </w:r>
              </w:p>
              <w:p w:rsidR="00E1471A" w:rsidRPr="00D975F0" w:rsidRDefault="00E1471A" w:rsidP="00D975F0">
                <w:pPr>
                  <w:ind w:left="284"/>
                  <w:jc w:val="both"/>
                  <w:rPr>
                    <w:rFonts w:ascii="AvantGardeCTT" w:hAnsi="AvantGardeCTT" w:cs="Times New Roman"/>
                    <w:sz w:val="20"/>
                    <w:szCs w:val="20"/>
                    <w:lang w:val="en-US"/>
                  </w:rPr>
                </w:pPr>
                <w:r w:rsidRPr="00D975F0">
                  <w:rPr>
                    <w:rFonts w:ascii="AvantGardeCTT" w:hAnsi="AvantGardeCTT" w:cs="Times New Roman"/>
                    <w:sz w:val="20"/>
                    <w:szCs w:val="20"/>
                  </w:rPr>
                  <w:t>тел</w:t>
                </w:r>
                <w:r w:rsidRPr="00D975F0">
                  <w:rPr>
                    <w:rFonts w:ascii="AvantGardeCTT" w:hAnsi="AvantGardeCTT" w:cs="Times New Roman"/>
                    <w:sz w:val="20"/>
                    <w:szCs w:val="20"/>
                    <w:lang w:val="en-US"/>
                  </w:rPr>
                  <w:t>.: +7 (962) 454-96-10</w:t>
                </w:r>
              </w:p>
              <w:p w:rsidR="00E1471A" w:rsidRPr="00337571" w:rsidRDefault="00E1471A" w:rsidP="00D975F0">
                <w:pPr>
                  <w:ind w:left="284"/>
                  <w:jc w:val="both"/>
                  <w:rPr>
                    <w:rFonts w:ascii="Times New Roman" w:hAnsi="Times New Roman" w:cs="Times New Roman"/>
                    <w:b/>
                    <w:lang w:val="en-US"/>
                  </w:rPr>
                </w:pPr>
                <w:r w:rsidRPr="00D975F0">
                  <w:rPr>
                    <w:rFonts w:ascii="AvantGardeCTT" w:hAnsi="AvantGardeCTT" w:cs="Times New Roman"/>
                    <w:sz w:val="20"/>
                    <w:szCs w:val="20"/>
                    <w:lang w:val="en-US"/>
                  </w:rPr>
                  <w:t>e-mail: info@kartfond.ru</w:t>
                </w:r>
              </w:p>
            </w:tc>
          </w:tr>
        </w:tbl>
        <w:p w:rsidR="00E1471A" w:rsidRPr="00337571" w:rsidRDefault="00E1471A" w:rsidP="00E1471A">
          <w:pPr>
            <w:rPr>
              <w:rFonts w:ascii="Times New Roman" w:hAnsi="Times New Roman" w:cs="Times New Roman"/>
              <w:b/>
              <w:lang w:val="en-US"/>
            </w:rPr>
          </w:pPr>
        </w:p>
        <w:p w:rsidR="00E1471A" w:rsidRPr="00337571" w:rsidRDefault="00E1471A" w:rsidP="00E1471A">
          <w:pPr>
            <w:rPr>
              <w:rFonts w:ascii="Times New Roman" w:hAnsi="Times New Roman" w:cs="Times New Roman"/>
              <w:lang w:val="en-US"/>
            </w:rPr>
          </w:pPr>
        </w:p>
        <w:p w:rsidR="00E1471A" w:rsidRPr="00337571" w:rsidRDefault="00E1471A" w:rsidP="00E1471A">
          <w:pPr>
            <w:rPr>
              <w:rFonts w:ascii="Times New Roman" w:hAnsi="Times New Roman" w:cs="Times New Roman"/>
              <w:lang w:val="en-US"/>
            </w:rPr>
          </w:pPr>
        </w:p>
        <w:p w:rsidR="00E1471A" w:rsidRPr="00337571" w:rsidRDefault="00E1471A" w:rsidP="00E1471A">
          <w:pPr>
            <w:rPr>
              <w:rFonts w:ascii="Times New Roman" w:hAnsi="Times New Roman" w:cs="Times New Roman"/>
              <w:lang w:val="en-US"/>
            </w:rPr>
          </w:pPr>
        </w:p>
        <w:p w:rsidR="00E1471A" w:rsidRPr="00337571" w:rsidRDefault="00E1471A" w:rsidP="00E1471A">
          <w:pPr>
            <w:rPr>
              <w:rFonts w:ascii="Times New Roman" w:hAnsi="Times New Roman" w:cs="Times New Roman"/>
              <w:lang w:val="en-US"/>
            </w:rPr>
          </w:pPr>
        </w:p>
        <w:p w:rsidR="00E1471A" w:rsidRPr="00337571" w:rsidRDefault="00E1471A" w:rsidP="00E1471A">
          <w:pPr>
            <w:rPr>
              <w:rFonts w:ascii="Times New Roman" w:hAnsi="Times New Roman" w:cs="Times New Roman"/>
              <w:lang w:val="en-US"/>
            </w:rPr>
          </w:pPr>
        </w:p>
        <w:p w:rsidR="00595CDC" w:rsidRPr="00337571" w:rsidRDefault="00595CDC" w:rsidP="00E1471A">
          <w:pPr>
            <w:rPr>
              <w:rFonts w:ascii="Times New Roman" w:hAnsi="Times New Roman" w:cs="Times New Roman"/>
              <w:lang w:val="en-US"/>
            </w:rPr>
          </w:pPr>
        </w:p>
        <w:p w:rsidR="00E1471A" w:rsidRPr="00685ECF" w:rsidRDefault="00E1471A" w:rsidP="00E1471A">
          <w:pPr>
            <w:pStyle w:val="S0"/>
            <w:ind w:firstLine="0"/>
            <w:rPr>
              <w:lang w:val="en-US"/>
            </w:rPr>
          </w:pPr>
        </w:p>
        <w:p w:rsidR="009B42E7" w:rsidRPr="00685ECF" w:rsidRDefault="009B42E7" w:rsidP="00E1471A">
          <w:pPr>
            <w:pStyle w:val="S0"/>
            <w:ind w:firstLine="0"/>
            <w:rPr>
              <w:lang w:val="en-US"/>
            </w:rPr>
          </w:pPr>
        </w:p>
        <w:p w:rsidR="00E1471A" w:rsidRPr="00337571" w:rsidRDefault="00E1471A" w:rsidP="00E1471A">
          <w:pPr>
            <w:pStyle w:val="S0"/>
            <w:ind w:firstLine="0"/>
            <w:jc w:val="center"/>
            <w:rPr>
              <w:lang w:val="en-US"/>
            </w:rPr>
          </w:pPr>
        </w:p>
        <w:p w:rsidR="00E1471A" w:rsidRPr="00337571" w:rsidRDefault="00E1471A" w:rsidP="00E1471A">
          <w:pPr>
            <w:pStyle w:val="S0"/>
            <w:ind w:firstLine="0"/>
            <w:jc w:val="center"/>
            <w:rPr>
              <w:sz w:val="32"/>
              <w:szCs w:val="32"/>
              <w:lang w:val="en-US"/>
            </w:rPr>
          </w:pPr>
        </w:p>
        <w:p w:rsidR="00E1471A" w:rsidRPr="00D975F0" w:rsidRDefault="00E1471A" w:rsidP="00E1471A">
          <w:pPr>
            <w:pStyle w:val="S0"/>
            <w:ind w:firstLine="0"/>
            <w:jc w:val="center"/>
            <w:rPr>
              <w:rFonts w:ascii="AvantGardeCTT" w:hAnsi="AvantGardeCTT"/>
              <w:sz w:val="32"/>
              <w:szCs w:val="32"/>
            </w:rPr>
          </w:pPr>
          <w:r w:rsidRPr="00D975F0">
            <w:rPr>
              <w:rFonts w:ascii="AvantGardeCTT" w:hAnsi="AvantGardeCTT"/>
              <w:sz w:val="32"/>
              <w:szCs w:val="32"/>
            </w:rPr>
            <w:t>ПРАВИЛА ЗЕМЛЕПОЛЬЗОВАНИЯ И ЗАСТРОЙКИ</w:t>
          </w:r>
        </w:p>
        <w:p w:rsidR="00E1471A" w:rsidRPr="00D975F0" w:rsidRDefault="00762B0C" w:rsidP="00321D6D">
          <w:pPr>
            <w:pStyle w:val="S0"/>
            <w:spacing w:after="240" w:line="240" w:lineRule="auto"/>
            <w:ind w:firstLine="0"/>
            <w:jc w:val="center"/>
            <w:rPr>
              <w:rFonts w:ascii="AvantGardeCTT" w:hAnsi="AvantGardeCTT"/>
              <w:b/>
              <w:sz w:val="44"/>
              <w:szCs w:val="44"/>
              <w:lang w:val="ru-RU"/>
            </w:rPr>
          </w:pPr>
          <w:proofErr w:type="spellStart"/>
          <w:r>
            <w:rPr>
              <w:rFonts w:ascii="AvantGardeCTT" w:hAnsi="AvantGardeCTT"/>
              <w:b/>
              <w:sz w:val="44"/>
              <w:szCs w:val="44"/>
              <w:lang w:val="ru-RU"/>
            </w:rPr>
            <w:t>Дружненского</w:t>
          </w:r>
          <w:proofErr w:type="spellEnd"/>
          <w:r w:rsidR="005B7964" w:rsidRPr="00D975F0">
            <w:rPr>
              <w:rFonts w:ascii="AvantGardeCTT" w:hAnsi="AvantGardeCTT"/>
              <w:b/>
              <w:sz w:val="44"/>
              <w:szCs w:val="44"/>
              <w:lang w:val="ru-RU"/>
            </w:rPr>
            <w:t xml:space="preserve"> </w:t>
          </w:r>
          <w:r w:rsidR="00E1471A" w:rsidRPr="00D975F0">
            <w:rPr>
              <w:rFonts w:ascii="AvantGardeCTT" w:hAnsi="AvantGardeCTT"/>
              <w:b/>
              <w:sz w:val="44"/>
              <w:szCs w:val="44"/>
              <w:lang w:val="ru-RU"/>
            </w:rPr>
            <w:t>сельс</w:t>
          </w:r>
          <w:r w:rsidR="00D11E22" w:rsidRPr="00D975F0">
            <w:rPr>
              <w:rFonts w:ascii="AvantGardeCTT" w:hAnsi="AvantGardeCTT"/>
              <w:b/>
              <w:sz w:val="44"/>
              <w:szCs w:val="44"/>
              <w:lang w:val="ru-RU"/>
            </w:rPr>
            <w:t>кого муниципального образования</w:t>
          </w:r>
        </w:p>
        <w:p w:rsidR="00E1471A" w:rsidRPr="00D975F0" w:rsidRDefault="00321D6D" w:rsidP="00E1471A">
          <w:pPr>
            <w:pStyle w:val="S0"/>
            <w:ind w:firstLine="0"/>
            <w:jc w:val="center"/>
            <w:rPr>
              <w:rFonts w:ascii="AvantGardeCTT" w:hAnsi="AvantGardeCTT"/>
              <w:sz w:val="32"/>
              <w:szCs w:val="32"/>
            </w:rPr>
          </w:pPr>
          <w:r w:rsidRPr="00D975F0">
            <w:rPr>
              <w:rFonts w:ascii="AvantGardeCTT" w:hAnsi="AvantGardeCTT"/>
              <w:sz w:val="32"/>
              <w:szCs w:val="32"/>
              <w:lang w:val="ru-RU"/>
            </w:rPr>
            <w:t>РЕСПУБЛИКИ КАЛМЫКИЯ</w:t>
          </w:r>
        </w:p>
        <w:p w:rsidR="00E1471A" w:rsidRPr="00055637" w:rsidRDefault="00E1471A" w:rsidP="00E1471A">
          <w:pPr>
            <w:pStyle w:val="S0"/>
            <w:ind w:firstLine="0"/>
            <w:rPr>
              <w:b/>
              <w:sz w:val="28"/>
              <w:szCs w:val="28"/>
            </w:rPr>
          </w:pPr>
        </w:p>
        <w:p w:rsidR="00E1471A" w:rsidRPr="00055637" w:rsidRDefault="00E1471A" w:rsidP="00E1471A">
          <w:pPr>
            <w:pStyle w:val="S0"/>
            <w:ind w:firstLine="0"/>
            <w:rPr>
              <w:b/>
              <w:sz w:val="28"/>
              <w:szCs w:val="28"/>
            </w:rPr>
          </w:pPr>
        </w:p>
        <w:p w:rsidR="00E1471A" w:rsidRDefault="00E1471A" w:rsidP="00E1471A">
          <w:pPr>
            <w:pStyle w:val="S0"/>
            <w:ind w:firstLine="0"/>
            <w:rPr>
              <w:b/>
              <w:sz w:val="28"/>
              <w:szCs w:val="28"/>
            </w:rPr>
          </w:pPr>
        </w:p>
        <w:p w:rsidR="00595CDC" w:rsidRPr="00055637" w:rsidRDefault="00595CDC" w:rsidP="00E1471A">
          <w:pPr>
            <w:pStyle w:val="S0"/>
            <w:ind w:firstLine="0"/>
            <w:rPr>
              <w:b/>
              <w:sz w:val="28"/>
              <w:szCs w:val="28"/>
            </w:rPr>
          </w:pPr>
        </w:p>
        <w:p w:rsidR="00E1471A" w:rsidRPr="00055637" w:rsidRDefault="00E1471A" w:rsidP="00E1471A">
          <w:pPr>
            <w:pStyle w:val="S0"/>
            <w:ind w:firstLine="0"/>
            <w:rPr>
              <w:b/>
              <w:sz w:val="28"/>
              <w:szCs w:val="28"/>
            </w:rPr>
          </w:pPr>
        </w:p>
        <w:p w:rsidR="00E1471A" w:rsidRDefault="00E1471A" w:rsidP="00E1471A">
          <w:pPr>
            <w:pStyle w:val="S0"/>
            <w:ind w:firstLine="0"/>
            <w:rPr>
              <w:b/>
              <w:sz w:val="28"/>
              <w:szCs w:val="28"/>
            </w:rPr>
          </w:pPr>
        </w:p>
        <w:p w:rsidR="00E1471A" w:rsidRPr="00055637" w:rsidRDefault="00E1471A" w:rsidP="00E1471A">
          <w:pPr>
            <w:pStyle w:val="S0"/>
            <w:ind w:firstLine="0"/>
            <w:rPr>
              <w:b/>
              <w:sz w:val="28"/>
              <w:szCs w:val="28"/>
            </w:rPr>
          </w:pPr>
        </w:p>
        <w:p w:rsidR="00E1471A" w:rsidRPr="00055637" w:rsidRDefault="00E1471A" w:rsidP="00E1471A">
          <w:pPr>
            <w:pStyle w:val="S0"/>
            <w:ind w:firstLine="0"/>
            <w:rPr>
              <w:b/>
              <w:sz w:val="28"/>
              <w:szCs w:val="28"/>
            </w:rPr>
          </w:pPr>
        </w:p>
        <w:tbl>
          <w:tblPr>
            <w:tblW w:w="5000" w:type="pct"/>
            <w:tblLook w:val="04A0" w:firstRow="1" w:lastRow="0" w:firstColumn="1" w:lastColumn="0" w:noHBand="0" w:noVBand="1"/>
          </w:tblPr>
          <w:tblGrid>
            <w:gridCol w:w="6573"/>
            <w:gridCol w:w="2992"/>
          </w:tblGrid>
          <w:tr w:rsidR="00E1471A" w:rsidRPr="009B42E7" w:rsidTr="008D1D12">
            <w:trPr>
              <w:trHeight w:val="611"/>
            </w:trPr>
            <w:tc>
              <w:tcPr>
                <w:tcW w:w="3436" w:type="pct"/>
                <w:hideMark/>
              </w:tcPr>
              <w:p w:rsidR="00E1471A" w:rsidRPr="009B42E7" w:rsidRDefault="00E1471A" w:rsidP="008D1D12">
                <w:pPr>
                  <w:ind w:left="709"/>
                  <w:rPr>
                    <w:rFonts w:ascii="AvantGardeCTT" w:hAnsi="AvantGardeCTT" w:cs="Times New Roman"/>
                  </w:rPr>
                </w:pPr>
                <w:r w:rsidRPr="009B42E7">
                  <w:rPr>
                    <w:rFonts w:ascii="AvantGardeCTT" w:hAnsi="AvantGardeCTT" w:cs="Times New Roman"/>
                  </w:rPr>
                  <w:t>Генеральный директор</w:t>
                </w:r>
              </w:p>
            </w:tc>
            <w:tc>
              <w:tcPr>
                <w:tcW w:w="1564" w:type="pct"/>
                <w:hideMark/>
              </w:tcPr>
              <w:p w:rsidR="00E1471A" w:rsidRPr="009B42E7" w:rsidRDefault="00E1471A" w:rsidP="008D1D12">
                <w:pPr>
                  <w:ind w:left="511"/>
                  <w:rPr>
                    <w:rFonts w:ascii="AvantGardeCTT" w:hAnsi="AvantGardeCTT" w:cs="Times New Roman"/>
                  </w:rPr>
                </w:pPr>
                <w:r w:rsidRPr="009B42E7">
                  <w:rPr>
                    <w:rFonts w:ascii="AvantGardeCTT" w:hAnsi="AvantGardeCTT" w:cs="Times New Roman"/>
                  </w:rPr>
                  <w:t>Д.Н. Панин</w:t>
                </w:r>
              </w:p>
            </w:tc>
          </w:tr>
        </w:tbl>
        <w:p w:rsidR="00E1471A" w:rsidRPr="009B42E7" w:rsidRDefault="00E1471A" w:rsidP="00E1471A">
          <w:pPr>
            <w:pStyle w:val="S0"/>
            <w:jc w:val="center"/>
            <w:rPr>
              <w:rFonts w:ascii="AvantGardeCTT" w:hAnsi="AvantGardeCTT"/>
              <w:w w:val="100"/>
            </w:rPr>
          </w:pPr>
        </w:p>
        <w:p w:rsidR="00E1471A" w:rsidRPr="009B42E7" w:rsidRDefault="00E1471A" w:rsidP="00E1471A">
          <w:pPr>
            <w:pStyle w:val="S0"/>
            <w:jc w:val="center"/>
            <w:rPr>
              <w:rFonts w:ascii="AvantGardeCTT" w:hAnsi="AvantGardeCTT"/>
              <w:w w:val="100"/>
            </w:rPr>
          </w:pPr>
        </w:p>
        <w:p w:rsidR="0093292D" w:rsidRPr="009B42E7" w:rsidRDefault="0093292D" w:rsidP="00E1471A">
          <w:pPr>
            <w:pStyle w:val="S0"/>
            <w:jc w:val="center"/>
            <w:rPr>
              <w:rFonts w:ascii="AvantGardeCTT" w:hAnsi="AvantGardeCTT"/>
              <w:w w:val="100"/>
            </w:rPr>
          </w:pPr>
        </w:p>
        <w:p w:rsidR="00E1471A" w:rsidRPr="009B42E7" w:rsidRDefault="00E1471A" w:rsidP="00E1471A">
          <w:pPr>
            <w:pStyle w:val="S0"/>
            <w:jc w:val="center"/>
            <w:rPr>
              <w:rFonts w:ascii="AvantGardeCTT" w:hAnsi="AvantGardeCTT"/>
              <w:w w:val="100"/>
            </w:rPr>
          </w:pPr>
        </w:p>
        <w:p w:rsidR="00E1471A" w:rsidRPr="009B42E7" w:rsidRDefault="00E1471A" w:rsidP="00E1471A">
          <w:pPr>
            <w:pStyle w:val="S0"/>
            <w:jc w:val="center"/>
            <w:rPr>
              <w:rFonts w:ascii="AvantGardeCTT" w:hAnsi="AvantGardeCTT"/>
              <w:w w:val="100"/>
            </w:rPr>
          </w:pPr>
        </w:p>
        <w:p w:rsidR="00E1471A" w:rsidRPr="009B42E7" w:rsidRDefault="00E1471A" w:rsidP="00E1471A">
          <w:pPr>
            <w:pStyle w:val="S0"/>
            <w:ind w:firstLine="0"/>
            <w:rPr>
              <w:rFonts w:ascii="AvantGardeCTT" w:hAnsi="AvantGardeCTT"/>
              <w:w w:val="100"/>
            </w:rPr>
          </w:pPr>
        </w:p>
        <w:p w:rsidR="00E1471A" w:rsidRPr="009B42E7" w:rsidRDefault="00E1471A" w:rsidP="00E1471A">
          <w:pPr>
            <w:pStyle w:val="S0"/>
            <w:ind w:firstLine="0"/>
            <w:jc w:val="center"/>
            <w:rPr>
              <w:rFonts w:ascii="AvantGardeCTT" w:hAnsi="AvantGardeCTT"/>
              <w:w w:val="100"/>
              <w:lang w:val="ru-RU"/>
            </w:rPr>
          </w:pPr>
          <w:r w:rsidRPr="009B42E7">
            <w:rPr>
              <w:rFonts w:ascii="AvantGardeCTT" w:hAnsi="AvantGardeCTT"/>
              <w:w w:val="100"/>
            </w:rPr>
            <w:t>Ставрополь, 20</w:t>
          </w:r>
          <w:r w:rsidR="00041B10" w:rsidRPr="009B42E7">
            <w:rPr>
              <w:rFonts w:ascii="AvantGardeCTT" w:hAnsi="AvantGardeCTT"/>
              <w:w w:val="100"/>
              <w:lang w:val="ru-RU"/>
            </w:rPr>
            <w:t>2</w:t>
          </w:r>
          <w:r w:rsidR="00414466" w:rsidRPr="009B42E7">
            <w:rPr>
              <w:rFonts w:ascii="AvantGardeCTT" w:hAnsi="AvantGardeCTT"/>
              <w:w w:val="100"/>
              <w:lang w:val="ru-RU"/>
            </w:rPr>
            <w:t>2</w:t>
          </w:r>
        </w:p>
        <w:p w:rsidR="00E1471A" w:rsidRPr="009B42E7" w:rsidRDefault="00E1471A" w:rsidP="00E1471A">
          <w:pPr>
            <w:jc w:val="right"/>
            <w:rPr>
              <w:rFonts w:ascii="AvantGardeCTT" w:hAnsi="AvantGardeCTT" w:cs="Times New Roman"/>
              <w:bCs/>
            </w:rPr>
          </w:pPr>
          <w:r w:rsidRPr="009B42E7">
            <w:rPr>
              <w:rFonts w:ascii="AvantGardeCTT" w:hAnsi="AvantGardeCTT" w:cs="Times New Roman"/>
              <w:bCs/>
            </w:rPr>
            <w:lastRenderedPageBreak/>
            <w:t>Утверждены</w:t>
          </w:r>
        </w:p>
        <w:p w:rsidR="00E1471A" w:rsidRPr="009B42E7" w:rsidRDefault="00E1471A" w:rsidP="00E1471A">
          <w:pPr>
            <w:jc w:val="right"/>
            <w:rPr>
              <w:rFonts w:ascii="AvantGardeCTT" w:hAnsi="AvantGardeCTT" w:cs="Times New Roman"/>
              <w:bCs/>
            </w:rPr>
          </w:pPr>
          <w:r w:rsidRPr="009B42E7">
            <w:rPr>
              <w:rFonts w:ascii="AvantGardeCTT" w:hAnsi="AvantGardeCTT" w:cs="Times New Roman"/>
              <w:bCs/>
            </w:rPr>
            <w:t>решением Со</w:t>
          </w:r>
          <w:r w:rsidR="00FC1507" w:rsidRPr="009B42E7">
            <w:rPr>
              <w:rFonts w:ascii="AvantGardeCTT" w:hAnsi="AvantGardeCTT" w:cs="Times New Roman"/>
              <w:bCs/>
            </w:rPr>
            <w:t>брания</w:t>
          </w:r>
          <w:r w:rsidRPr="009B42E7">
            <w:rPr>
              <w:rFonts w:ascii="AvantGardeCTT" w:hAnsi="AvantGardeCTT" w:cs="Times New Roman"/>
              <w:bCs/>
            </w:rPr>
            <w:t xml:space="preserve"> депутатов </w:t>
          </w:r>
        </w:p>
        <w:p w:rsidR="00DA013E" w:rsidRPr="009B42E7" w:rsidRDefault="00DA013E" w:rsidP="00E1471A">
          <w:pPr>
            <w:jc w:val="right"/>
            <w:rPr>
              <w:rFonts w:ascii="AvantGardeCTT" w:hAnsi="AvantGardeCTT" w:cs="Times New Roman"/>
              <w:bCs/>
            </w:rPr>
          </w:pPr>
          <w:proofErr w:type="spellStart"/>
          <w:r w:rsidRPr="009B42E7">
            <w:rPr>
              <w:rFonts w:ascii="AvantGardeCTT" w:hAnsi="AvantGardeCTT" w:cs="Times New Roman"/>
              <w:bCs/>
            </w:rPr>
            <w:t>Городовиковского</w:t>
          </w:r>
          <w:proofErr w:type="spellEnd"/>
          <w:r w:rsidRPr="009B42E7">
            <w:rPr>
              <w:rFonts w:ascii="AvantGardeCTT" w:hAnsi="AvantGardeCTT" w:cs="Times New Roman"/>
              <w:bCs/>
            </w:rPr>
            <w:t xml:space="preserve"> районного</w:t>
          </w:r>
        </w:p>
        <w:p w:rsidR="00DA013E" w:rsidRPr="009B42E7" w:rsidRDefault="00DA013E" w:rsidP="00E1471A">
          <w:pPr>
            <w:jc w:val="right"/>
            <w:rPr>
              <w:rFonts w:ascii="AvantGardeCTT" w:hAnsi="AvantGardeCTT" w:cs="Times New Roman"/>
              <w:bCs/>
            </w:rPr>
          </w:pPr>
          <w:r w:rsidRPr="009B42E7">
            <w:rPr>
              <w:rFonts w:ascii="AvantGardeCTT" w:hAnsi="AvantGardeCTT" w:cs="Times New Roman"/>
              <w:bCs/>
            </w:rPr>
            <w:t>муниципального образования</w:t>
          </w:r>
        </w:p>
        <w:p w:rsidR="00E1471A" w:rsidRPr="009B42E7" w:rsidRDefault="00DA013E" w:rsidP="00E1471A">
          <w:pPr>
            <w:jc w:val="right"/>
            <w:rPr>
              <w:rFonts w:ascii="AvantGardeCTT" w:hAnsi="AvantGardeCTT" w:cs="Times New Roman"/>
              <w:bCs/>
            </w:rPr>
          </w:pPr>
          <w:r w:rsidRPr="009B42E7">
            <w:rPr>
              <w:rFonts w:ascii="AvantGardeCTT" w:hAnsi="AvantGardeCTT" w:cs="Times New Roman"/>
              <w:bCs/>
            </w:rPr>
            <w:t>Республики Калмыкия</w:t>
          </w:r>
          <w:r w:rsidR="00E1471A" w:rsidRPr="009B42E7">
            <w:rPr>
              <w:rFonts w:ascii="AvantGardeCTT" w:hAnsi="AvantGardeCTT" w:cs="Times New Roman"/>
              <w:bCs/>
            </w:rPr>
            <w:t xml:space="preserve"> </w:t>
          </w:r>
        </w:p>
        <w:p w:rsidR="00E1471A" w:rsidRPr="009B42E7" w:rsidRDefault="00E1471A" w:rsidP="00E1471A">
          <w:pPr>
            <w:jc w:val="right"/>
            <w:rPr>
              <w:rFonts w:ascii="AvantGardeCTT" w:hAnsi="AvantGardeCTT" w:cs="Times New Roman"/>
              <w:bCs/>
            </w:rPr>
          </w:pPr>
          <w:r w:rsidRPr="009B42E7">
            <w:rPr>
              <w:rFonts w:ascii="AvantGardeCTT" w:hAnsi="AvantGardeCTT" w:cs="Times New Roman"/>
              <w:bCs/>
            </w:rPr>
            <w:t>от ___ __________20</w:t>
          </w:r>
          <w:r w:rsidR="0073725A" w:rsidRPr="009B42E7">
            <w:rPr>
              <w:rFonts w:ascii="AvantGardeCTT" w:hAnsi="AvantGardeCTT" w:cs="Times New Roman"/>
              <w:bCs/>
            </w:rPr>
            <w:t>2</w:t>
          </w:r>
          <w:r w:rsidR="00D5274D" w:rsidRPr="009B42E7">
            <w:rPr>
              <w:rFonts w:ascii="AvantGardeCTT" w:hAnsi="AvantGardeCTT" w:cs="Times New Roman"/>
              <w:bCs/>
            </w:rPr>
            <w:t>2</w:t>
          </w:r>
          <w:r w:rsidRPr="009B42E7">
            <w:rPr>
              <w:rFonts w:ascii="AvantGardeCTT" w:hAnsi="AvantGardeCTT" w:cs="Times New Roman"/>
              <w:bCs/>
            </w:rPr>
            <w:t xml:space="preserve"> г. №____</w:t>
          </w:r>
        </w:p>
        <w:p w:rsidR="00E1471A" w:rsidRPr="009B42E7" w:rsidRDefault="00E1471A" w:rsidP="00E1471A">
          <w:pPr>
            <w:jc w:val="right"/>
            <w:rPr>
              <w:rFonts w:ascii="AvantGardeCTT" w:hAnsi="AvantGardeCTT" w:cs="Times New Roman"/>
              <w:bCs/>
              <w:sz w:val="28"/>
              <w:szCs w:val="28"/>
            </w:rPr>
          </w:pPr>
        </w:p>
        <w:p w:rsidR="00E1471A" w:rsidRPr="009B42E7" w:rsidRDefault="00E1471A" w:rsidP="00E1471A">
          <w:pPr>
            <w:jc w:val="center"/>
            <w:rPr>
              <w:rFonts w:ascii="AvantGardeCTT" w:hAnsi="AvantGardeCTT" w:cs="Times New Roman"/>
              <w:sz w:val="28"/>
              <w:szCs w:val="28"/>
            </w:rPr>
          </w:pPr>
        </w:p>
        <w:p w:rsidR="00E1471A" w:rsidRDefault="00E1471A" w:rsidP="00E1471A">
          <w:pPr>
            <w:pStyle w:val="ConsPlusTitle"/>
            <w:jc w:val="center"/>
            <w:rPr>
              <w:rFonts w:ascii="AvantGardeCTT" w:hAnsi="AvantGardeCTT"/>
              <w:szCs w:val="28"/>
            </w:rPr>
          </w:pPr>
        </w:p>
        <w:p w:rsidR="00C00BA4" w:rsidRPr="009B42E7" w:rsidRDefault="00C00BA4" w:rsidP="00E1471A">
          <w:pPr>
            <w:pStyle w:val="ConsPlusTitle"/>
            <w:jc w:val="center"/>
            <w:rPr>
              <w:rFonts w:ascii="AvantGardeCTT" w:hAnsi="AvantGardeCTT"/>
              <w:szCs w:val="28"/>
            </w:rPr>
          </w:pPr>
        </w:p>
        <w:p w:rsidR="00E1471A" w:rsidRPr="009B42E7" w:rsidRDefault="00E1471A" w:rsidP="00E1471A">
          <w:pPr>
            <w:pStyle w:val="ConsPlusTitle"/>
            <w:jc w:val="center"/>
            <w:rPr>
              <w:rFonts w:ascii="AvantGardeCTT" w:hAnsi="AvantGardeCTT"/>
              <w:szCs w:val="28"/>
            </w:rPr>
          </w:pPr>
        </w:p>
        <w:p w:rsidR="00E1471A" w:rsidRPr="009B42E7" w:rsidRDefault="00E1471A" w:rsidP="00E1471A">
          <w:pPr>
            <w:pStyle w:val="ConsPlusTitle"/>
            <w:jc w:val="center"/>
            <w:rPr>
              <w:rFonts w:ascii="AvantGardeCTT" w:hAnsi="AvantGardeCTT"/>
              <w:szCs w:val="28"/>
            </w:rPr>
          </w:pPr>
        </w:p>
        <w:p w:rsidR="00E1471A" w:rsidRPr="009B42E7" w:rsidRDefault="00E1471A" w:rsidP="00E1471A">
          <w:pPr>
            <w:pStyle w:val="ConsPlusTitle"/>
            <w:jc w:val="center"/>
            <w:rPr>
              <w:rFonts w:ascii="AvantGardeCTT" w:hAnsi="AvantGardeCTT"/>
              <w:szCs w:val="28"/>
            </w:rPr>
          </w:pPr>
        </w:p>
        <w:p w:rsidR="00E1471A" w:rsidRPr="009B42E7" w:rsidRDefault="00E1471A" w:rsidP="00E1471A">
          <w:pPr>
            <w:pStyle w:val="ConsPlusTitle"/>
            <w:jc w:val="center"/>
            <w:rPr>
              <w:rFonts w:ascii="AvantGardeCTT" w:hAnsi="AvantGardeCTT"/>
              <w:szCs w:val="28"/>
            </w:rPr>
          </w:pPr>
        </w:p>
        <w:p w:rsidR="00E1471A" w:rsidRPr="009B42E7" w:rsidRDefault="00E1471A" w:rsidP="00E1471A">
          <w:pPr>
            <w:pStyle w:val="ConsPlusTitle"/>
            <w:jc w:val="center"/>
            <w:rPr>
              <w:rFonts w:ascii="AvantGardeCTT" w:hAnsi="AvantGardeCTT"/>
              <w:szCs w:val="28"/>
            </w:rPr>
          </w:pPr>
        </w:p>
        <w:p w:rsidR="00E1471A" w:rsidRPr="009B42E7" w:rsidRDefault="00E1471A" w:rsidP="00E1471A">
          <w:pPr>
            <w:pStyle w:val="ConsPlusTitle"/>
            <w:jc w:val="center"/>
            <w:rPr>
              <w:rFonts w:ascii="AvantGardeCTT" w:hAnsi="AvantGardeCTT"/>
              <w:szCs w:val="28"/>
            </w:rPr>
          </w:pPr>
        </w:p>
        <w:p w:rsidR="00E1471A" w:rsidRPr="009B42E7" w:rsidRDefault="00E1471A" w:rsidP="00E1471A">
          <w:pPr>
            <w:pStyle w:val="ConsPlusTitle"/>
            <w:jc w:val="center"/>
            <w:rPr>
              <w:rFonts w:ascii="AvantGardeCTT" w:hAnsi="AvantGardeCTT"/>
              <w:sz w:val="36"/>
              <w:szCs w:val="36"/>
            </w:rPr>
          </w:pPr>
        </w:p>
        <w:p w:rsidR="00E1471A" w:rsidRPr="009B42E7" w:rsidRDefault="00E1471A" w:rsidP="00E1471A">
          <w:pPr>
            <w:pStyle w:val="ConsPlusTitle"/>
            <w:jc w:val="center"/>
            <w:rPr>
              <w:rFonts w:ascii="AvantGardeCTT" w:hAnsi="AvantGardeCTT"/>
              <w:sz w:val="36"/>
              <w:szCs w:val="36"/>
            </w:rPr>
          </w:pPr>
          <w:r w:rsidRPr="009B42E7">
            <w:rPr>
              <w:rFonts w:ascii="AvantGardeCTT" w:hAnsi="AvantGardeCTT"/>
              <w:sz w:val="36"/>
              <w:szCs w:val="36"/>
            </w:rPr>
            <w:t>ПРАВИЛА</w:t>
          </w:r>
        </w:p>
        <w:p w:rsidR="00E1471A" w:rsidRPr="009B42E7" w:rsidRDefault="00E1471A" w:rsidP="00E1471A">
          <w:pPr>
            <w:pStyle w:val="ConsPlusTitle"/>
            <w:jc w:val="center"/>
            <w:rPr>
              <w:rFonts w:ascii="AvantGardeCTT" w:hAnsi="AvantGardeCTT"/>
              <w:sz w:val="36"/>
              <w:szCs w:val="36"/>
            </w:rPr>
          </w:pPr>
          <w:r w:rsidRPr="009B42E7">
            <w:rPr>
              <w:rFonts w:ascii="AvantGardeCTT" w:hAnsi="AvantGardeCTT"/>
              <w:sz w:val="36"/>
              <w:szCs w:val="36"/>
            </w:rPr>
            <w:t>ЗЕМЛЕПОЛЬЗОВАНИЯ И ЗАСТРОЙКИ</w:t>
          </w:r>
        </w:p>
        <w:p w:rsidR="009B42E7" w:rsidRDefault="00762B0C" w:rsidP="0073725A">
          <w:pPr>
            <w:pStyle w:val="ConsPlusTitle"/>
            <w:jc w:val="center"/>
            <w:rPr>
              <w:rFonts w:ascii="AvantGardeCTT" w:hAnsi="AvantGardeCTT"/>
              <w:sz w:val="36"/>
              <w:szCs w:val="36"/>
            </w:rPr>
          </w:pPr>
          <w:r w:rsidRPr="00762B0C">
            <w:rPr>
              <w:rFonts w:ascii="AvantGardeCTT" w:hAnsi="AvantGardeCTT"/>
              <w:sz w:val="36"/>
              <w:szCs w:val="36"/>
            </w:rPr>
            <w:t xml:space="preserve">ДРУЖНЕНСКОГО </w:t>
          </w:r>
          <w:r w:rsidR="0073725A" w:rsidRPr="009B42E7">
            <w:rPr>
              <w:rFonts w:ascii="AvantGardeCTT" w:hAnsi="AvantGardeCTT"/>
              <w:sz w:val="36"/>
              <w:szCs w:val="36"/>
            </w:rPr>
            <w:t xml:space="preserve">СЕЛЬСКОГО </w:t>
          </w:r>
        </w:p>
        <w:p w:rsidR="00E1471A" w:rsidRPr="009B42E7" w:rsidRDefault="00E1471A" w:rsidP="0073725A">
          <w:pPr>
            <w:pStyle w:val="ConsPlusTitle"/>
            <w:jc w:val="center"/>
            <w:rPr>
              <w:rFonts w:ascii="AvantGardeCTT" w:hAnsi="AvantGardeCTT"/>
              <w:sz w:val="36"/>
              <w:szCs w:val="36"/>
            </w:rPr>
          </w:pPr>
          <w:r w:rsidRPr="009B42E7">
            <w:rPr>
              <w:rFonts w:ascii="AvantGardeCTT" w:hAnsi="AvantGardeCTT"/>
              <w:sz w:val="36"/>
              <w:szCs w:val="36"/>
            </w:rPr>
            <w:t>МУНИЦИПАЛЬНОГО ОБРАЗОВАНИЯ</w:t>
          </w:r>
          <w:r w:rsidRPr="009B42E7">
            <w:rPr>
              <w:rFonts w:ascii="AvantGardeCTT" w:hAnsi="AvantGardeCTT"/>
              <w:sz w:val="36"/>
              <w:szCs w:val="36"/>
            </w:rPr>
            <w:br/>
          </w:r>
          <w:r w:rsidR="0073725A" w:rsidRPr="009B42E7">
            <w:rPr>
              <w:rFonts w:ascii="AvantGardeCTT" w:hAnsi="AvantGardeCTT"/>
              <w:sz w:val="36"/>
              <w:szCs w:val="36"/>
            </w:rPr>
            <w:t>РЕСПУБЛИКИ КАЛМЫКИИ</w:t>
          </w:r>
        </w:p>
        <w:p w:rsidR="00E1471A" w:rsidRPr="009B42E7" w:rsidRDefault="00E1471A" w:rsidP="00E1471A">
          <w:pPr>
            <w:jc w:val="center"/>
            <w:rPr>
              <w:rFonts w:ascii="AvantGardeCTT" w:hAnsi="AvantGardeCTT" w:cs="Times New Roman"/>
              <w:sz w:val="28"/>
              <w:szCs w:val="28"/>
            </w:rPr>
          </w:pPr>
        </w:p>
        <w:p w:rsidR="00E1471A" w:rsidRPr="009B42E7" w:rsidRDefault="00E1471A" w:rsidP="00E1471A">
          <w:pPr>
            <w:jc w:val="center"/>
            <w:rPr>
              <w:rFonts w:ascii="AvantGardeCTT" w:hAnsi="AvantGardeCTT" w:cs="Times New Roman"/>
              <w:sz w:val="28"/>
              <w:szCs w:val="28"/>
            </w:rPr>
          </w:pPr>
        </w:p>
        <w:p w:rsidR="00E1471A" w:rsidRPr="009B42E7" w:rsidRDefault="00E1471A" w:rsidP="00E1471A">
          <w:pPr>
            <w:jc w:val="center"/>
            <w:rPr>
              <w:rFonts w:ascii="AvantGardeCTT" w:hAnsi="AvantGardeCTT" w:cs="Times New Roman"/>
              <w:sz w:val="28"/>
              <w:szCs w:val="28"/>
            </w:rPr>
          </w:pPr>
        </w:p>
        <w:p w:rsidR="00E1471A" w:rsidRPr="009B42E7" w:rsidRDefault="00875050" w:rsidP="00875050">
          <w:pPr>
            <w:tabs>
              <w:tab w:val="left" w:pos="6645"/>
            </w:tabs>
            <w:rPr>
              <w:rFonts w:ascii="AvantGardeCTT" w:hAnsi="AvantGardeCTT" w:cs="Times New Roman"/>
              <w:sz w:val="28"/>
              <w:szCs w:val="28"/>
            </w:rPr>
          </w:pPr>
          <w:r w:rsidRPr="009B42E7">
            <w:rPr>
              <w:rFonts w:ascii="AvantGardeCTT" w:hAnsi="AvantGardeCTT" w:cs="Times New Roman"/>
              <w:sz w:val="28"/>
              <w:szCs w:val="28"/>
            </w:rPr>
            <w:tab/>
          </w:r>
        </w:p>
        <w:p w:rsidR="00875050" w:rsidRPr="009B42E7" w:rsidRDefault="00875050" w:rsidP="00875050">
          <w:pPr>
            <w:tabs>
              <w:tab w:val="left" w:pos="6645"/>
            </w:tabs>
            <w:rPr>
              <w:rFonts w:ascii="AvantGardeCTT" w:hAnsi="AvantGardeCTT" w:cs="Times New Roman"/>
              <w:sz w:val="28"/>
              <w:szCs w:val="28"/>
            </w:rPr>
          </w:pPr>
        </w:p>
        <w:p w:rsidR="00E1471A" w:rsidRPr="009B42E7" w:rsidRDefault="00E1471A" w:rsidP="00E1471A">
          <w:pPr>
            <w:rPr>
              <w:rFonts w:ascii="AvantGardeCTT" w:hAnsi="AvantGardeCTT" w:cs="Times New Roman"/>
              <w:sz w:val="28"/>
              <w:szCs w:val="28"/>
            </w:rPr>
          </w:pPr>
        </w:p>
        <w:p w:rsidR="00E1471A" w:rsidRPr="009B42E7" w:rsidRDefault="00E1471A" w:rsidP="00E1471A">
          <w:pPr>
            <w:rPr>
              <w:rFonts w:ascii="AvantGardeCTT" w:hAnsi="AvantGardeCTT" w:cs="Times New Roman"/>
              <w:sz w:val="28"/>
              <w:szCs w:val="28"/>
            </w:rPr>
          </w:pPr>
        </w:p>
        <w:p w:rsidR="00E1471A" w:rsidRDefault="00E1471A" w:rsidP="00E1471A">
          <w:pPr>
            <w:jc w:val="center"/>
            <w:rPr>
              <w:rFonts w:ascii="AvantGardeCTT" w:hAnsi="AvantGardeCTT" w:cs="Times New Roman"/>
              <w:sz w:val="28"/>
              <w:szCs w:val="28"/>
            </w:rPr>
          </w:pPr>
        </w:p>
        <w:p w:rsidR="00C00BA4" w:rsidRPr="009B42E7" w:rsidRDefault="00C00BA4" w:rsidP="00E1471A">
          <w:pPr>
            <w:jc w:val="center"/>
            <w:rPr>
              <w:rFonts w:ascii="AvantGardeCTT" w:hAnsi="AvantGardeCTT" w:cs="Times New Roman"/>
              <w:sz w:val="28"/>
              <w:szCs w:val="28"/>
            </w:rPr>
          </w:pPr>
        </w:p>
        <w:p w:rsidR="0073725A" w:rsidRPr="009B42E7" w:rsidRDefault="0073725A" w:rsidP="00E1471A">
          <w:pPr>
            <w:rPr>
              <w:rFonts w:ascii="AvantGardeCTT" w:hAnsi="AvantGardeCTT" w:cs="Times New Roman"/>
              <w:sz w:val="28"/>
              <w:szCs w:val="28"/>
            </w:rPr>
          </w:pPr>
        </w:p>
        <w:p w:rsidR="00E1471A" w:rsidRPr="009B42E7" w:rsidRDefault="00E1471A" w:rsidP="00E1471A">
          <w:pPr>
            <w:rPr>
              <w:rFonts w:ascii="AvantGardeCTT" w:hAnsi="AvantGardeCTT" w:cs="Times New Roman"/>
              <w:sz w:val="28"/>
              <w:szCs w:val="28"/>
            </w:rPr>
          </w:pPr>
        </w:p>
        <w:p w:rsidR="00E1471A" w:rsidRPr="009B42E7" w:rsidRDefault="00E1471A" w:rsidP="00E1471A">
          <w:pPr>
            <w:jc w:val="center"/>
            <w:rPr>
              <w:rFonts w:ascii="AvantGardeCTT" w:hAnsi="AvantGardeCTT" w:cs="Times New Roman"/>
              <w:sz w:val="28"/>
              <w:szCs w:val="28"/>
            </w:rPr>
          </w:pPr>
        </w:p>
        <w:p w:rsidR="00E1471A" w:rsidRPr="009B42E7" w:rsidRDefault="00E1471A" w:rsidP="00E1471A">
          <w:pPr>
            <w:jc w:val="center"/>
            <w:rPr>
              <w:rFonts w:ascii="AvantGardeCTT" w:hAnsi="AvantGardeCTT" w:cs="Times New Roman"/>
              <w:sz w:val="28"/>
              <w:szCs w:val="28"/>
            </w:rPr>
          </w:pPr>
        </w:p>
        <w:p w:rsidR="00E1471A" w:rsidRPr="009B42E7" w:rsidRDefault="00E1471A" w:rsidP="00E1471A">
          <w:pPr>
            <w:jc w:val="center"/>
            <w:rPr>
              <w:rFonts w:ascii="AvantGardeCTT" w:hAnsi="AvantGardeCTT" w:cs="Times New Roman"/>
              <w:sz w:val="28"/>
              <w:szCs w:val="28"/>
            </w:rPr>
          </w:pPr>
        </w:p>
        <w:p w:rsidR="00E1471A" w:rsidRPr="009B42E7" w:rsidRDefault="00E1471A" w:rsidP="00E1471A">
          <w:pPr>
            <w:jc w:val="center"/>
            <w:rPr>
              <w:rFonts w:ascii="AvantGardeCTT" w:hAnsi="AvantGardeCTT" w:cs="Times New Roman"/>
              <w:sz w:val="28"/>
              <w:szCs w:val="28"/>
            </w:rPr>
          </w:pPr>
        </w:p>
        <w:p w:rsidR="00E1471A" w:rsidRPr="009B42E7" w:rsidRDefault="00E1471A" w:rsidP="00E1471A">
          <w:pPr>
            <w:pStyle w:val="ConsPlusNormal"/>
            <w:jc w:val="right"/>
            <w:rPr>
              <w:rFonts w:ascii="AvantGardeCTT" w:hAnsi="AvantGardeCTT"/>
              <w:sz w:val="24"/>
              <w:szCs w:val="24"/>
            </w:rPr>
          </w:pPr>
          <w:r w:rsidRPr="009B42E7">
            <w:rPr>
              <w:rFonts w:ascii="AvantGardeCTT" w:hAnsi="AvantGardeCTT"/>
              <w:sz w:val="24"/>
              <w:szCs w:val="24"/>
            </w:rPr>
            <w:t>Разработчик:</w:t>
          </w:r>
        </w:p>
        <w:p w:rsidR="00E1471A" w:rsidRPr="009B42E7" w:rsidRDefault="00E1471A" w:rsidP="00E1471A">
          <w:pPr>
            <w:pStyle w:val="ConsPlusNormal"/>
            <w:jc w:val="right"/>
            <w:rPr>
              <w:rFonts w:ascii="AvantGardeCTT" w:hAnsi="AvantGardeCTT"/>
              <w:sz w:val="24"/>
              <w:szCs w:val="24"/>
            </w:rPr>
          </w:pPr>
          <w:r w:rsidRPr="009B42E7">
            <w:rPr>
              <w:rFonts w:ascii="AvantGardeCTT" w:hAnsi="AvantGardeCTT"/>
              <w:sz w:val="24"/>
              <w:szCs w:val="24"/>
            </w:rPr>
            <w:t>ООО «</w:t>
          </w:r>
          <w:proofErr w:type="spellStart"/>
          <w:r w:rsidRPr="009B42E7">
            <w:rPr>
              <w:rFonts w:ascii="AvantGardeCTT" w:hAnsi="AvantGardeCTT"/>
              <w:sz w:val="24"/>
              <w:szCs w:val="24"/>
            </w:rPr>
            <w:t>Картфонд</w:t>
          </w:r>
          <w:proofErr w:type="spellEnd"/>
          <w:r w:rsidRPr="009B42E7">
            <w:rPr>
              <w:rFonts w:ascii="AvantGardeCTT" w:hAnsi="AvantGardeCTT"/>
              <w:sz w:val="24"/>
              <w:szCs w:val="24"/>
            </w:rPr>
            <w:t>»</w:t>
          </w:r>
        </w:p>
        <w:p w:rsidR="00E1471A" w:rsidRPr="009B42E7" w:rsidRDefault="00E1471A" w:rsidP="00E1471A">
          <w:pPr>
            <w:pStyle w:val="ConsPlusNormal"/>
            <w:jc w:val="right"/>
            <w:rPr>
              <w:rFonts w:ascii="AvantGardeCTT" w:hAnsi="AvantGardeCTT"/>
              <w:b/>
              <w:sz w:val="24"/>
              <w:szCs w:val="24"/>
            </w:rPr>
          </w:pPr>
          <w:r w:rsidRPr="009B42E7">
            <w:rPr>
              <w:rFonts w:ascii="AvantGardeCTT" w:hAnsi="AvantGardeCTT"/>
              <w:sz w:val="24"/>
              <w:szCs w:val="24"/>
              <w:lang w:val="en-US"/>
            </w:rPr>
            <w:t>info</w:t>
          </w:r>
          <w:r w:rsidRPr="009B42E7">
            <w:rPr>
              <w:rFonts w:ascii="AvantGardeCTT" w:hAnsi="AvantGardeCTT"/>
              <w:sz w:val="24"/>
              <w:szCs w:val="24"/>
            </w:rPr>
            <w:t>@</w:t>
          </w:r>
          <w:proofErr w:type="spellStart"/>
          <w:r w:rsidRPr="009B42E7">
            <w:rPr>
              <w:rFonts w:ascii="AvantGardeCTT" w:hAnsi="AvantGardeCTT"/>
              <w:sz w:val="24"/>
              <w:szCs w:val="24"/>
              <w:lang w:val="en-US"/>
            </w:rPr>
            <w:t>kartfond</w:t>
          </w:r>
          <w:proofErr w:type="spellEnd"/>
          <w:r w:rsidRPr="009B42E7">
            <w:rPr>
              <w:rFonts w:ascii="AvantGardeCTT" w:hAnsi="AvantGardeCTT"/>
              <w:sz w:val="24"/>
              <w:szCs w:val="24"/>
            </w:rPr>
            <w:t>.</w:t>
          </w:r>
          <w:proofErr w:type="spellStart"/>
          <w:r w:rsidRPr="009B42E7">
            <w:rPr>
              <w:rFonts w:ascii="AvantGardeCTT" w:hAnsi="AvantGardeCTT"/>
              <w:sz w:val="24"/>
              <w:szCs w:val="24"/>
              <w:lang w:val="en-US"/>
            </w:rPr>
            <w:t>ru</w:t>
          </w:r>
          <w:proofErr w:type="spellEnd"/>
        </w:p>
        <w:p w:rsidR="00E1471A" w:rsidRPr="009B42E7" w:rsidRDefault="00E1471A" w:rsidP="00E1471A">
          <w:pPr>
            <w:pStyle w:val="ConsPlusNormal"/>
            <w:jc w:val="right"/>
            <w:rPr>
              <w:rFonts w:ascii="AvantGardeCTT" w:hAnsi="AvantGardeCTT"/>
              <w:sz w:val="24"/>
              <w:szCs w:val="24"/>
            </w:rPr>
          </w:pPr>
          <w:r w:rsidRPr="009B42E7">
            <w:rPr>
              <w:rFonts w:ascii="AvantGardeCTT" w:hAnsi="AvantGardeCTT"/>
              <w:sz w:val="24"/>
              <w:szCs w:val="24"/>
            </w:rPr>
            <w:t>г. Ставрополь, 20</w:t>
          </w:r>
          <w:r w:rsidR="0073725A" w:rsidRPr="009B42E7">
            <w:rPr>
              <w:rFonts w:ascii="AvantGardeCTT" w:hAnsi="AvantGardeCTT"/>
              <w:sz w:val="24"/>
              <w:szCs w:val="24"/>
            </w:rPr>
            <w:t>2</w:t>
          </w:r>
          <w:r w:rsidR="00D5274D" w:rsidRPr="009B42E7">
            <w:rPr>
              <w:rFonts w:ascii="AvantGardeCTT" w:hAnsi="AvantGardeCTT"/>
              <w:sz w:val="24"/>
              <w:szCs w:val="24"/>
            </w:rPr>
            <w:t>2</w:t>
          </w:r>
          <w:r w:rsidRPr="009B42E7">
            <w:rPr>
              <w:rFonts w:ascii="AvantGardeCTT" w:hAnsi="AvantGardeCTT"/>
              <w:sz w:val="24"/>
              <w:szCs w:val="24"/>
            </w:rPr>
            <w:t xml:space="preserve"> г.</w:t>
          </w:r>
        </w:p>
        <w:p w:rsidR="00E1471A" w:rsidRPr="00B151BA" w:rsidRDefault="00E1471A" w:rsidP="00E1471A">
          <w:pPr>
            <w:jc w:val="center"/>
            <w:rPr>
              <w:rFonts w:ascii="AvantGardeCTT" w:hAnsi="AvantGardeCTT" w:cs="Times New Roman"/>
              <w:b/>
            </w:rPr>
          </w:pPr>
          <w:r w:rsidRPr="00B151BA">
            <w:rPr>
              <w:rFonts w:ascii="AvantGardeCTT" w:hAnsi="AvantGardeCTT" w:cs="Times New Roman"/>
              <w:b/>
            </w:rPr>
            <w:t>АВТОРСКИЙ КОЛЛЕКТИВ</w:t>
          </w:r>
        </w:p>
        <w:p w:rsidR="00E1471A" w:rsidRDefault="00E1471A" w:rsidP="00E1471A">
          <w:pPr>
            <w:rPr>
              <w:rFonts w:ascii="Times New Roman" w:hAnsi="Times New Roman"/>
              <w:sz w:val="28"/>
            </w:rPr>
          </w:pPr>
        </w:p>
        <w:p w:rsidR="00E1471A" w:rsidRDefault="00E1471A" w:rsidP="00E1471A">
          <w:pPr>
            <w:rPr>
              <w:rFonts w:ascii="Times New Roman" w:hAnsi="Times New Roman"/>
              <w:sz w:val="28"/>
            </w:rPr>
          </w:pPr>
        </w:p>
        <w:tbl>
          <w:tblPr>
            <w:tblW w:w="5000" w:type="pct"/>
            <w:shd w:val="clear" w:color="auto" w:fill="FFFFFF"/>
            <w:tblLook w:val="0020" w:firstRow="1" w:lastRow="0" w:firstColumn="0" w:lastColumn="0" w:noHBand="0" w:noVBand="0"/>
          </w:tblPr>
          <w:tblGrid>
            <w:gridCol w:w="7191"/>
            <w:gridCol w:w="2374"/>
          </w:tblGrid>
          <w:tr w:rsidR="00E1471A" w:rsidRPr="00B151BA" w:rsidTr="008D1D12">
            <w:trPr>
              <w:trHeight w:val="655"/>
            </w:trPr>
            <w:tc>
              <w:tcPr>
                <w:tcW w:w="3759" w:type="pct"/>
                <w:shd w:val="clear" w:color="auto" w:fill="FFFFFF"/>
                <w:hideMark/>
              </w:tcPr>
              <w:p w:rsidR="00E1471A" w:rsidRPr="00B151BA" w:rsidRDefault="00E1471A" w:rsidP="008D1D12">
                <w:pPr>
                  <w:rPr>
                    <w:rFonts w:ascii="Arial" w:hAnsi="Arial" w:cs="Arial"/>
                  </w:rPr>
                </w:pPr>
                <w:r w:rsidRPr="00B151BA">
                  <w:rPr>
                    <w:rFonts w:ascii="Arial" w:hAnsi="Arial" w:cs="Arial"/>
                  </w:rPr>
                  <w:t>Генеральный директор</w:t>
                </w:r>
              </w:p>
              <w:p w:rsidR="00E1471A" w:rsidRPr="00B151BA" w:rsidRDefault="00E1471A" w:rsidP="008D1D12">
                <w:pPr>
                  <w:rPr>
                    <w:rFonts w:ascii="Arial" w:hAnsi="Arial" w:cs="Arial"/>
                  </w:rPr>
                </w:pPr>
              </w:p>
              <w:p w:rsidR="00E1471A" w:rsidRPr="00B151BA" w:rsidRDefault="00E1471A" w:rsidP="008D1D12">
                <w:pPr>
                  <w:rPr>
                    <w:rFonts w:ascii="Arial" w:hAnsi="Arial" w:cs="Arial"/>
                  </w:rPr>
                </w:pPr>
                <w:r w:rsidRPr="00B151BA">
                  <w:rPr>
                    <w:rFonts w:ascii="Arial" w:hAnsi="Arial" w:cs="Arial"/>
                  </w:rPr>
                  <w:t>Начальник отдела социально-</w:t>
                </w:r>
              </w:p>
              <w:p w:rsidR="00E1471A" w:rsidRPr="00B151BA" w:rsidRDefault="00E1471A" w:rsidP="008D1D12">
                <w:pPr>
                  <w:rPr>
                    <w:rFonts w:ascii="Arial" w:hAnsi="Arial" w:cs="Arial"/>
                  </w:rPr>
                </w:pPr>
                <w:r w:rsidRPr="00B151BA">
                  <w:rPr>
                    <w:rFonts w:ascii="Arial" w:hAnsi="Arial" w:cs="Arial"/>
                  </w:rPr>
                  <w:t>экономического планирования</w:t>
                </w:r>
              </w:p>
              <w:p w:rsidR="005A01F1" w:rsidRPr="00B151BA" w:rsidRDefault="005A01F1" w:rsidP="008D1D12">
                <w:pPr>
                  <w:rPr>
                    <w:rFonts w:ascii="Arial" w:hAnsi="Arial" w:cs="Arial"/>
                  </w:rPr>
                </w:pPr>
              </w:p>
              <w:p w:rsidR="005A01F1" w:rsidRPr="00B151BA" w:rsidRDefault="005A01F1" w:rsidP="005A01F1">
                <w:pPr>
                  <w:rPr>
                    <w:rFonts w:ascii="Arial" w:hAnsi="Arial" w:cs="Arial"/>
                  </w:rPr>
                </w:pPr>
                <w:r w:rsidRPr="00B151BA">
                  <w:rPr>
                    <w:rFonts w:ascii="Arial" w:hAnsi="Arial" w:cs="Arial"/>
                  </w:rPr>
                  <w:t>Старший аналитик отдела социально-</w:t>
                </w:r>
              </w:p>
              <w:p w:rsidR="005A01F1" w:rsidRPr="00B151BA" w:rsidRDefault="005A01F1" w:rsidP="005A01F1">
                <w:pPr>
                  <w:rPr>
                    <w:rFonts w:ascii="Arial" w:hAnsi="Arial" w:cs="Arial"/>
                  </w:rPr>
                </w:pPr>
                <w:r w:rsidRPr="00B151BA">
                  <w:rPr>
                    <w:rFonts w:ascii="Arial" w:hAnsi="Arial" w:cs="Arial"/>
                  </w:rPr>
                  <w:t>экономического планирования</w:t>
                </w:r>
              </w:p>
            </w:tc>
            <w:tc>
              <w:tcPr>
                <w:tcW w:w="1241" w:type="pct"/>
                <w:shd w:val="clear" w:color="auto" w:fill="FFFFFF"/>
                <w:hideMark/>
              </w:tcPr>
              <w:p w:rsidR="00E1471A" w:rsidRPr="00B151BA" w:rsidRDefault="00E1471A" w:rsidP="008D1D12">
                <w:pPr>
                  <w:rPr>
                    <w:rFonts w:ascii="Arial" w:hAnsi="Arial" w:cs="Arial"/>
                  </w:rPr>
                </w:pPr>
                <w:r w:rsidRPr="00B151BA">
                  <w:rPr>
                    <w:rFonts w:ascii="Arial" w:hAnsi="Arial" w:cs="Arial"/>
                  </w:rPr>
                  <w:t>Д.Н. Панин</w:t>
                </w:r>
              </w:p>
              <w:p w:rsidR="00E1471A" w:rsidRPr="00B151BA" w:rsidRDefault="00E1471A" w:rsidP="008D1D12">
                <w:pPr>
                  <w:rPr>
                    <w:rFonts w:ascii="Arial" w:hAnsi="Arial" w:cs="Arial"/>
                  </w:rPr>
                </w:pPr>
              </w:p>
              <w:p w:rsidR="000B58E3" w:rsidRPr="00B151BA" w:rsidRDefault="000B58E3" w:rsidP="005A01F1">
                <w:pPr>
                  <w:rPr>
                    <w:rFonts w:ascii="Arial" w:hAnsi="Arial" w:cs="Arial"/>
                  </w:rPr>
                </w:pPr>
              </w:p>
              <w:p w:rsidR="005A01F1" w:rsidRPr="00B151BA" w:rsidRDefault="005A01F1" w:rsidP="005A01F1">
                <w:pPr>
                  <w:rPr>
                    <w:rFonts w:ascii="Arial" w:hAnsi="Arial" w:cs="Arial"/>
                  </w:rPr>
                </w:pPr>
                <w:r w:rsidRPr="00B151BA">
                  <w:rPr>
                    <w:rFonts w:ascii="Arial" w:hAnsi="Arial" w:cs="Arial"/>
                  </w:rPr>
                  <w:t>В.С. Проскурин</w:t>
                </w:r>
              </w:p>
              <w:p w:rsidR="00E1471A" w:rsidRPr="00B151BA" w:rsidRDefault="00E1471A" w:rsidP="008D1D12">
                <w:pPr>
                  <w:rPr>
                    <w:rFonts w:ascii="Arial" w:hAnsi="Arial" w:cs="Arial"/>
                  </w:rPr>
                </w:pPr>
              </w:p>
              <w:p w:rsidR="005A01F1" w:rsidRPr="00B151BA" w:rsidRDefault="005A01F1" w:rsidP="008D1D12">
                <w:pPr>
                  <w:rPr>
                    <w:rFonts w:ascii="Arial" w:hAnsi="Arial" w:cs="Arial"/>
                  </w:rPr>
                </w:pPr>
              </w:p>
              <w:p w:rsidR="00E1471A" w:rsidRPr="00B151BA" w:rsidRDefault="005A01F1" w:rsidP="008D1D12">
                <w:pPr>
                  <w:rPr>
                    <w:rFonts w:ascii="Arial" w:hAnsi="Arial" w:cs="Arial"/>
                  </w:rPr>
                </w:pPr>
                <w:r w:rsidRPr="00B151BA">
                  <w:rPr>
                    <w:rFonts w:ascii="Arial" w:hAnsi="Arial" w:cs="Arial"/>
                  </w:rPr>
                  <w:t>К.А. Ширяева</w:t>
                </w:r>
              </w:p>
            </w:tc>
          </w:tr>
          <w:tr w:rsidR="00E1471A" w:rsidRPr="00B151BA" w:rsidTr="008D1D12">
            <w:trPr>
              <w:trHeight w:val="668"/>
            </w:trPr>
            <w:tc>
              <w:tcPr>
                <w:tcW w:w="3759" w:type="pct"/>
                <w:shd w:val="clear" w:color="auto" w:fill="FFFFFF"/>
                <w:hideMark/>
              </w:tcPr>
              <w:p w:rsidR="00E1471A" w:rsidRPr="00B151BA" w:rsidRDefault="00E1471A" w:rsidP="008D1D12">
                <w:pPr>
                  <w:rPr>
                    <w:rFonts w:ascii="Arial" w:hAnsi="Arial" w:cs="Arial"/>
                  </w:rPr>
                </w:pPr>
              </w:p>
              <w:p w:rsidR="00E1471A" w:rsidRPr="00B151BA" w:rsidRDefault="00D5274D" w:rsidP="008D1D12">
                <w:pPr>
                  <w:rPr>
                    <w:rFonts w:ascii="Arial" w:hAnsi="Arial" w:cs="Arial"/>
                  </w:rPr>
                </w:pPr>
                <w:r w:rsidRPr="00B151BA">
                  <w:rPr>
                    <w:rFonts w:ascii="Arial" w:hAnsi="Arial" w:cs="Arial"/>
                  </w:rPr>
                  <w:t>Картограф</w:t>
                </w:r>
              </w:p>
            </w:tc>
            <w:tc>
              <w:tcPr>
                <w:tcW w:w="1241" w:type="pct"/>
                <w:shd w:val="clear" w:color="auto" w:fill="FFFFFF"/>
                <w:hideMark/>
              </w:tcPr>
              <w:p w:rsidR="00E1471A" w:rsidRPr="00B151BA" w:rsidRDefault="00E1471A" w:rsidP="008D1D12">
                <w:pPr>
                  <w:rPr>
                    <w:rFonts w:ascii="Arial" w:hAnsi="Arial" w:cs="Arial"/>
                  </w:rPr>
                </w:pPr>
              </w:p>
              <w:p w:rsidR="00D5274D" w:rsidRPr="00B151BA" w:rsidRDefault="00D5274D" w:rsidP="008D1D12">
                <w:pPr>
                  <w:rPr>
                    <w:rFonts w:ascii="Arial" w:hAnsi="Arial" w:cs="Arial"/>
                  </w:rPr>
                </w:pPr>
                <w:r w:rsidRPr="00B151BA">
                  <w:rPr>
                    <w:rFonts w:ascii="Arial" w:hAnsi="Arial" w:cs="Arial"/>
                  </w:rPr>
                  <w:t>О.А. Горбань</w:t>
                </w:r>
              </w:p>
            </w:tc>
          </w:tr>
        </w:tbl>
        <w:p w:rsidR="00E1471A" w:rsidRDefault="00E1471A" w:rsidP="00E1471A">
          <w:r>
            <w:rPr>
              <w:rFonts w:ascii="Times New Roman" w:hAnsi="Times New Roman"/>
            </w:rPr>
            <w:br w:type="page"/>
          </w:r>
        </w:p>
      </w:sdtContent>
    </w:sdt>
    <w:sdt>
      <w:sdtPr>
        <w:rPr>
          <w:rFonts w:asciiTheme="minorHAnsi" w:eastAsiaTheme="minorEastAsia" w:hAnsiTheme="minorHAnsi" w:cstheme="minorBidi"/>
          <w:b w:val="0"/>
          <w:bCs w:val="0"/>
          <w:color w:val="auto"/>
          <w:sz w:val="24"/>
          <w:szCs w:val="24"/>
        </w:rPr>
        <w:id w:val="258345159"/>
        <w:docPartObj>
          <w:docPartGallery w:val="Table of Contents"/>
          <w:docPartUnique/>
        </w:docPartObj>
      </w:sdtPr>
      <w:sdtEndPr>
        <w:rPr>
          <w:rFonts w:ascii="Times New Roman" w:hAnsi="Times New Roman" w:cs="Times New Roman"/>
        </w:rPr>
      </w:sdtEndPr>
      <w:sdtContent>
        <w:p w:rsidR="00A10327" w:rsidRPr="00C25A91" w:rsidRDefault="00A10327" w:rsidP="00E1471A">
          <w:pPr>
            <w:pStyle w:val="a8"/>
            <w:numPr>
              <w:ilvl w:val="0"/>
              <w:numId w:val="0"/>
            </w:numPr>
            <w:jc w:val="center"/>
            <w:rPr>
              <w:rFonts w:ascii="AvantGardeCTT" w:hAnsi="AvantGardeCTT" w:cs="Times New Roman"/>
              <w:color w:val="auto"/>
              <w:sz w:val="24"/>
              <w:szCs w:val="24"/>
            </w:rPr>
          </w:pPr>
          <w:r w:rsidRPr="00C25A91">
            <w:rPr>
              <w:rFonts w:ascii="AvantGardeCTT" w:hAnsi="AvantGardeCTT" w:cs="Times New Roman"/>
              <w:color w:val="auto"/>
              <w:sz w:val="24"/>
              <w:szCs w:val="24"/>
            </w:rPr>
            <w:t>СОДЕРЖАНИЕ</w:t>
          </w:r>
        </w:p>
        <w:p w:rsidR="00A10327" w:rsidRPr="00A10327" w:rsidRDefault="00A10327" w:rsidP="00A10327"/>
        <w:p w:rsidR="001E0B7F" w:rsidRPr="001E0B7F" w:rsidRDefault="00A10327">
          <w:pPr>
            <w:pStyle w:val="13"/>
            <w:rPr>
              <w:rFonts w:ascii="Arial" w:hAnsi="Arial" w:cs="Arial"/>
              <w:b w:val="0"/>
              <w:sz w:val="22"/>
              <w:szCs w:val="22"/>
              <w:lang w:eastAsia="ru-RU"/>
            </w:rPr>
          </w:pPr>
          <w:r w:rsidRPr="001E0B7F">
            <w:rPr>
              <w:rFonts w:ascii="Arial" w:hAnsi="Arial" w:cs="Arial"/>
              <w:b w:val="0"/>
              <w:sz w:val="22"/>
              <w:szCs w:val="22"/>
            </w:rPr>
            <w:fldChar w:fldCharType="begin"/>
          </w:r>
          <w:r w:rsidRPr="001E0B7F">
            <w:rPr>
              <w:rFonts w:ascii="Arial" w:hAnsi="Arial" w:cs="Arial"/>
              <w:b w:val="0"/>
              <w:sz w:val="22"/>
              <w:szCs w:val="22"/>
            </w:rPr>
            <w:instrText xml:space="preserve"> TOC \o "1-3" \h \z \u </w:instrText>
          </w:r>
          <w:r w:rsidRPr="001E0B7F">
            <w:rPr>
              <w:rFonts w:ascii="Arial" w:hAnsi="Arial" w:cs="Arial"/>
              <w:b w:val="0"/>
              <w:sz w:val="22"/>
              <w:szCs w:val="22"/>
            </w:rPr>
            <w:fldChar w:fldCharType="separate"/>
          </w:r>
          <w:hyperlink w:anchor="_Toc112765651" w:history="1">
            <w:r w:rsidR="001E0B7F" w:rsidRPr="001E0B7F">
              <w:rPr>
                <w:rStyle w:val="aff5"/>
                <w:rFonts w:ascii="Arial" w:hAnsi="Arial" w:cs="Arial"/>
                <w:b w:val="0"/>
                <w:sz w:val="22"/>
                <w:szCs w:val="22"/>
              </w:rPr>
              <w:t xml:space="preserve">РАЗДЕЛ </w:t>
            </w:r>
            <w:r w:rsidR="001E0B7F" w:rsidRPr="001E0B7F">
              <w:rPr>
                <w:rStyle w:val="aff5"/>
                <w:rFonts w:ascii="Arial" w:hAnsi="Arial" w:cs="Arial"/>
                <w:b w:val="0"/>
                <w:sz w:val="22"/>
                <w:szCs w:val="22"/>
                <w:lang w:val="en-US"/>
              </w:rPr>
              <w:t>I</w:t>
            </w:r>
            <w:r w:rsidR="001E0B7F" w:rsidRPr="001E0B7F">
              <w:rPr>
                <w:rStyle w:val="aff5"/>
                <w:rFonts w:ascii="Arial" w:hAnsi="Arial" w:cs="Arial"/>
                <w:b w:val="0"/>
                <w:sz w:val="22"/>
                <w:szCs w:val="22"/>
              </w:rPr>
              <w:t>. ПОРЯДОК ПРИМЕНЕНИЯ И ВНЕСЕНИЯ ИЗМЕНЕНИЙ В ПРАВИЛА</w:t>
            </w:r>
            <w:r w:rsidR="001E0B7F" w:rsidRPr="001E0B7F">
              <w:rPr>
                <w:rFonts w:ascii="Arial" w:hAnsi="Arial" w:cs="Arial"/>
                <w:b w:val="0"/>
                <w:webHidden/>
                <w:sz w:val="22"/>
                <w:szCs w:val="22"/>
              </w:rPr>
              <w:tab/>
            </w:r>
            <w:r w:rsidR="001E0B7F" w:rsidRPr="001E0B7F">
              <w:rPr>
                <w:rFonts w:ascii="Arial" w:hAnsi="Arial" w:cs="Arial"/>
                <w:b w:val="0"/>
                <w:webHidden/>
                <w:sz w:val="22"/>
                <w:szCs w:val="22"/>
              </w:rPr>
              <w:fldChar w:fldCharType="begin"/>
            </w:r>
            <w:r w:rsidR="001E0B7F" w:rsidRPr="001E0B7F">
              <w:rPr>
                <w:rFonts w:ascii="Arial" w:hAnsi="Arial" w:cs="Arial"/>
                <w:b w:val="0"/>
                <w:webHidden/>
                <w:sz w:val="22"/>
                <w:szCs w:val="22"/>
              </w:rPr>
              <w:instrText xml:space="preserve"> PAGEREF _Toc112765651 \h </w:instrText>
            </w:r>
            <w:r w:rsidR="001E0B7F" w:rsidRPr="001E0B7F">
              <w:rPr>
                <w:rFonts w:ascii="Arial" w:hAnsi="Arial" w:cs="Arial"/>
                <w:b w:val="0"/>
                <w:webHidden/>
                <w:sz w:val="22"/>
                <w:szCs w:val="22"/>
              </w:rPr>
            </w:r>
            <w:r w:rsidR="001E0B7F" w:rsidRPr="001E0B7F">
              <w:rPr>
                <w:rFonts w:ascii="Arial" w:hAnsi="Arial" w:cs="Arial"/>
                <w:b w:val="0"/>
                <w:webHidden/>
                <w:sz w:val="22"/>
                <w:szCs w:val="22"/>
              </w:rPr>
              <w:fldChar w:fldCharType="separate"/>
            </w:r>
            <w:r w:rsidR="00A1266C">
              <w:rPr>
                <w:rFonts w:ascii="Arial" w:hAnsi="Arial" w:cs="Arial"/>
                <w:b w:val="0"/>
                <w:webHidden/>
                <w:sz w:val="22"/>
                <w:szCs w:val="22"/>
              </w:rPr>
              <w:t>6</w:t>
            </w:r>
            <w:r w:rsidR="001E0B7F" w:rsidRPr="001E0B7F">
              <w:rPr>
                <w:rFonts w:ascii="Arial" w:hAnsi="Arial" w:cs="Arial"/>
                <w:b w:val="0"/>
                <w:webHidden/>
                <w:sz w:val="22"/>
                <w:szCs w:val="22"/>
              </w:rPr>
              <w:fldChar w:fldCharType="end"/>
            </w:r>
          </w:hyperlink>
        </w:p>
        <w:p w:rsidR="001E0B7F" w:rsidRPr="001E0B7F" w:rsidRDefault="00AC04B8">
          <w:pPr>
            <w:pStyle w:val="22"/>
            <w:rPr>
              <w:rFonts w:ascii="Arial" w:hAnsi="Arial" w:cs="Arial"/>
              <w:b w:val="0"/>
              <w:smallCaps w:val="0"/>
              <w:noProof/>
            </w:rPr>
          </w:pPr>
          <w:hyperlink w:anchor="_Toc112765652" w:history="1">
            <w:r w:rsidR="001E0B7F" w:rsidRPr="001E0B7F">
              <w:rPr>
                <w:rStyle w:val="aff5"/>
                <w:rFonts w:ascii="Arial" w:hAnsi="Arial" w:cs="Arial"/>
                <w:b w:val="0"/>
                <w:noProof/>
              </w:rPr>
              <w:t xml:space="preserve">Глава 1. </w:t>
            </w:r>
            <w:r w:rsidR="001E0B7F" w:rsidRPr="001E0B7F">
              <w:rPr>
                <w:rStyle w:val="aff5"/>
                <w:rFonts w:ascii="Arial" w:eastAsiaTheme="majorEastAsia" w:hAnsi="Arial" w:cs="Arial"/>
                <w:b w:val="0"/>
                <w:noProof/>
              </w:rPr>
              <w:t>Положение о регулировании правил землепользования и застройки органами местного самоуправления Дружненского сельского муниципального образования</w:t>
            </w:r>
            <w:r w:rsidR="001E0B7F" w:rsidRPr="001E0B7F">
              <w:rPr>
                <w:rFonts w:ascii="Arial" w:hAnsi="Arial" w:cs="Arial"/>
                <w:b w:val="0"/>
                <w:noProof/>
                <w:webHidden/>
              </w:rPr>
              <w:tab/>
            </w:r>
            <w:r w:rsidR="001E0B7F" w:rsidRPr="001E0B7F">
              <w:rPr>
                <w:rFonts w:ascii="Arial" w:hAnsi="Arial" w:cs="Arial"/>
                <w:b w:val="0"/>
                <w:noProof/>
                <w:webHidden/>
              </w:rPr>
              <w:fldChar w:fldCharType="begin"/>
            </w:r>
            <w:r w:rsidR="001E0B7F" w:rsidRPr="001E0B7F">
              <w:rPr>
                <w:rFonts w:ascii="Arial" w:hAnsi="Arial" w:cs="Arial"/>
                <w:b w:val="0"/>
                <w:noProof/>
                <w:webHidden/>
              </w:rPr>
              <w:instrText xml:space="preserve"> PAGEREF _Toc112765652 \h </w:instrText>
            </w:r>
            <w:r w:rsidR="001E0B7F" w:rsidRPr="001E0B7F">
              <w:rPr>
                <w:rFonts w:ascii="Arial" w:hAnsi="Arial" w:cs="Arial"/>
                <w:b w:val="0"/>
                <w:noProof/>
                <w:webHidden/>
              </w:rPr>
            </w:r>
            <w:r w:rsidR="001E0B7F" w:rsidRPr="001E0B7F">
              <w:rPr>
                <w:rFonts w:ascii="Arial" w:hAnsi="Arial" w:cs="Arial"/>
                <w:b w:val="0"/>
                <w:noProof/>
                <w:webHidden/>
              </w:rPr>
              <w:fldChar w:fldCharType="separate"/>
            </w:r>
            <w:r w:rsidR="00A1266C">
              <w:rPr>
                <w:rFonts w:ascii="Arial" w:hAnsi="Arial" w:cs="Arial"/>
                <w:b w:val="0"/>
                <w:noProof/>
                <w:webHidden/>
              </w:rPr>
              <w:t>6</w:t>
            </w:r>
            <w:r w:rsidR="001E0B7F" w:rsidRPr="001E0B7F">
              <w:rPr>
                <w:rFonts w:ascii="Arial" w:hAnsi="Arial" w:cs="Arial"/>
                <w:b w:val="0"/>
                <w:noProof/>
                <w:webHidden/>
              </w:rPr>
              <w:fldChar w:fldCharType="end"/>
            </w:r>
          </w:hyperlink>
        </w:p>
        <w:p w:rsidR="001E0B7F" w:rsidRPr="001E0B7F" w:rsidRDefault="00AC04B8">
          <w:pPr>
            <w:pStyle w:val="31"/>
            <w:rPr>
              <w:rFonts w:ascii="Arial" w:hAnsi="Arial" w:cs="Arial"/>
              <w:smallCaps w:val="0"/>
              <w:noProof/>
            </w:rPr>
          </w:pPr>
          <w:hyperlink w:anchor="_Toc112765653" w:history="1">
            <w:r w:rsidR="001E0B7F" w:rsidRPr="001E0B7F">
              <w:rPr>
                <w:rStyle w:val="aff5"/>
                <w:rFonts w:ascii="Arial" w:hAnsi="Arial" w:cs="Arial"/>
                <w:bCs/>
                <w:noProof/>
              </w:rPr>
              <w:t>Статья 1. Основные понятия, используемые в Правилах</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_Toc112765653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6</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54" w:history="1">
            <w:r w:rsidR="001E0B7F" w:rsidRPr="001E0B7F">
              <w:rPr>
                <w:rStyle w:val="aff5"/>
                <w:rFonts w:ascii="Arial" w:hAnsi="Arial" w:cs="Arial"/>
                <w:bCs/>
                <w:noProof/>
              </w:rPr>
              <w:t>Статья 2. Основания и цели введения Правил землепользования и застройки Дружненского сельского муниципального образования</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_Toc112765654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10</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55" w:history="1">
            <w:r w:rsidR="001E0B7F" w:rsidRPr="001E0B7F">
              <w:rPr>
                <w:rStyle w:val="aff5"/>
                <w:rFonts w:ascii="Arial" w:hAnsi="Arial" w:cs="Arial"/>
                <w:bCs/>
                <w:noProof/>
              </w:rPr>
              <w:t>Статья 3. Порядок подготовки проекта правил землепользования и застройки Дружненского сельского муниципального образования (изменений в правила)</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_Toc112765655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10</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56" w:history="1">
            <w:r w:rsidR="001E0B7F" w:rsidRPr="001E0B7F">
              <w:rPr>
                <w:rStyle w:val="aff5"/>
                <w:rFonts w:ascii="Arial" w:hAnsi="Arial" w:cs="Arial"/>
                <w:bCs/>
                <w:noProof/>
              </w:rPr>
              <w:t>Статья 4. Порядок утверждения правил землепользования и застройки Дружненского сельского муниципального образования (изменений в Правила)</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_Toc112765656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13</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57" w:history="1">
            <w:r w:rsidR="001E0B7F" w:rsidRPr="001E0B7F">
              <w:rPr>
                <w:rStyle w:val="aff5"/>
                <w:rFonts w:ascii="Arial" w:hAnsi="Arial" w:cs="Arial"/>
                <w:bCs/>
                <w:noProof/>
              </w:rPr>
              <w:t>Статья 5. Комиссия по подготовке Правил землепользования и застройки</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_Toc112765657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15</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58" w:history="1">
            <w:r w:rsidR="001E0B7F" w:rsidRPr="001E0B7F">
              <w:rPr>
                <w:rStyle w:val="aff5"/>
                <w:rFonts w:ascii="Arial" w:hAnsi="Arial" w:cs="Arial"/>
                <w:bCs/>
                <w:noProof/>
              </w:rPr>
              <w:t>Статья 6. Открытость и доступность информации о землепользовании и застройке</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_Toc112765658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16</w:t>
            </w:r>
            <w:r w:rsidR="001E0B7F" w:rsidRPr="001E0B7F">
              <w:rPr>
                <w:rFonts w:ascii="Arial" w:hAnsi="Arial" w:cs="Arial"/>
                <w:noProof/>
                <w:webHidden/>
              </w:rPr>
              <w:fldChar w:fldCharType="end"/>
            </w:r>
          </w:hyperlink>
        </w:p>
        <w:p w:rsidR="001E0B7F" w:rsidRPr="001E0B7F" w:rsidRDefault="00AC04B8">
          <w:pPr>
            <w:pStyle w:val="31"/>
            <w:tabs>
              <w:tab w:val="left" w:pos="1115"/>
            </w:tabs>
            <w:rPr>
              <w:rFonts w:ascii="Arial" w:hAnsi="Arial" w:cs="Arial"/>
              <w:smallCaps w:val="0"/>
              <w:noProof/>
            </w:rPr>
          </w:pPr>
          <w:hyperlink w:anchor="_Toc112765659" w:history="1">
            <w:r w:rsidR="001E0B7F" w:rsidRPr="001E0B7F">
              <w:rPr>
                <w:rStyle w:val="aff5"/>
                <w:rFonts w:ascii="Arial" w:hAnsi="Arial" w:cs="Arial"/>
                <w:bCs/>
                <w:noProof/>
              </w:rPr>
              <w:t>Статья 7.</w:t>
            </w:r>
            <w:r w:rsidR="001E0B7F" w:rsidRPr="001E0B7F">
              <w:rPr>
                <w:rFonts w:ascii="Arial" w:hAnsi="Arial" w:cs="Arial"/>
                <w:smallCaps w:val="0"/>
                <w:noProof/>
              </w:rPr>
              <w:tab/>
            </w:r>
            <w:r w:rsidR="001E0B7F" w:rsidRPr="001E0B7F">
              <w:rPr>
                <w:rStyle w:val="aff5"/>
                <w:rFonts w:ascii="Arial" w:hAnsi="Arial" w:cs="Arial"/>
                <w:bCs/>
                <w:noProof/>
              </w:rPr>
              <w:t>Действие Правил по отношению к ранее возникшим правам, документации по планировке территории, нормативно-правовым актам</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_Toc112765659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16</w:t>
            </w:r>
            <w:r w:rsidR="001E0B7F" w:rsidRPr="001E0B7F">
              <w:rPr>
                <w:rFonts w:ascii="Arial" w:hAnsi="Arial" w:cs="Arial"/>
                <w:noProof/>
                <w:webHidden/>
              </w:rPr>
              <w:fldChar w:fldCharType="end"/>
            </w:r>
          </w:hyperlink>
        </w:p>
        <w:p w:rsidR="001E0B7F" w:rsidRPr="001E0B7F" w:rsidRDefault="00AC04B8">
          <w:pPr>
            <w:pStyle w:val="22"/>
            <w:rPr>
              <w:rFonts w:ascii="Arial" w:hAnsi="Arial" w:cs="Arial"/>
              <w:b w:val="0"/>
              <w:smallCaps w:val="0"/>
              <w:noProof/>
            </w:rPr>
          </w:pPr>
          <w:hyperlink w:anchor="_Toc112765660" w:history="1">
            <w:r w:rsidR="001E0B7F" w:rsidRPr="001E0B7F">
              <w:rPr>
                <w:rStyle w:val="aff5"/>
                <w:rFonts w:ascii="Arial" w:eastAsiaTheme="majorEastAsia" w:hAnsi="Arial" w:cs="Arial"/>
                <w:b w:val="0"/>
                <w:noProof/>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лицами</w:t>
            </w:r>
            <w:r w:rsidR="001E0B7F" w:rsidRPr="001E0B7F">
              <w:rPr>
                <w:rFonts w:ascii="Arial" w:hAnsi="Arial" w:cs="Arial"/>
                <w:b w:val="0"/>
                <w:noProof/>
                <w:webHidden/>
              </w:rPr>
              <w:tab/>
            </w:r>
            <w:r w:rsidR="001E0B7F" w:rsidRPr="001E0B7F">
              <w:rPr>
                <w:rFonts w:ascii="Arial" w:hAnsi="Arial" w:cs="Arial"/>
                <w:b w:val="0"/>
                <w:noProof/>
                <w:webHidden/>
              </w:rPr>
              <w:fldChar w:fldCharType="begin"/>
            </w:r>
            <w:r w:rsidR="001E0B7F" w:rsidRPr="001E0B7F">
              <w:rPr>
                <w:rFonts w:ascii="Arial" w:hAnsi="Arial" w:cs="Arial"/>
                <w:b w:val="0"/>
                <w:noProof/>
                <w:webHidden/>
              </w:rPr>
              <w:instrText xml:space="preserve"> PAGEREF _Toc112765660 \h </w:instrText>
            </w:r>
            <w:r w:rsidR="001E0B7F" w:rsidRPr="001E0B7F">
              <w:rPr>
                <w:rFonts w:ascii="Arial" w:hAnsi="Arial" w:cs="Arial"/>
                <w:b w:val="0"/>
                <w:noProof/>
                <w:webHidden/>
              </w:rPr>
            </w:r>
            <w:r w:rsidR="001E0B7F" w:rsidRPr="001E0B7F">
              <w:rPr>
                <w:rFonts w:ascii="Arial" w:hAnsi="Arial" w:cs="Arial"/>
                <w:b w:val="0"/>
                <w:noProof/>
                <w:webHidden/>
              </w:rPr>
              <w:fldChar w:fldCharType="separate"/>
            </w:r>
            <w:r w:rsidR="00A1266C">
              <w:rPr>
                <w:rFonts w:ascii="Arial" w:hAnsi="Arial" w:cs="Arial"/>
                <w:b w:val="0"/>
                <w:noProof/>
                <w:webHidden/>
              </w:rPr>
              <w:t>17</w:t>
            </w:r>
            <w:r w:rsidR="001E0B7F" w:rsidRPr="001E0B7F">
              <w:rPr>
                <w:rFonts w:ascii="Arial" w:hAnsi="Arial" w:cs="Arial"/>
                <w:b w:val="0"/>
                <w:noProof/>
                <w:webHidden/>
              </w:rPr>
              <w:fldChar w:fldCharType="end"/>
            </w:r>
          </w:hyperlink>
        </w:p>
        <w:p w:rsidR="001E0B7F" w:rsidRPr="001E0B7F" w:rsidRDefault="00AC04B8">
          <w:pPr>
            <w:pStyle w:val="31"/>
            <w:rPr>
              <w:rFonts w:ascii="Arial" w:hAnsi="Arial" w:cs="Arial"/>
              <w:smallCaps w:val="0"/>
              <w:noProof/>
            </w:rPr>
          </w:pPr>
          <w:hyperlink w:anchor="_Toc112765661" w:history="1">
            <w:r w:rsidR="001E0B7F" w:rsidRPr="001E0B7F">
              <w:rPr>
                <w:rStyle w:val="aff5"/>
                <w:rFonts w:ascii="Arial" w:hAnsi="Arial" w:cs="Arial"/>
                <w:iCs/>
                <w:noProof/>
              </w:rPr>
              <w:t>Статья 8. Изменение видов разрешенного использования земельных участков и объектов капитального строительства</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_Toc112765661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17</w:t>
            </w:r>
            <w:r w:rsidR="001E0B7F" w:rsidRPr="001E0B7F">
              <w:rPr>
                <w:rFonts w:ascii="Arial" w:hAnsi="Arial" w:cs="Arial"/>
                <w:noProof/>
                <w:webHidden/>
              </w:rPr>
              <w:fldChar w:fldCharType="end"/>
            </w:r>
          </w:hyperlink>
        </w:p>
        <w:p w:rsidR="001E0B7F" w:rsidRPr="001E0B7F" w:rsidRDefault="00AC04B8">
          <w:pPr>
            <w:pStyle w:val="22"/>
            <w:rPr>
              <w:rFonts w:ascii="Arial" w:hAnsi="Arial" w:cs="Arial"/>
              <w:b w:val="0"/>
              <w:smallCaps w:val="0"/>
              <w:noProof/>
            </w:rPr>
          </w:pPr>
          <w:hyperlink w:anchor="_Toc112765662" w:history="1">
            <w:r w:rsidR="001E0B7F" w:rsidRPr="001E0B7F">
              <w:rPr>
                <w:rStyle w:val="aff5"/>
                <w:rFonts w:ascii="Arial" w:eastAsiaTheme="majorEastAsia" w:hAnsi="Arial" w:cs="Arial"/>
                <w:b w:val="0"/>
                <w:noProof/>
              </w:rPr>
              <w:t>Глава 3. Положение о подготовке документации по планировке территории органами местного самоуправления</w:t>
            </w:r>
            <w:r w:rsidR="001E0B7F" w:rsidRPr="001E0B7F">
              <w:rPr>
                <w:rFonts w:ascii="Arial" w:hAnsi="Arial" w:cs="Arial"/>
                <w:b w:val="0"/>
                <w:noProof/>
                <w:webHidden/>
              </w:rPr>
              <w:tab/>
            </w:r>
            <w:r w:rsidR="001E0B7F" w:rsidRPr="001E0B7F">
              <w:rPr>
                <w:rFonts w:ascii="Arial" w:hAnsi="Arial" w:cs="Arial"/>
                <w:b w:val="0"/>
                <w:noProof/>
                <w:webHidden/>
              </w:rPr>
              <w:fldChar w:fldCharType="begin"/>
            </w:r>
            <w:r w:rsidR="001E0B7F" w:rsidRPr="001E0B7F">
              <w:rPr>
                <w:rFonts w:ascii="Arial" w:hAnsi="Arial" w:cs="Arial"/>
                <w:b w:val="0"/>
                <w:noProof/>
                <w:webHidden/>
              </w:rPr>
              <w:instrText xml:space="preserve"> PAGEREF _Toc112765662 \h </w:instrText>
            </w:r>
            <w:r w:rsidR="001E0B7F" w:rsidRPr="001E0B7F">
              <w:rPr>
                <w:rFonts w:ascii="Arial" w:hAnsi="Arial" w:cs="Arial"/>
                <w:b w:val="0"/>
                <w:noProof/>
                <w:webHidden/>
              </w:rPr>
            </w:r>
            <w:r w:rsidR="001E0B7F" w:rsidRPr="001E0B7F">
              <w:rPr>
                <w:rFonts w:ascii="Arial" w:hAnsi="Arial" w:cs="Arial"/>
                <w:b w:val="0"/>
                <w:noProof/>
                <w:webHidden/>
              </w:rPr>
              <w:fldChar w:fldCharType="separate"/>
            </w:r>
            <w:r w:rsidR="00A1266C">
              <w:rPr>
                <w:rFonts w:ascii="Arial" w:hAnsi="Arial" w:cs="Arial"/>
                <w:b w:val="0"/>
                <w:noProof/>
                <w:webHidden/>
              </w:rPr>
              <w:t>18</w:t>
            </w:r>
            <w:r w:rsidR="001E0B7F" w:rsidRPr="001E0B7F">
              <w:rPr>
                <w:rFonts w:ascii="Arial" w:hAnsi="Arial" w:cs="Arial"/>
                <w:b w:val="0"/>
                <w:noProof/>
                <w:webHidden/>
              </w:rPr>
              <w:fldChar w:fldCharType="end"/>
            </w:r>
          </w:hyperlink>
        </w:p>
        <w:p w:rsidR="001E0B7F" w:rsidRPr="001E0B7F" w:rsidRDefault="00AC04B8">
          <w:pPr>
            <w:pStyle w:val="31"/>
            <w:rPr>
              <w:rFonts w:ascii="Arial" w:hAnsi="Arial" w:cs="Arial"/>
              <w:smallCaps w:val="0"/>
              <w:noProof/>
            </w:rPr>
          </w:pPr>
          <w:hyperlink w:anchor="_Toc112765663" w:history="1">
            <w:r w:rsidR="001E0B7F" w:rsidRPr="001E0B7F">
              <w:rPr>
                <w:rStyle w:val="aff5"/>
                <w:rFonts w:ascii="Arial" w:hAnsi="Arial" w:cs="Arial"/>
                <w:noProof/>
              </w:rPr>
              <w:t>Статья 9. Общие требования к документации по планировке территории</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_Toc112765663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18</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64" w:history="1">
            <w:r w:rsidR="001E0B7F" w:rsidRPr="001E0B7F">
              <w:rPr>
                <w:rStyle w:val="aff5"/>
                <w:rFonts w:ascii="Arial" w:hAnsi="Arial" w:cs="Arial"/>
                <w:noProof/>
              </w:rPr>
              <w:t>Статья 10. Инженерные изыскания для подготовки документации по</w:t>
            </w:r>
            <w:r w:rsidR="00792ABE">
              <w:rPr>
                <w:rStyle w:val="aff5"/>
                <w:rFonts w:ascii="Arial" w:hAnsi="Arial" w:cs="Arial"/>
                <w:noProof/>
              </w:rPr>
              <w:t xml:space="preserve"> </w:t>
            </w:r>
            <w:r w:rsidR="001E0B7F" w:rsidRPr="001E0B7F">
              <w:rPr>
                <w:rStyle w:val="aff5"/>
                <w:rFonts w:ascii="Arial" w:hAnsi="Arial" w:cs="Arial"/>
                <w:noProof/>
              </w:rPr>
              <w:t>планировке территории</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_Toc112765664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19</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65" w:history="1">
            <w:r w:rsidR="001E0B7F" w:rsidRPr="001E0B7F">
              <w:rPr>
                <w:rStyle w:val="aff5"/>
                <w:rFonts w:ascii="Arial" w:hAnsi="Arial" w:cs="Arial"/>
                <w:iCs/>
                <w:noProof/>
              </w:rPr>
              <w:t>Статья 11. Подготовка проекта планировки территории</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_Toc112765665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20</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66" w:history="1">
            <w:r w:rsidR="001E0B7F" w:rsidRPr="001E0B7F">
              <w:rPr>
                <w:rStyle w:val="aff5"/>
                <w:rFonts w:ascii="Arial" w:hAnsi="Arial" w:cs="Arial"/>
                <w:iCs/>
                <w:noProof/>
              </w:rPr>
              <w:t>Статья 12. Подготовка проекта межевания территории</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_Toc112765666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22</w:t>
            </w:r>
            <w:r w:rsidR="001E0B7F" w:rsidRPr="001E0B7F">
              <w:rPr>
                <w:rFonts w:ascii="Arial" w:hAnsi="Arial" w:cs="Arial"/>
                <w:noProof/>
                <w:webHidden/>
              </w:rPr>
              <w:fldChar w:fldCharType="end"/>
            </w:r>
          </w:hyperlink>
        </w:p>
        <w:p w:rsidR="001E0B7F" w:rsidRPr="001E0B7F" w:rsidRDefault="00AC04B8">
          <w:pPr>
            <w:pStyle w:val="22"/>
            <w:rPr>
              <w:rFonts w:ascii="Arial" w:hAnsi="Arial" w:cs="Arial"/>
              <w:b w:val="0"/>
              <w:smallCaps w:val="0"/>
              <w:noProof/>
            </w:rPr>
          </w:pPr>
          <w:hyperlink w:anchor="_Toc112765667" w:history="1">
            <w:r w:rsidR="001E0B7F" w:rsidRPr="001E0B7F">
              <w:rPr>
                <w:rStyle w:val="aff5"/>
                <w:rFonts w:ascii="Arial" w:hAnsi="Arial" w:cs="Arial"/>
                <w:b w:val="0"/>
                <w:noProof/>
              </w:rPr>
              <w:t>Глава 4. Положение о проведении общественных обсуждений или публичных слушаний по вопросам землепользования и застройки</w:t>
            </w:r>
            <w:r w:rsidR="001E0B7F" w:rsidRPr="001E0B7F">
              <w:rPr>
                <w:rFonts w:ascii="Arial" w:hAnsi="Arial" w:cs="Arial"/>
                <w:b w:val="0"/>
                <w:noProof/>
                <w:webHidden/>
              </w:rPr>
              <w:tab/>
            </w:r>
            <w:r w:rsidR="001E0B7F" w:rsidRPr="001E0B7F">
              <w:rPr>
                <w:rFonts w:ascii="Arial" w:hAnsi="Arial" w:cs="Arial"/>
                <w:b w:val="0"/>
                <w:noProof/>
                <w:webHidden/>
              </w:rPr>
              <w:fldChar w:fldCharType="begin"/>
            </w:r>
            <w:r w:rsidR="001E0B7F" w:rsidRPr="001E0B7F">
              <w:rPr>
                <w:rFonts w:ascii="Arial" w:hAnsi="Arial" w:cs="Arial"/>
                <w:b w:val="0"/>
                <w:noProof/>
                <w:webHidden/>
              </w:rPr>
              <w:instrText xml:space="preserve"> PAGEREF _Toc112765667 \h </w:instrText>
            </w:r>
            <w:r w:rsidR="001E0B7F" w:rsidRPr="001E0B7F">
              <w:rPr>
                <w:rFonts w:ascii="Arial" w:hAnsi="Arial" w:cs="Arial"/>
                <w:b w:val="0"/>
                <w:noProof/>
                <w:webHidden/>
              </w:rPr>
            </w:r>
            <w:r w:rsidR="001E0B7F" w:rsidRPr="001E0B7F">
              <w:rPr>
                <w:rFonts w:ascii="Arial" w:hAnsi="Arial" w:cs="Arial"/>
                <w:b w:val="0"/>
                <w:noProof/>
                <w:webHidden/>
              </w:rPr>
              <w:fldChar w:fldCharType="separate"/>
            </w:r>
            <w:r w:rsidR="00A1266C">
              <w:rPr>
                <w:rFonts w:ascii="Arial" w:hAnsi="Arial" w:cs="Arial"/>
                <w:b w:val="0"/>
                <w:noProof/>
                <w:webHidden/>
              </w:rPr>
              <w:t>24</w:t>
            </w:r>
            <w:r w:rsidR="001E0B7F" w:rsidRPr="001E0B7F">
              <w:rPr>
                <w:rFonts w:ascii="Arial" w:hAnsi="Arial" w:cs="Arial"/>
                <w:b w:val="0"/>
                <w:noProof/>
                <w:webHidden/>
              </w:rPr>
              <w:fldChar w:fldCharType="end"/>
            </w:r>
          </w:hyperlink>
        </w:p>
        <w:p w:rsidR="001E0B7F" w:rsidRPr="001E0B7F" w:rsidRDefault="00AC04B8">
          <w:pPr>
            <w:pStyle w:val="31"/>
            <w:rPr>
              <w:rFonts w:ascii="Arial" w:hAnsi="Arial" w:cs="Arial"/>
              <w:smallCaps w:val="0"/>
              <w:noProof/>
            </w:rPr>
          </w:pPr>
          <w:hyperlink w:anchor="_Toc112765668" w:history="1">
            <w:r w:rsidR="001E0B7F" w:rsidRPr="001E0B7F">
              <w:rPr>
                <w:rStyle w:val="aff5"/>
                <w:rFonts w:ascii="Arial" w:hAnsi="Arial" w:cs="Arial"/>
                <w:iCs/>
                <w:noProof/>
              </w:rPr>
              <w:t>Статья 13. Общие положения об общественных обсуждениях или публичных слушаниях по вопросам градостроительной деятельности</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_Toc112765668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24</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69" w:history="1">
            <w:r w:rsidR="001E0B7F" w:rsidRPr="001E0B7F">
              <w:rPr>
                <w:rStyle w:val="aff5"/>
                <w:rFonts w:ascii="Arial" w:hAnsi="Arial" w:cs="Arial"/>
                <w:iCs/>
                <w:noProof/>
              </w:rPr>
              <w:t>Статья 14. Проведение общественных обсуждений или публичных слушаний по вопросам землепользования и застройки</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_Toc112765669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26</w:t>
            </w:r>
            <w:r w:rsidR="001E0B7F" w:rsidRPr="001E0B7F">
              <w:rPr>
                <w:rFonts w:ascii="Arial" w:hAnsi="Arial" w:cs="Arial"/>
                <w:noProof/>
                <w:webHidden/>
              </w:rPr>
              <w:fldChar w:fldCharType="end"/>
            </w:r>
          </w:hyperlink>
        </w:p>
        <w:p w:rsidR="001E0B7F" w:rsidRPr="001E0B7F" w:rsidRDefault="00AC04B8">
          <w:pPr>
            <w:pStyle w:val="22"/>
            <w:rPr>
              <w:rFonts w:ascii="Arial" w:hAnsi="Arial" w:cs="Arial"/>
              <w:b w:val="0"/>
              <w:smallCaps w:val="0"/>
              <w:noProof/>
            </w:rPr>
          </w:pPr>
          <w:hyperlink w:anchor="_Toc112765670" w:history="1">
            <w:r w:rsidR="001E0B7F" w:rsidRPr="001E0B7F">
              <w:rPr>
                <w:rStyle w:val="aff5"/>
                <w:rFonts w:ascii="Arial" w:hAnsi="Arial" w:cs="Arial"/>
                <w:b w:val="0"/>
                <w:noProof/>
              </w:rPr>
              <w:t>Глава 5. Положение о внесении изменений в Правила землепользования и застройки</w:t>
            </w:r>
            <w:r w:rsidR="001E0B7F" w:rsidRPr="001E0B7F">
              <w:rPr>
                <w:rFonts w:ascii="Arial" w:hAnsi="Arial" w:cs="Arial"/>
                <w:b w:val="0"/>
                <w:noProof/>
                <w:webHidden/>
              </w:rPr>
              <w:tab/>
            </w:r>
            <w:r w:rsidR="001E0B7F" w:rsidRPr="001E0B7F">
              <w:rPr>
                <w:rFonts w:ascii="Arial" w:hAnsi="Arial" w:cs="Arial"/>
                <w:b w:val="0"/>
                <w:noProof/>
                <w:webHidden/>
              </w:rPr>
              <w:fldChar w:fldCharType="begin"/>
            </w:r>
            <w:r w:rsidR="001E0B7F" w:rsidRPr="001E0B7F">
              <w:rPr>
                <w:rFonts w:ascii="Arial" w:hAnsi="Arial" w:cs="Arial"/>
                <w:b w:val="0"/>
                <w:noProof/>
                <w:webHidden/>
              </w:rPr>
              <w:instrText xml:space="preserve"> PAGEREF _Toc112765670 \h </w:instrText>
            </w:r>
            <w:r w:rsidR="001E0B7F" w:rsidRPr="001E0B7F">
              <w:rPr>
                <w:rFonts w:ascii="Arial" w:hAnsi="Arial" w:cs="Arial"/>
                <w:b w:val="0"/>
                <w:noProof/>
                <w:webHidden/>
              </w:rPr>
            </w:r>
            <w:r w:rsidR="001E0B7F" w:rsidRPr="001E0B7F">
              <w:rPr>
                <w:rFonts w:ascii="Arial" w:hAnsi="Arial" w:cs="Arial"/>
                <w:b w:val="0"/>
                <w:noProof/>
                <w:webHidden/>
              </w:rPr>
              <w:fldChar w:fldCharType="separate"/>
            </w:r>
            <w:r w:rsidR="00A1266C">
              <w:rPr>
                <w:rFonts w:ascii="Arial" w:hAnsi="Arial" w:cs="Arial"/>
                <w:b w:val="0"/>
                <w:noProof/>
                <w:webHidden/>
              </w:rPr>
              <w:t>27</w:t>
            </w:r>
            <w:r w:rsidR="001E0B7F" w:rsidRPr="001E0B7F">
              <w:rPr>
                <w:rFonts w:ascii="Arial" w:hAnsi="Arial" w:cs="Arial"/>
                <w:b w:val="0"/>
                <w:noProof/>
                <w:webHidden/>
              </w:rPr>
              <w:fldChar w:fldCharType="end"/>
            </w:r>
          </w:hyperlink>
        </w:p>
        <w:p w:rsidR="001E0B7F" w:rsidRPr="001E0B7F" w:rsidRDefault="00AC04B8">
          <w:pPr>
            <w:pStyle w:val="31"/>
            <w:rPr>
              <w:rFonts w:ascii="Arial" w:hAnsi="Arial" w:cs="Arial"/>
              <w:smallCaps w:val="0"/>
              <w:noProof/>
            </w:rPr>
          </w:pPr>
          <w:hyperlink w:anchor="_Toc112765671" w:history="1">
            <w:r w:rsidR="001E0B7F" w:rsidRPr="001E0B7F">
              <w:rPr>
                <w:rStyle w:val="aff5"/>
                <w:rFonts w:ascii="Arial" w:hAnsi="Arial" w:cs="Arial"/>
                <w:noProof/>
              </w:rPr>
              <w:t>Статья 15. Порядок внесения изменений в Правила землепользования и застройки</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_Toc112765671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27</w:t>
            </w:r>
            <w:r w:rsidR="001E0B7F" w:rsidRPr="001E0B7F">
              <w:rPr>
                <w:rFonts w:ascii="Arial" w:hAnsi="Arial" w:cs="Arial"/>
                <w:noProof/>
                <w:webHidden/>
              </w:rPr>
              <w:fldChar w:fldCharType="end"/>
            </w:r>
          </w:hyperlink>
        </w:p>
        <w:p w:rsidR="001E0B7F" w:rsidRPr="001E0B7F" w:rsidRDefault="00AC04B8">
          <w:pPr>
            <w:pStyle w:val="22"/>
            <w:rPr>
              <w:rFonts w:ascii="Arial" w:hAnsi="Arial" w:cs="Arial"/>
              <w:b w:val="0"/>
              <w:smallCaps w:val="0"/>
              <w:noProof/>
            </w:rPr>
          </w:pPr>
          <w:hyperlink w:anchor="_Toc112765672" w:history="1">
            <w:r w:rsidR="001E0B7F" w:rsidRPr="001E0B7F">
              <w:rPr>
                <w:rStyle w:val="aff5"/>
                <w:rFonts w:ascii="Arial" w:hAnsi="Arial" w:cs="Arial"/>
                <w:b w:val="0"/>
                <w:noProof/>
              </w:rPr>
              <w:t>Глава 6. Положение о регулировании иных вопросов землепользования и застройки</w:t>
            </w:r>
            <w:r w:rsidR="001E0B7F" w:rsidRPr="001E0B7F">
              <w:rPr>
                <w:rFonts w:ascii="Arial" w:hAnsi="Arial" w:cs="Arial"/>
                <w:b w:val="0"/>
                <w:noProof/>
                <w:webHidden/>
              </w:rPr>
              <w:tab/>
            </w:r>
            <w:r w:rsidR="001E0B7F" w:rsidRPr="001E0B7F">
              <w:rPr>
                <w:rFonts w:ascii="Arial" w:hAnsi="Arial" w:cs="Arial"/>
                <w:b w:val="0"/>
                <w:noProof/>
                <w:webHidden/>
              </w:rPr>
              <w:fldChar w:fldCharType="begin"/>
            </w:r>
            <w:r w:rsidR="001E0B7F" w:rsidRPr="001E0B7F">
              <w:rPr>
                <w:rFonts w:ascii="Arial" w:hAnsi="Arial" w:cs="Arial"/>
                <w:b w:val="0"/>
                <w:noProof/>
                <w:webHidden/>
              </w:rPr>
              <w:instrText xml:space="preserve"> PAGEREF _Toc112765672 \h </w:instrText>
            </w:r>
            <w:r w:rsidR="001E0B7F" w:rsidRPr="001E0B7F">
              <w:rPr>
                <w:rFonts w:ascii="Arial" w:hAnsi="Arial" w:cs="Arial"/>
                <w:b w:val="0"/>
                <w:noProof/>
                <w:webHidden/>
              </w:rPr>
            </w:r>
            <w:r w:rsidR="001E0B7F" w:rsidRPr="001E0B7F">
              <w:rPr>
                <w:rFonts w:ascii="Arial" w:hAnsi="Arial" w:cs="Arial"/>
                <w:b w:val="0"/>
                <w:noProof/>
                <w:webHidden/>
              </w:rPr>
              <w:fldChar w:fldCharType="separate"/>
            </w:r>
            <w:r w:rsidR="00A1266C">
              <w:rPr>
                <w:rFonts w:ascii="Arial" w:hAnsi="Arial" w:cs="Arial"/>
                <w:b w:val="0"/>
                <w:noProof/>
                <w:webHidden/>
              </w:rPr>
              <w:t>31</w:t>
            </w:r>
            <w:r w:rsidR="001E0B7F" w:rsidRPr="001E0B7F">
              <w:rPr>
                <w:rFonts w:ascii="Arial" w:hAnsi="Arial" w:cs="Arial"/>
                <w:b w:val="0"/>
                <w:noProof/>
                <w:webHidden/>
              </w:rPr>
              <w:fldChar w:fldCharType="end"/>
            </w:r>
          </w:hyperlink>
        </w:p>
        <w:p w:rsidR="001E0B7F" w:rsidRPr="001E0B7F" w:rsidRDefault="00AC04B8">
          <w:pPr>
            <w:pStyle w:val="31"/>
            <w:rPr>
              <w:rFonts w:ascii="Arial" w:hAnsi="Arial" w:cs="Arial"/>
              <w:smallCaps w:val="0"/>
              <w:noProof/>
            </w:rPr>
          </w:pPr>
          <w:hyperlink w:anchor="_Toc112765673" w:history="1">
            <w:r w:rsidR="001E0B7F" w:rsidRPr="001E0B7F">
              <w:rPr>
                <w:rStyle w:val="aff5"/>
                <w:rFonts w:ascii="Arial" w:hAnsi="Arial" w:cs="Arial"/>
                <w:noProof/>
              </w:rPr>
              <w:t>Статья 16. Размещение рекламных конструкций, информационных и иных конструкций, не содержащих сведений рекламного характера</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_Toc112765673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32</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74" w:history="1">
            <w:r w:rsidR="001E0B7F" w:rsidRPr="001E0B7F">
              <w:rPr>
                <w:rStyle w:val="aff5"/>
                <w:rFonts w:ascii="Arial" w:hAnsi="Arial" w:cs="Arial"/>
                <w:noProof/>
              </w:rPr>
              <w:t>Статья 17. Использование земельных участков и объектов капитального строительства, не соответствующих Правилам</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_Toc112765674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32</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75" w:history="1">
            <w:r w:rsidR="001E0B7F" w:rsidRPr="001E0B7F">
              <w:rPr>
                <w:rStyle w:val="aff5"/>
                <w:rFonts w:ascii="Arial" w:hAnsi="Arial" w:cs="Arial"/>
                <w:iCs/>
                <w:noProof/>
              </w:rPr>
              <w:t>Статья 18. Порядок предоставления разрешения на условно разрешенный вид использования земельного участка или объекта капитального строительства</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_Toc112765675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32</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76" w:history="1">
            <w:r w:rsidR="001E0B7F" w:rsidRPr="001E0B7F">
              <w:rPr>
                <w:rStyle w:val="aff5"/>
                <w:rFonts w:ascii="Arial" w:eastAsia="Times New Roman" w:hAnsi="Arial" w:cs="Arial"/>
                <w:bCs/>
                <w:noProof/>
              </w:rPr>
              <w:t>Статья 19. Отклонение от предельных параметров разрешенного строительства, реконструкции объектов капитального строительства</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_Toc112765676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34</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77" w:history="1">
            <w:r w:rsidR="001E0B7F" w:rsidRPr="001E0B7F">
              <w:rPr>
                <w:rStyle w:val="aff5"/>
                <w:rFonts w:ascii="Arial" w:hAnsi="Arial" w:cs="Arial"/>
                <w:noProof/>
              </w:rPr>
              <w:t>Статья 20. Места массового пребывания людей</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_Toc112765677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36</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78" w:history="1">
            <w:r w:rsidR="001E0B7F" w:rsidRPr="001E0B7F">
              <w:rPr>
                <w:rStyle w:val="aff5"/>
                <w:rFonts w:ascii="Arial" w:hAnsi="Arial" w:cs="Arial"/>
                <w:noProof/>
              </w:rPr>
              <w:t>Статья 21. Ответственность за нарушение Правил</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_Toc112765678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37</w:t>
            </w:r>
            <w:r w:rsidR="001E0B7F" w:rsidRPr="001E0B7F">
              <w:rPr>
                <w:rFonts w:ascii="Arial" w:hAnsi="Arial" w:cs="Arial"/>
                <w:noProof/>
                <w:webHidden/>
              </w:rPr>
              <w:fldChar w:fldCharType="end"/>
            </w:r>
          </w:hyperlink>
        </w:p>
        <w:p w:rsidR="001E0B7F" w:rsidRPr="001E0B7F" w:rsidRDefault="00AC04B8">
          <w:pPr>
            <w:pStyle w:val="13"/>
            <w:rPr>
              <w:rFonts w:ascii="Arial" w:hAnsi="Arial" w:cs="Arial"/>
              <w:b w:val="0"/>
              <w:sz w:val="22"/>
              <w:szCs w:val="22"/>
              <w:lang w:eastAsia="ru-RU"/>
            </w:rPr>
          </w:pPr>
          <w:hyperlink w:anchor="_Toc112765679" w:history="1">
            <w:r w:rsidR="001E0B7F" w:rsidRPr="001E0B7F">
              <w:rPr>
                <w:rStyle w:val="aff5"/>
                <w:rFonts w:ascii="Arial" w:hAnsi="Arial" w:cs="Arial"/>
                <w:b w:val="0"/>
                <w:sz w:val="22"/>
                <w:szCs w:val="22"/>
              </w:rPr>
              <w:t>РАЗДЕЛ II. КАРТЫ ГРАДОСТРОИТЕЛЬНОГО ЗОНИРОВАНИЯ</w:t>
            </w:r>
            <w:r w:rsidR="001E0B7F" w:rsidRPr="001E0B7F">
              <w:rPr>
                <w:rFonts w:ascii="Arial" w:hAnsi="Arial" w:cs="Arial"/>
                <w:b w:val="0"/>
                <w:webHidden/>
                <w:sz w:val="22"/>
                <w:szCs w:val="22"/>
              </w:rPr>
              <w:tab/>
            </w:r>
            <w:r w:rsidR="001E0B7F" w:rsidRPr="001E0B7F">
              <w:rPr>
                <w:rFonts w:ascii="Arial" w:hAnsi="Arial" w:cs="Arial"/>
                <w:b w:val="0"/>
                <w:webHidden/>
                <w:sz w:val="22"/>
                <w:szCs w:val="22"/>
              </w:rPr>
              <w:fldChar w:fldCharType="begin"/>
            </w:r>
            <w:r w:rsidR="001E0B7F" w:rsidRPr="001E0B7F">
              <w:rPr>
                <w:rFonts w:ascii="Arial" w:hAnsi="Arial" w:cs="Arial"/>
                <w:b w:val="0"/>
                <w:webHidden/>
                <w:sz w:val="22"/>
                <w:szCs w:val="22"/>
              </w:rPr>
              <w:instrText xml:space="preserve"> PAGEREF _Toc112765679 \h </w:instrText>
            </w:r>
            <w:r w:rsidR="001E0B7F" w:rsidRPr="001E0B7F">
              <w:rPr>
                <w:rFonts w:ascii="Arial" w:hAnsi="Arial" w:cs="Arial"/>
                <w:b w:val="0"/>
                <w:webHidden/>
                <w:sz w:val="22"/>
                <w:szCs w:val="22"/>
              </w:rPr>
            </w:r>
            <w:r w:rsidR="001E0B7F" w:rsidRPr="001E0B7F">
              <w:rPr>
                <w:rFonts w:ascii="Arial" w:hAnsi="Arial" w:cs="Arial"/>
                <w:b w:val="0"/>
                <w:webHidden/>
                <w:sz w:val="22"/>
                <w:szCs w:val="22"/>
              </w:rPr>
              <w:fldChar w:fldCharType="separate"/>
            </w:r>
            <w:r w:rsidR="00A1266C">
              <w:rPr>
                <w:rFonts w:ascii="Arial" w:hAnsi="Arial" w:cs="Arial"/>
                <w:b w:val="0"/>
                <w:webHidden/>
                <w:sz w:val="22"/>
                <w:szCs w:val="22"/>
              </w:rPr>
              <w:t>38</w:t>
            </w:r>
            <w:r w:rsidR="001E0B7F" w:rsidRPr="001E0B7F">
              <w:rPr>
                <w:rFonts w:ascii="Arial" w:hAnsi="Arial" w:cs="Arial"/>
                <w:b w:val="0"/>
                <w:webHidden/>
                <w:sz w:val="22"/>
                <w:szCs w:val="22"/>
              </w:rPr>
              <w:fldChar w:fldCharType="end"/>
            </w:r>
          </w:hyperlink>
        </w:p>
        <w:p w:rsidR="001E0B7F" w:rsidRPr="001E0B7F" w:rsidRDefault="00AC04B8">
          <w:pPr>
            <w:pStyle w:val="22"/>
            <w:rPr>
              <w:rFonts w:ascii="Arial" w:hAnsi="Arial" w:cs="Arial"/>
              <w:b w:val="0"/>
              <w:smallCaps w:val="0"/>
              <w:noProof/>
            </w:rPr>
          </w:pPr>
          <w:hyperlink w:anchor="_Toc112765680" w:history="1">
            <w:r w:rsidR="001E0B7F" w:rsidRPr="001E0B7F">
              <w:rPr>
                <w:rStyle w:val="aff5"/>
                <w:rFonts w:ascii="Arial" w:hAnsi="Arial" w:cs="Arial"/>
                <w:b w:val="0"/>
                <w:noProof/>
              </w:rPr>
              <w:t>Глава 7. Градостроительное зонирование и содержание картографических материалов правил</w:t>
            </w:r>
            <w:r w:rsidR="001E0B7F" w:rsidRPr="001E0B7F">
              <w:rPr>
                <w:rFonts w:ascii="Arial" w:hAnsi="Arial" w:cs="Arial"/>
                <w:b w:val="0"/>
                <w:noProof/>
                <w:webHidden/>
              </w:rPr>
              <w:tab/>
            </w:r>
            <w:r w:rsidR="001E0B7F" w:rsidRPr="001E0B7F">
              <w:rPr>
                <w:rFonts w:ascii="Arial" w:hAnsi="Arial" w:cs="Arial"/>
                <w:b w:val="0"/>
                <w:noProof/>
                <w:webHidden/>
              </w:rPr>
              <w:fldChar w:fldCharType="begin"/>
            </w:r>
            <w:r w:rsidR="001E0B7F" w:rsidRPr="001E0B7F">
              <w:rPr>
                <w:rFonts w:ascii="Arial" w:hAnsi="Arial" w:cs="Arial"/>
                <w:b w:val="0"/>
                <w:noProof/>
                <w:webHidden/>
              </w:rPr>
              <w:instrText xml:space="preserve"> PAGEREF _Toc112765680 \h </w:instrText>
            </w:r>
            <w:r w:rsidR="001E0B7F" w:rsidRPr="001E0B7F">
              <w:rPr>
                <w:rFonts w:ascii="Arial" w:hAnsi="Arial" w:cs="Arial"/>
                <w:b w:val="0"/>
                <w:noProof/>
                <w:webHidden/>
              </w:rPr>
            </w:r>
            <w:r w:rsidR="001E0B7F" w:rsidRPr="001E0B7F">
              <w:rPr>
                <w:rFonts w:ascii="Arial" w:hAnsi="Arial" w:cs="Arial"/>
                <w:b w:val="0"/>
                <w:noProof/>
                <w:webHidden/>
              </w:rPr>
              <w:fldChar w:fldCharType="separate"/>
            </w:r>
            <w:r w:rsidR="00A1266C">
              <w:rPr>
                <w:rFonts w:ascii="Arial" w:hAnsi="Arial" w:cs="Arial"/>
                <w:b w:val="0"/>
                <w:noProof/>
                <w:webHidden/>
              </w:rPr>
              <w:t>38</w:t>
            </w:r>
            <w:r w:rsidR="001E0B7F" w:rsidRPr="001E0B7F">
              <w:rPr>
                <w:rFonts w:ascii="Arial" w:hAnsi="Arial" w:cs="Arial"/>
                <w:b w:val="0"/>
                <w:noProof/>
                <w:webHidden/>
              </w:rPr>
              <w:fldChar w:fldCharType="end"/>
            </w:r>
          </w:hyperlink>
        </w:p>
        <w:p w:rsidR="001E0B7F" w:rsidRPr="001E0B7F" w:rsidRDefault="00AC04B8">
          <w:pPr>
            <w:pStyle w:val="31"/>
            <w:rPr>
              <w:rFonts w:ascii="Arial" w:hAnsi="Arial" w:cs="Arial"/>
              <w:smallCaps w:val="0"/>
              <w:noProof/>
            </w:rPr>
          </w:pPr>
          <w:hyperlink w:anchor="_Toc112765681" w:history="1">
            <w:r w:rsidR="001E0B7F" w:rsidRPr="001E0B7F">
              <w:rPr>
                <w:rStyle w:val="aff5"/>
                <w:rFonts w:ascii="Arial" w:hAnsi="Arial" w:cs="Arial"/>
                <w:noProof/>
              </w:rPr>
              <w:t>Статья 22. Общие положения градостроительного зонирования территории</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_Toc112765681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38</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82" w:history="1">
            <w:r w:rsidR="001E0B7F" w:rsidRPr="001E0B7F">
              <w:rPr>
                <w:rStyle w:val="aff5"/>
                <w:rFonts w:ascii="Arial" w:hAnsi="Arial" w:cs="Arial"/>
                <w:noProof/>
              </w:rPr>
              <w:t>Статья 23. Карта градостроительного зонирования территории</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_Toc112765682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38</w:t>
            </w:r>
            <w:r w:rsidR="001E0B7F" w:rsidRPr="001E0B7F">
              <w:rPr>
                <w:rFonts w:ascii="Arial" w:hAnsi="Arial" w:cs="Arial"/>
                <w:noProof/>
                <w:webHidden/>
              </w:rPr>
              <w:fldChar w:fldCharType="end"/>
            </w:r>
          </w:hyperlink>
        </w:p>
        <w:p w:rsidR="001E0B7F" w:rsidRPr="001E0B7F" w:rsidRDefault="00AC04B8">
          <w:pPr>
            <w:pStyle w:val="22"/>
            <w:rPr>
              <w:rFonts w:ascii="Arial" w:hAnsi="Arial" w:cs="Arial"/>
              <w:b w:val="0"/>
              <w:smallCaps w:val="0"/>
              <w:noProof/>
            </w:rPr>
          </w:pPr>
          <w:hyperlink w:anchor="_Toc112765683" w:history="1">
            <w:r w:rsidR="001E0B7F" w:rsidRPr="001E0B7F">
              <w:rPr>
                <w:rStyle w:val="aff5"/>
                <w:rFonts w:ascii="Arial" w:hAnsi="Arial" w:cs="Arial"/>
                <w:b w:val="0"/>
                <w:noProof/>
              </w:rPr>
              <w:t>Глава 8. Территориальные зоны Дружненского</w:t>
            </w:r>
            <w:r w:rsidR="001E0B7F" w:rsidRPr="001E0B7F">
              <w:rPr>
                <w:rStyle w:val="aff5"/>
                <w:rFonts w:ascii="Arial" w:hAnsi="Arial" w:cs="Arial"/>
                <w:b w:val="0"/>
                <w:noProof/>
                <w:lang w:val="x-none"/>
              </w:rPr>
              <w:t xml:space="preserve"> </w:t>
            </w:r>
            <w:r w:rsidR="001E0B7F" w:rsidRPr="001E0B7F">
              <w:rPr>
                <w:rStyle w:val="aff5"/>
                <w:rFonts w:ascii="Arial" w:hAnsi="Arial" w:cs="Arial"/>
                <w:b w:val="0"/>
                <w:noProof/>
              </w:rPr>
              <w:t>сельского муниципального образования</w:t>
            </w:r>
            <w:r w:rsidR="001E0B7F" w:rsidRPr="001E0B7F">
              <w:rPr>
                <w:rFonts w:ascii="Arial" w:hAnsi="Arial" w:cs="Arial"/>
                <w:b w:val="0"/>
                <w:noProof/>
                <w:webHidden/>
              </w:rPr>
              <w:tab/>
            </w:r>
            <w:r w:rsidR="001E0B7F" w:rsidRPr="001E0B7F">
              <w:rPr>
                <w:rFonts w:ascii="Arial" w:hAnsi="Arial" w:cs="Arial"/>
                <w:b w:val="0"/>
                <w:noProof/>
                <w:webHidden/>
              </w:rPr>
              <w:fldChar w:fldCharType="begin"/>
            </w:r>
            <w:r w:rsidR="001E0B7F" w:rsidRPr="001E0B7F">
              <w:rPr>
                <w:rFonts w:ascii="Arial" w:hAnsi="Arial" w:cs="Arial"/>
                <w:b w:val="0"/>
                <w:noProof/>
                <w:webHidden/>
              </w:rPr>
              <w:instrText xml:space="preserve"> PAGEREF _Toc112765683 \h </w:instrText>
            </w:r>
            <w:r w:rsidR="001E0B7F" w:rsidRPr="001E0B7F">
              <w:rPr>
                <w:rFonts w:ascii="Arial" w:hAnsi="Arial" w:cs="Arial"/>
                <w:b w:val="0"/>
                <w:noProof/>
                <w:webHidden/>
              </w:rPr>
            </w:r>
            <w:r w:rsidR="001E0B7F" w:rsidRPr="001E0B7F">
              <w:rPr>
                <w:rFonts w:ascii="Arial" w:hAnsi="Arial" w:cs="Arial"/>
                <w:b w:val="0"/>
                <w:noProof/>
                <w:webHidden/>
              </w:rPr>
              <w:fldChar w:fldCharType="separate"/>
            </w:r>
            <w:r w:rsidR="00A1266C">
              <w:rPr>
                <w:rFonts w:ascii="Arial" w:hAnsi="Arial" w:cs="Arial"/>
                <w:b w:val="0"/>
                <w:noProof/>
                <w:webHidden/>
              </w:rPr>
              <w:t>39</w:t>
            </w:r>
            <w:r w:rsidR="001E0B7F" w:rsidRPr="001E0B7F">
              <w:rPr>
                <w:rFonts w:ascii="Arial" w:hAnsi="Arial" w:cs="Arial"/>
                <w:b w:val="0"/>
                <w:noProof/>
                <w:webHidden/>
              </w:rPr>
              <w:fldChar w:fldCharType="end"/>
            </w:r>
          </w:hyperlink>
        </w:p>
        <w:p w:rsidR="001E0B7F" w:rsidRPr="001E0B7F" w:rsidRDefault="00AC04B8">
          <w:pPr>
            <w:pStyle w:val="31"/>
            <w:rPr>
              <w:rFonts w:ascii="Arial" w:hAnsi="Arial" w:cs="Arial"/>
              <w:smallCaps w:val="0"/>
              <w:noProof/>
            </w:rPr>
          </w:pPr>
          <w:hyperlink w:anchor="_Toc112765684" w:history="1">
            <w:r w:rsidR="001E0B7F" w:rsidRPr="001E0B7F">
              <w:rPr>
                <w:rStyle w:val="aff5"/>
                <w:rFonts w:ascii="Arial" w:hAnsi="Arial" w:cs="Arial"/>
                <w:noProof/>
              </w:rPr>
              <w:t>Статья 24. Перечень территориальных зон, установленных на карте градостроительного зо</w:t>
            </w:r>
            <w:bookmarkStart w:id="3" w:name="_GoBack"/>
            <w:bookmarkEnd w:id="3"/>
            <w:r w:rsidR="001E0B7F" w:rsidRPr="001E0B7F">
              <w:rPr>
                <w:rStyle w:val="aff5"/>
                <w:rFonts w:ascii="Arial" w:hAnsi="Arial" w:cs="Arial"/>
                <w:noProof/>
              </w:rPr>
              <w:t>нирования муниципального образования Дружненского</w:t>
            </w:r>
            <w:r w:rsidR="001E0B7F" w:rsidRPr="001E0B7F">
              <w:rPr>
                <w:rStyle w:val="aff5"/>
                <w:rFonts w:ascii="Arial" w:hAnsi="Arial" w:cs="Arial"/>
                <w:noProof/>
                <w:lang w:val="x-none"/>
              </w:rPr>
              <w:t xml:space="preserve"> </w:t>
            </w:r>
            <w:r w:rsidR="001E0B7F" w:rsidRPr="001E0B7F">
              <w:rPr>
                <w:rStyle w:val="aff5"/>
                <w:rFonts w:ascii="Arial" w:hAnsi="Arial" w:cs="Arial"/>
                <w:noProof/>
              </w:rPr>
              <w:t>сельского муниципального образования</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_Toc112765684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39</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85" w:history="1">
            <w:r w:rsidR="001E0B7F" w:rsidRPr="001E0B7F">
              <w:rPr>
                <w:rStyle w:val="aff5"/>
                <w:rFonts w:ascii="Arial" w:hAnsi="Arial" w:cs="Arial"/>
                <w:noProof/>
              </w:rPr>
              <w:t>Статья 25. Виды зон с особыми условиями использования территории,</w:t>
            </w:r>
            <w:r w:rsidR="00792ABE">
              <w:rPr>
                <w:rStyle w:val="aff5"/>
                <w:rFonts w:ascii="Arial" w:hAnsi="Arial" w:cs="Arial"/>
                <w:noProof/>
              </w:rPr>
              <w:t xml:space="preserve"> </w:t>
            </w:r>
            <w:r w:rsidR="001E0B7F" w:rsidRPr="001E0B7F">
              <w:rPr>
                <w:rStyle w:val="aff5"/>
                <w:rFonts w:ascii="Arial" w:hAnsi="Arial" w:cs="Arial"/>
                <w:noProof/>
              </w:rPr>
              <w:t>обозначенных карте градостроительного зонирования</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_Toc112765685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40</w:t>
            </w:r>
            <w:r w:rsidR="001E0B7F" w:rsidRPr="001E0B7F">
              <w:rPr>
                <w:rFonts w:ascii="Arial" w:hAnsi="Arial" w:cs="Arial"/>
                <w:noProof/>
                <w:webHidden/>
              </w:rPr>
              <w:fldChar w:fldCharType="end"/>
            </w:r>
          </w:hyperlink>
        </w:p>
        <w:p w:rsidR="001E0B7F" w:rsidRPr="001E0B7F" w:rsidRDefault="00AC04B8">
          <w:pPr>
            <w:pStyle w:val="22"/>
            <w:rPr>
              <w:rFonts w:ascii="Arial" w:hAnsi="Arial" w:cs="Arial"/>
              <w:b w:val="0"/>
              <w:smallCaps w:val="0"/>
              <w:noProof/>
            </w:rPr>
          </w:pPr>
          <w:hyperlink w:anchor="_Toc112765686" w:history="1">
            <w:r w:rsidR="001E0B7F" w:rsidRPr="001E0B7F">
              <w:rPr>
                <w:rStyle w:val="aff5"/>
                <w:rFonts w:ascii="Arial" w:hAnsi="Arial" w:cs="Arial"/>
                <w:b w:val="0"/>
                <w:noProof/>
              </w:rPr>
              <w:t>РАЗДЕЛ III. ГРАДОСТРОИТЕЛЬНЫЕ РЕГЛАМЕНТЫ</w:t>
            </w:r>
            <w:r w:rsidR="001E0B7F" w:rsidRPr="001E0B7F">
              <w:rPr>
                <w:rFonts w:ascii="Arial" w:hAnsi="Arial" w:cs="Arial"/>
                <w:b w:val="0"/>
                <w:noProof/>
                <w:webHidden/>
              </w:rPr>
              <w:tab/>
            </w:r>
            <w:r w:rsidR="001E0B7F" w:rsidRPr="001E0B7F">
              <w:rPr>
                <w:rFonts w:ascii="Arial" w:hAnsi="Arial" w:cs="Arial"/>
                <w:b w:val="0"/>
                <w:noProof/>
                <w:webHidden/>
              </w:rPr>
              <w:fldChar w:fldCharType="begin"/>
            </w:r>
            <w:r w:rsidR="001E0B7F" w:rsidRPr="001E0B7F">
              <w:rPr>
                <w:rFonts w:ascii="Arial" w:hAnsi="Arial" w:cs="Arial"/>
                <w:b w:val="0"/>
                <w:noProof/>
                <w:webHidden/>
              </w:rPr>
              <w:instrText xml:space="preserve"> PAGEREF _Toc112765686 \h </w:instrText>
            </w:r>
            <w:r w:rsidR="001E0B7F" w:rsidRPr="001E0B7F">
              <w:rPr>
                <w:rFonts w:ascii="Arial" w:hAnsi="Arial" w:cs="Arial"/>
                <w:b w:val="0"/>
                <w:noProof/>
                <w:webHidden/>
              </w:rPr>
            </w:r>
            <w:r w:rsidR="001E0B7F" w:rsidRPr="001E0B7F">
              <w:rPr>
                <w:rFonts w:ascii="Arial" w:hAnsi="Arial" w:cs="Arial"/>
                <w:b w:val="0"/>
                <w:noProof/>
                <w:webHidden/>
              </w:rPr>
              <w:fldChar w:fldCharType="separate"/>
            </w:r>
            <w:r w:rsidR="00A1266C">
              <w:rPr>
                <w:rFonts w:ascii="Arial" w:hAnsi="Arial" w:cs="Arial"/>
                <w:b w:val="0"/>
                <w:noProof/>
                <w:webHidden/>
              </w:rPr>
              <w:t>41</w:t>
            </w:r>
            <w:r w:rsidR="001E0B7F" w:rsidRPr="001E0B7F">
              <w:rPr>
                <w:rFonts w:ascii="Arial" w:hAnsi="Arial" w:cs="Arial"/>
                <w:b w:val="0"/>
                <w:noProof/>
                <w:webHidden/>
              </w:rPr>
              <w:fldChar w:fldCharType="end"/>
            </w:r>
          </w:hyperlink>
        </w:p>
        <w:p w:rsidR="001E0B7F" w:rsidRPr="001E0B7F" w:rsidRDefault="00AC04B8">
          <w:pPr>
            <w:pStyle w:val="22"/>
            <w:rPr>
              <w:rFonts w:ascii="Arial" w:hAnsi="Arial" w:cs="Arial"/>
              <w:b w:val="0"/>
              <w:smallCaps w:val="0"/>
              <w:noProof/>
            </w:rPr>
          </w:pPr>
          <w:hyperlink w:anchor="_Toc112765687" w:history="1">
            <w:r w:rsidR="001E0B7F" w:rsidRPr="001E0B7F">
              <w:rPr>
                <w:rStyle w:val="aff5"/>
                <w:rFonts w:ascii="Arial" w:hAnsi="Arial" w:cs="Arial"/>
                <w:b w:val="0"/>
                <w:noProof/>
              </w:rPr>
              <w:t>Глава 9. Назначение и состав градостроительных регламентов</w:t>
            </w:r>
            <w:r w:rsidR="001E0B7F" w:rsidRPr="001E0B7F">
              <w:rPr>
                <w:rFonts w:ascii="Arial" w:hAnsi="Arial" w:cs="Arial"/>
                <w:b w:val="0"/>
                <w:noProof/>
                <w:webHidden/>
              </w:rPr>
              <w:tab/>
            </w:r>
            <w:r w:rsidR="001E0B7F" w:rsidRPr="001E0B7F">
              <w:rPr>
                <w:rFonts w:ascii="Arial" w:hAnsi="Arial" w:cs="Arial"/>
                <w:b w:val="0"/>
                <w:noProof/>
                <w:webHidden/>
              </w:rPr>
              <w:fldChar w:fldCharType="begin"/>
            </w:r>
            <w:r w:rsidR="001E0B7F" w:rsidRPr="001E0B7F">
              <w:rPr>
                <w:rFonts w:ascii="Arial" w:hAnsi="Arial" w:cs="Arial"/>
                <w:b w:val="0"/>
                <w:noProof/>
                <w:webHidden/>
              </w:rPr>
              <w:instrText xml:space="preserve"> PAGEREF _Toc112765687 \h </w:instrText>
            </w:r>
            <w:r w:rsidR="001E0B7F" w:rsidRPr="001E0B7F">
              <w:rPr>
                <w:rFonts w:ascii="Arial" w:hAnsi="Arial" w:cs="Arial"/>
                <w:b w:val="0"/>
                <w:noProof/>
                <w:webHidden/>
              </w:rPr>
            </w:r>
            <w:r w:rsidR="001E0B7F" w:rsidRPr="001E0B7F">
              <w:rPr>
                <w:rFonts w:ascii="Arial" w:hAnsi="Arial" w:cs="Arial"/>
                <w:b w:val="0"/>
                <w:noProof/>
                <w:webHidden/>
              </w:rPr>
              <w:fldChar w:fldCharType="separate"/>
            </w:r>
            <w:r w:rsidR="00A1266C">
              <w:rPr>
                <w:rFonts w:ascii="Arial" w:hAnsi="Arial" w:cs="Arial"/>
                <w:b w:val="0"/>
                <w:noProof/>
                <w:webHidden/>
              </w:rPr>
              <w:t>41</w:t>
            </w:r>
            <w:r w:rsidR="001E0B7F" w:rsidRPr="001E0B7F">
              <w:rPr>
                <w:rFonts w:ascii="Arial" w:hAnsi="Arial" w:cs="Arial"/>
                <w:b w:val="0"/>
                <w:noProof/>
                <w:webHidden/>
              </w:rPr>
              <w:fldChar w:fldCharType="end"/>
            </w:r>
          </w:hyperlink>
        </w:p>
        <w:p w:rsidR="001E0B7F" w:rsidRPr="001E0B7F" w:rsidRDefault="00AC04B8">
          <w:pPr>
            <w:pStyle w:val="31"/>
            <w:rPr>
              <w:rFonts w:ascii="Arial" w:hAnsi="Arial" w:cs="Arial"/>
              <w:smallCaps w:val="0"/>
              <w:noProof/>
            </w:rPr>
          </w:pPr>
          <w:hyperlink w:anchor="_Toc112765688" w:history="1">
            <w:r w:rsidR="001E0B7F" w:rsidRPr="001E0B7F">
              <w:rPr>
                <w:rStyle w:val="aff5"/>
                <w:rFonts w:ascii="Arial" w:hAnsi="Arial" w:cs="Arial"/>
                <w:noProof/>
              </w:rPr>
              <w:t>Статья 26. Общие положения о градостроительных регламентах</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_Toc112765688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41</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89" w:history="1">
            <w:r w:rsidR="001E0B7F" w:rsidRPr="001E0B7F">
              <w:rPr>
                <w:rStyle w:val="aff5"/>
                <w:rFonts w:ascii="Arial" w:hAnsi="Arial" w:cs="Arial"/>
                <w:noProof/>
              </w:rPr>
              <w:t>Статья 27. Виды разрешенного использования</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_Toc112765689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42</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90" w:history="1">
            <w:r w:rsidR="001E0B7F" w:rsidRPr="001E0B7F">
              <w:rPr>
                <w:rStyle w:val="aff5"/>
                <w:rFonts w:ascii="Arial" w:hAnsi="Arial" w:cs="Arial"/>
                <w:noProof/>
              </w:rPr>
              <w:t>Статья 28. Предельные размеры земельных участков и предельные параметры строительства</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_Toc112765690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42</w:t>
            </w:r>
            <w:r w:rsidR="001E0B7F" w:rsidRPr="001E0B7F">
              <w:rPr>
                <w:rFonts w:ascii="Arial" w:hAnsi="Arial" w:cs="Arial"/>
                <w:noProof/>
                <w:webHidden/>
              </w:rPr>
              <w:fldChar w:fldCharType="end"/>
            </w:r>
          </w:hyperlink>
        </w:p>
        <w:p w:rsidR="001E0B7F" w:rsidRPr="001E0B7F" w:rsidRDefault="00AC04B8">
          <w:pPr>
            <w:pStyle w:val="22"/>
            <w:rPr>
              <w:rFonts w:ascii="Arial" w:hAnsi="Arial" w:cs="Arial"/>
              <w:b w:val="0"/>
              <w:smallCaps w:val="0"/>
              <w:noProof/>
            </w:rPr>
          </w:pPr>
          <w:hyperlink w:anchor="_Toc112765691" w:history="1">
            <w:r w:rsidR="001E0B7F" w:rsidRPr="001E0B7F">
              <w:rPr>
                <w:rStyle w:val="aff5"/>
                <w:rFonts w:ascii="Arial" w:hAnsi="Arial" w:cs="Arial"/>
                <w:b w:val="0"/>
                <w:noProof/>
              </w:rPr>
              <w:t>Глава 10. Градостроительные регламенты и ограничения использования территории Дружненского</w:t>
            </w:r>
            <w:r w:rsidR="001E0B7F" w:rsidRPr="001E0B7F">
              <w:rPr>
                <w:rStyle w:val="aff5"/>
                <w:rFonts w:ascii="Arial" w:hAnsi="Arial" w:cs="Arial"/>
                <w:b w:val="0"/>
                <w:noProof/>
                <w:lang w:val="x-none"/>
              </w:rPr>
              <w:t xml:space="preserve"> </w:t>
            </w:r>
            <w:r w:rsidR="001E0B7F" w:rsidRPr="001E0B7F">
              <w:rPr>
                <w:rStyle w:val="aff5"/>
                <w:rFonts w:ascii="Arial" w:hAnsi="Arial" w:cs="Arial"/>
                <w:b w:val="0"/>
                <w:noProof/>
              </w:rPr>
              <w:t>сельского муниципального образования</w:t>
            </w:r>
            <w:r w:rsidR="001E0B7F" w:rsidRPr="001E0B7F">
              <w:rPr>
                <w:rFonts w:ascii="Arial" w:hAnsi="Arial" w:cs="Arial"/>
                <w:b w:val="0"/>
                <w:noProof/>
                <w:webHidden/>
              </w:rPr>
              <w:tab/>
            </w:r>
            <w:r w:rsidR="001E0B7F" w:rsidRPr="001E0B7F">
              <w:rPr>
                <w:rFonts w:ascii="Arial" w:hAnsi="Arial" w:cs="Arial"/>
                <w:b w:val="0"/>
                <w:noProof/>
                <w:webHidden/>
              </w:rPr>
              <w:fldChar w:fldCharType="begin"/>
            </w:r>
            <w:r w:rsidR="001E0B7F" w:rsidRPr="001E0B7F">
              <w:rPr>
                <w:rFonts w:ascii="Arial" w:hAnsi="Arial" w:cs="Arial"/>
                <w:b w:val="0"/>
                <w:noProof/>
                <w:webHidden/>
              </w:rPr>
              <w:instrText xml:space="preserve"> PAGEREF _Toc112765691 \h </w:instrText>
            </w:r>
            <w:r w:rsidR="001E0B7F" w:rsidRPr="001E0B7F">
              <w:rPr>
                <w:rFonts w:ascii="Arial" w:hAnsi="Arial" w:cs="Arial"/>
                <w:b w:val="0"/>
                <w:noProof/>
                <w:webHidden/>
              </w:rPr>
            </w:r>
            <w:r w:rsidR="001E0B7F" w:rsidRPr="001E0B7F">
              <w:rPr>
                <w:rFonts w:ascii="Arial" w:hAnsi="Arial" w:cs="Arial"/>
                <w:b w:val="0"/>
                <w:noProof/>
                <w:webHidden/>
              </w:rPr>
              <w:fldChar w:fldCharType="separate"/>
            </w:r>
            <w:r w:rsidR="00A1266C">
              <w:rPr>
                <w:rFonts w:ascii="Arial" w:hAnsi="Arial" w:cs="Arial"/>
                <w:b w:val="0"/>
                <w:noProof/>
                <w:webHidden/>
              </w:rPr>
              <w:t>44</w:t>
            </w:r>
            <w:r w:rsidR="001E0B7F" w:rsidRPr="001E0B7F">
              <w:rPr>
                <w:rFonts w:ascii="Arial" w:hAnsi="Arial" w:cs="Arial"/>
                <w:b w:val="0"/>
                <w:noProof/>
                <w:webHidden/>
              </w:rPr>
              <w:fldChar w:fldCharType="end"/>
            </w:r>
          </w:hyperlink>
        </w:p>
        <w:p w:rsidR="001E0B7F" w:rsidRPr="001E0B7F" w:rsidRDefault="00AC04B8">
          <w:pPr>
            <w:pStyle w:val="31"/>
            <w:rPr>
              <w:rFonts w:ascii="Arial" w:hAnsi="Arial" w:cs="Arial"/>
              <w:smallCaps w:val="0"/>
              <w:noProof/>
            </w:rPr>
          </w:pPr>
          <w:hyperlink w:anchor="_Toc112765692" w:history="1">
            <w:r w:rsidR="001E0B7F" w:rsidRPr="001E0B7F">
              <w:rPr>
                <w:rStyle w:val="aff5"/>
                <w:rFonts w:ascii="Arial" w:hAnsi="Arial" w:cs="Arial"/>
                <w:noProof/>
              </w:rPr>
              <w:t>Статья 29. Градостроительные регламенты использования территорий в части видов разрешенного использования</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_Toc112765692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44</w:t>
            </w:r>
            <w:r w:rsidR="001E0B7F" w:rsidRPr="001E0B7F">
              <w:rPr>
                <w:rFonts w:ascii="Arial" w:hAnsi="Arial" w:cs="Arial"/>
                <w:noProof/>
                <w:webHidden/>
              </w:rPr>
              <w:fldChar w:fldCharType="end"/>
            </w:r>
          </w:hyperlink>
        </w:p>
        <w:p w:rsidR="001E0B7F" w:rsidRPr="001E0B7F" w:rsidRDefault="00AC04B8">
          <w:pPr>
            <w:pStyle w:val="31"/>
            <w:rPr>
              <w:rFonts w:ascii="Arial" w:hAnsi="Arial" w:cs="Arial"/>
              <w:smallCaps w:val="0"/>
              <w:noProof/>
            </w:rPr>
          </w:pPr>
          <w:hyperlink w:anchor="_Toc112765693" w:history="1">
            <w:r w:rsidR="001E0B7F" w:rsidRPr="001E0B7F">
              <w:rPr>
                <w:rStyle w:val="aff5"/>
                <w:rFonts w:ascii="Arial" w:hAnsi="Arial" w:cs="Arial"/>
                <w:noProof/>
              </w:rPr>
              <w:t>Статья 30.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r w:rsidR="001E0B7F" w:rsidRPr="001E0B7F">
              <w:rPr>
                <w:rFonts w:ascii="Arial" w:hAnsi="Arial" w:cs="Arial"/>
                <w:noProof/>
                <w:webHidden/>
              </w:rPr>
              <w:tab/>
            </w:r>
            <w:r w:rsidR="001E0B7F" w:rsidRPr="001E0B7F">
              <w:rPr>
                <w:rFonts w:ascii="Arial" w:hAnsi="Arial" w:cs="Arial"/>
                <w:noProof/>
                <w:webHidden/>
              </w:rPr>
              <w:fldChar w:fldCharType="begin"/>
            </w:r>
            <w:r w:rsidR="001E0B7F" w:rsidRPr="001E0B7F">
              <w:rPr>
                <w:rFonts w:ascii="Arial" w:hAnsi="Arial" w:cs="Arial"/>
                <w:noProof/>
                <w:webHidden/>
              </w:rPr>
              <w:instrText xml:space="preserve"> PAGEREF _Toc112765693 \h </w:instrText>
            </w:r>
            <w:r w:rsidR="001E0B7F" w:rsidRPr="001E0B7F">
              <w:rPr>
                <w:rFonts w:ascii="Arial" w:hAnsi="Arial" w:cs="Arial"/>
                <w:noProof/>
                <w:webHidden/>
              </w:rPr>
            </w:r>
            <w:r w:rsidR="001E0B7F" w:rsidRPr="001E0B7F">
              <w:rPr>
                <w:rFonts w:ascii="Arial" w:hAnsi="Arial" w:cs="Arial"/>
                <w:noProof/>
                <w:webHidden/>
              </w:rPr>
              <w:fldChar w:fldCharType="separate"/>
            </w:r>
            <w:r w:rsidR="00A1266C">
              <w:rPr>
                <w:rFonts w:ascii="Arial" w:hAnsi="Arial" w:cs="Arial"/>
                <w:noProof/>
                <w:webHidden/>
              </w:rPr>
              <w:t>87</w:t>
            </w:r>
            <w:r w:rsidR="001E0B7F" w:rsidRPr="001E0B7F">
              <w:rPr>
                <w:rFonts w:ascii="Arial" w:hAnsi="Arial" w:cs="Arial"/>
                <w:noProof/>
                <w:webHidden/>
              </w:rPr>
              <w:fldChar w:fldCharType="end"/>
            </w:r>
          </w:hyperlink>
        </w:p>
        <w:p w:rsidR="00A10327" w:rsidRPr="00BF2EF7" w:rsidRDefault="00A10327">
          <w:pPr>
            <w:rPr>
              <w:rFonts w:ascii="Times New Roman" w:hAnsi="Times New Roman" w:cs="Times New Roman"/>
            </w:rPr>
          </w:pPr>
          <w:r w:rsidRPr="001E0B7F">
            <w:rPr>
              <w:rFonts w:ascii="Arial" w:hAnsi="Arial" w:cs="Arial"/>
              <w:bCs/>
              <w:sz w:val="22"/>
              <w:szCs w:val="22"/>
            </w:rPr>
            <w:fldChar w:fldCharType="end"/>
          </w:r>
        </w:p>
      </w:sdtContent>
    </w:sdt>
    <w:p w:rsidR="00A10327" w:rsidRPr="00252280" w:rsidRDefault="00A10327">
      <w:pPr>
        <w:rPr>
          <w:rFonts w:ascii="Times New Roman" w:eastAsia="Arial Unicode MS" w:hAnsi="Times New Roman" w:cs="Times New Roman"/>
          <w:b/>
          <w:color w:val="0D0D0D" w:themeColor="text1" w:themeTint="F2"/>
          <w:spacing w:val="7"/>
          <w:bdr w:val="nil"/>
        </w:rPr>
      </w:pPr>
      <w:r w:rsidRPr="00252280">
        <w:rPr>
          <w:rFonts w:ascii="Times New Roman" w:hAnsi="Times New Roman" w:cs="Times New Roman"/>
          <w:b/>
          <w:caps/>
          <w:color w:val="0D0D0D" w:themeColor="text1" w:themeTint="F2"/>
        </w:rPr>
        <w:br w:type="page"/>
      </w:r>
    </w:p>
    <w:p w:rsidR="00B022D8" w:rsidRPr="006222E8" w:rsidRDefault="00CA51DF" w:rsidP="00A1134A">
      <w:pPr>
        <w:pStyle w:val="af5"/>
        <w:spacing w:after="240"/>
        <w:jc w:val="center"/>
        <w:rPr>
          <w:rFonts w:ascii="AvantGardeCTT" w:hAnsi="AvantGardeCTT" w:cs="Times New Roman"/>
          <w:b/>
          <w:color w:val="0D0D0D" w:themeColor="text1" w:themeTint="F2"/>
          <w:sz w:val="24"/>
          <w:szCs w:val="24"/>
        </w:rPr>
      </w:pPr>
      <w:bookmarkStart w:id="4" w:name="_Toc112765651"/>
      <w:r w:rsidRPr="006222E8">
        <w:rPr>
          <w:rFonts w:ascii="AvantGardeCTT" w:hAnsi="AvantGardeCTT" w:cs="Times New Roman"/>
          <w:b/>
          <w:caps w:val="0"/>
          <w:color w:val="0D0D0D" w:themeColor="text1" w:themeTint="F2"/>
          <w:sz w:val="24"/>
          <w:szCs w:val="24"/>
        </w:rPr>
        <w:lastRenderedPageBreak/>
        <w:t xml:space="preserve">РАЗДЕЛ </w:t>
      </w:r>
      <w:r w:rsidR="00B022D8" w:rsidRPr="006222E8">
        <w:rPr>
          <w:rFonts w:ascii="AvantGardeCTT" w:hAnsi="AvantGardeCTT" w:cs="Times New Roman"/>
          <w:b/>
          <w:color w:val="0D0D0D" w:themeColor="text1" w:themeTint="F2"/>
          <w:sz w:val="24"/>
          <w:szCs w:val="24"/>
          <w:lang w:val="en-US"/>
        </w:rPr>
        <w:t>I</w:t>
      </w:r>
      <w:r w:rsidR="00B022D8" w:rsidRPr="006222E8">
        <w:rPr>
          <w:rFonts w:ascii="AvantGardeCTT" w:hAnsi="AvantGardeCTT" w:cs="Times New Roman"/>
          <w:b/>
          <w:color w:val="0D0D0D" w:themeColor="text1" w:themeTint="F2"/>
          <w:sz w:val="24"/>
          <w:szCs w:val="24"/>
        </w:rPr>
        <w:t>.</w:t>
      </w:r>
      <w:bookmarkEnd w:id="1"/>
      <w:bookmarkEnd w:id="0"/>
      <w:r w:rsidR="0077220D" w:rsidRPr="006222E8">
        <w:rPr>
          <w:rFonts w:ascii="AvantGardeCTT" w:hAnsi="AvantGardeCTT" w:cs="Times New Roman"/>
          <w:b/>
          <w:color w:val="0D0D0D" w:themeColor="text1" w:themeTint="F2"/>
          <w:sz w:val="24"/>
          <w:szCs w:val="24"/>
        </w:rPr>
        <w:t xml:space="preserve"> </w:t>
      </w:r>
      <w:r w:rsidR="006E4642" w:rsidRPr="006222E8">
        <w:rPr>
          <w:rFonts w:ascii="AvantGardeCTT" w:hAnsi="AvantGardeCTT" w:cs="Times New Roman"/>
          <w:b/>
          <w:color w:val="0D0D0D" w:themeColor="text1" w:themeTint="F2"/>
          <w:sz w:val="24"/>
          <w:szCs w:val="24"/>
        </w:rPr>
        <w:t>ПОРЯДОК ПРИМЕНЕНИЯ И ВНЕСЕНИЯ ИЗМЕНЕНИЙ В ПРАВИЛА</w:t>
      </w:r>
      <w:bookmarkEnd w:id="2"/>
      <w:bookmarkEnd w:id="4"/>
    </w:p>
    <w:p w:rsidR="006E4642" w:rsidRPr="006222E8" w:rsidRDefault="00A1134A" w:rsidP="006E4642">
      <w:pPr>
        <w:pStyle w:val="ConsPlusNormal"/>
        <w:jc w:val="both"/>
        <w:outlineLvl w:val="1"/>
        <w:rPr>
          <w:rFonts w:ascii="AvantGardeCTT" w:hAnsi="AvantGardeCTT"/>
          <w:b/>
          <w:sz w:val="24"/>
          <w:szCs w:val="24"/>
        </w:rPr>
      </w:pPr>
      <w:bookmarkStart w:id="5" w:name="_Toc14774878"/>
      <w:bookmarkStart w:id="6" w:name="_Toc112765652"/>
      <w:bookmarkStart w:id="7" w:name="_Toc482832952"/>
      <w:r w:rsidRPr="006222E8">
        <w:rPr>
          <w:rFonts w:ascii="AvantGardeCTT" w:hAnsi="AvantGardeCTT"/>
          <w:b/>
          <w:sz w:val="24"/>
          <w:szCs w:val="24"/>
        </w:rPr>
        <w:t xml:space="preserve">Глава 1. </w:t>
      </w:r>
      <w:r w:rsidRPr="006222E8">
        <w:rPr>
          <w:rStyle w:val="1a"/>
          <w:rFonts w:ascii="AvantGardeCTT" w:eastAsiaTheme="majorEastAsia" w:hAnsi="AvantGardeCTT"/>
          <w:b/>
          <w:sz w:val="24"/>
          <w:szCs w:val="24"/>
        </w:rPr>
        <w:t xml:space="preserve">Положение о регулировании правил землепользования и застройки органами местного самоуправления </w:t>
      </w:r>
      <w:bookmarkEnd w:id="5"/>
      <w:proofErr w:type="spellStart"/>
      <w:r w:rsidR="00762B0C" w:rsidRPr="00762B0C">
        <w:rPr>
          <w:rFonts w:ascii="AvantGardeCTT" w:eastAsiaTheme="majorEastAsia" w:hAnsi="AvantGardeCTT"/>
          <w:b/>
          <w:sz w:val="24"/>
          <w:szCs w:val="24"/>
        </w:rPr>
        <w:t>Дружненского</w:t>
      </w:r>
      <w:proofErr w:type="spellEnd"/>
      <w:r w:rsidR="00762B0C" w:rsidRPr="00762B0C">
        <w:rPr>
          <w:rFonts w:ascii="AvantGardeCTT" w:eastAsiaTheme="majorEastAsia" w:hAnsi="AvantGardeCTT"/>
          <w:b/>
          <w:sz w:val="24"/>
          <w:szCs w:val="24"/>
        </w:rPr>
        <w:t xml:space="preserve"> </w:t>
      </w:r>
      <w:r w:rsidR="00BF3298" w:rsidRPr="006222E8">
        <w:rPr>
          <w:rStyle w:val="1a"/>
          <w:rFonts w:ascii="AvantGardeCTT" w:eastAsiaTheme="majorEastAsia" w:hAnsi="AvantGardeCTT"/>
          <w:b/>
          <w:sz w:val="24"/>
          <w:szCs w:val="24"/>
        </w:rPr>
        <w:t xml:space="preserve">сельского </w:t>
      </w:r>
      <w:r w:rsidR="00681BD4" w:rsidRPr="006222E8">
        <w:rPr>
          <w:rStyle w:val="1a"/>
          <w:rFonts w:ascii="AvantGardeCTT" w:eastAsiaTheme="majorEastAsia" w:hAnsi="AvantGardeCTT"/>
          <w:b/>
          <w:sz w:val="24"/>
          <w:szCs w:val="24"/>
        </w:rPr>
        <w:t>муниципального образования</w:t>
      </w:r>
      <w:bookmarkEnd w:id="6"/>
      <w:r w:rsidR="00681BD4" w:rsidRPr="006222E8">
        <w:rPr>
          <w:rStyle w:val="1a"/>
          <w:rFonts w:ascii="AvantGardeCTT" w:eastAsiaTheme="majorEastAsia" w:hAnsi="AvantGardeCTT"/>
          <w:b/>
          <w:sz w:val="24"/>
          <w:szCs w:val="24"/>
        </w:rPr>
        <w:t xml:space="preserve"> </w:t>
      </w:r>
    </w:p>
    <w:p w:rsidR="00E1471A" w:rsidRPr="006222E8" w:rsidRDefault="00E1471A" w:rsidP="00E1471A">
      <w:pPr>
        <w:pStyle w:val="ConsPlusNormal"/>
        <w:spacing w:before="240" w:after="240"/>
        <w:jc w:val="both"/>
        <w:outlineLvl w:val="2"/>
        <w:rPr>
          <w:rFonts w:ascii="AvantGardeCTT" w:hAnsi="AvantGardeCTT"/>
          <w:b/>
          <w:bCs/>
          <w:sz w:val="24"/>
          <w:szCs w:val="24"/>
        </w:rPr>
      </w:pPr>
      <w:bookmarkStart w:id="8" w:name="_Toc14774879"/>
      <w:bookmarkStart w:id="9" w:name="_Toc26187344"/>
      <w:bookmarkStart w:id="10" w:name="_Toc112765653"/>
      <w:bookmarkStart w:id="11" w:name="_Toc482832974"/>
      <w:bookmarkStart w:id="12" w:name="_Toc14774887"/>
      <w:bookmarkEnd w:id="7"/>
      <w:r w:rsidRPr="006222E8">
        <w:rPr>
          <w:rFonts w:ascii="AvantGardeCTT" w:hAnsi="AvantGardeCTT"/>
          <w:b/>
          <w:bCs/>
          <w:sz w:val="24"/>
          <w:szCs w:val="24"/>
        </w:rPr>
        <w:t>Статья 1. Основные понятия, используемые в Правилах</w:t>
      </w:r>
      <w:bookmarkEnd w:id="8"/>
      <w:bookmarkEnd w:id="9"/>
      <w:bookmarkEnd w:id="10"/>
    </w:p>
    <w:p w:rsidR="00337571" w:rsidRPr="006222E8" w:rsidRDefault="00337571" w:rsidP="00337571">
      <w:pPr>
        <w:pStyle w:val="afffc"/>
        <w:tabs>
          <w:tab w:val="left" w:pos="993"/>
        </w:tabs>
        <w:rPr>
          <w:rFonts w:ascii="Arial" w:hAnsi="Arial" w:cs="Arial"/>
        </w:rPr>
      </w:pPr>
      <w:r w:rsidRPr="006222E8">
        <w:rPr>
          <w:rFonts w:ascii="Arial" w:hAnsi="Arial" w:cs="Arial"/>
        </w:rPr>
        <w:t>1. Понятия, используемые в настоящих правилах, применяются в следующем значении:</w:t>
      </w:r>
    </w:p>
    <w:p w:rsidR="00337571" w:rsidRPr="006222E8" w:rsidRDefault="00337571" w:rsidP="00337571">
      <w:pPr>
        <w:pStyle w:val="afffc"/>
        <w:rPr>
          <w:rFonts w:ascii="Arial" w:eastAsia="Times New Roman" w:hAnsi="Arial" w:cs="Arial"/>
          <w:b/>
          <w:bCs/>
        </w:rPr>
      </w:pPr>
      <w:r w:rsidRPr="006222E8">
        <w:rPr>
          <w:rFonts w:ascii="Arial" w:eastAsia="Times New Roman" w:hAnsi="Arial" w:cs="Arial"/>
          <w:b/>
          <w:bCs/>
        </w:rPr>
        <w:t>правила землепользования и застройки (ПЗЗ)</w:t>
      </w:r>
      <w:r w:rsidRPr="006222E8">
        <w:rPr>
          <w:rStyle w:val="1a"/>
          <w:rFonts w:ascii="Arial" w:eastAsia="Times New Roman" w:hAnsi="Arial" w:cs="Arial"/>
        </w:rPr>
        <w:t>– документ градостроительного зонирования, утверждаемый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37571" w:rsidRPr="006222E8" w:rsidRDefault="00337571" w:rsidP="00337571">
      <w:pPr>
        <w:pStyle w:val="afffc"/>
        <w:rPr>
          <w:rStyle w:val="1a"/>
          <w:rFonts w:ascii="Arial" w:eastAsia="Times New Roman" w:hAnsi="Arial" w:cs="Arial"/>
          <w:color w:val="FF0000"/>
        </w:rPr>
      </w:pPr>
      <w:proofErr w:type="spellStart"/>
      <w:r w:rsidRPr="006222E8">
        <w:rPr>
          <w:rStyle w:val="1a"/>
          <w:rFonts w:ascii="Arial" w:eastAsia="Times New Roman" w:hAnsi="Arial" w:cs="Arial"/>
          <w:b/>
          <w:bCs/>
        </w:rPr>
        <w:t>водоохранная</w:t>
      </w:r>
      <w:proofErr w:type="spellEnd"/>
      <w:r w:rsidRPr="006222E8">
        <w:rPr>
          <w:rStyle w:val="1a"/>
          <w:rFonts w:ascii="Arial" w:eastAsia="Times New Roman" w:hAnsi="Arial" w:cs="Arial"/>
          <w:b/>
          <w:bCs/>
        </w:rPr>
        <w:t xml:space="preserve"> зона</w:t>
      </w:r>
      <w:r w:rsidRPr="006222E8">
        <w:rPr>
          <w:rStyle w:val="1a"/>
          <w:rFonts w:ascii="Arial" w:eastAsia="Times New Roman" w:hAnsi="Arial" w:cs="Arial"/>
        </w:rPr>
        <w:t xml:space="preserve"> – территория, примыкающая к береговой линии </w:t>
      </w:r>
      <w:r w:rsidRPr="006222E8">
        <w:rPr>
          <w:rFonts w:ascii="Arial" w:eastAsia="Times New Roman" w:hAnsi="Arial" w:cs="Arial"/>
        </w:rPr>
        <w:t xml:space="preserve">(границам водного объекта) </w:t>
      </w:r>
      <w:r w:rsidRPr="006222E8">
        <w:rPr>
          <w:rStyle w:val="1a"/>
          <w:rFonts w:ascii="Arial" w:eastAsia="Times New Roman" w:hAnsi="Arial" w:cs="Arial"/>
        </w:rPr>
        <w:t>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37571" w:rsidRPr="006222E8" w:rsidRDefault="00337571" w:rsidP="00337571">
      <w:pPr>
        <w:pStyle w:val="afffc"/>
        <w:rPr>
          <w:rStyle w:val="1a"/>
          <w:rFonts w:ascii="Arial" w:eastAsia="Times New Roman" w:hAnsi="Arial" w:cs="Arial"/>
        </w:rPr>
      </w:pPr>
      <w:r w:rsidRPr="006222E8">
        <w:rPr>
          <w:rStyle w:val="1a"/>
          <w:rFonts w:ascii="Arial" w:eastAsia="Times New Roman" w:hAnsi="Arial" w:cs="Arial"/>
          <w:b/>
          <w:bCs/>
        </w:rPr>
        <w:t>градостроительный план земельного участка</w:t>
      </w:r>
      <w:r w:rsidRPr="006222E8">
        <w:rPr>
          <w:rStyle w:val="1a"/>
          <w:rFonts w:ascii="Arial" w:eastAsia="Times New Roman" w:hAnsi="Arial" w:cs="Arial"/>
        </w:rPr>
        <w:t xml:space="preserve"> – </w:t>
      </w:r>
      <w:r w:rsidRPr="006222E8">
        <w:rPr>
          <w:rFonts w:ascii="Arial" w:eastAsia="Times New Roman" w:hAnsi="Arial" w:cs="Arial"/>
        </w:rPr>
        <w:t>документ, содержащий сведения о границах земельного участка, об объектах капитального строительства и объектах культурного наследия, размещенных на земельном участке, о технических условиях подключения к сетям инженерно</w:t>
      </w:r>
      <w:r w:rsidRPr="006222E8">
        <w:rPr>
          <w:rFonts w:ascii="Arial" w:eastAsia="Times New Roman" w:hAnsi="Arial" w:cs="Arial"/>
        </w:rPr>
        <w:noBreakHyphen/>
        <w:t>технического обеспечения и другую информацию о земельном участке, подготавливаемый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337571" w:rsidRPr="006222E8" w:rsidRDefault="00337571" w:rsidP="00337571">
      <w:pPr>
        <w:pStyle w:val="afffc"/>
        <w:rPr>
          <w:rStyle w:val="1a"/>
          <w:rFonts w:ascii="Arial" w:eastAsia="Times New Roman" w:hAnsi="Arial" w:cs="Arial"/>
        </w:rPr>
      </w:pPr>
      <w:r w:rsidRPr="006222E8">
        <w:rPr>
          <w:rStyle w:val="1a"/>
          <w:rFonts w:ascii="Arial" w:eastAsia="Times New Roman" w:hAnsi="Arial" w:cs="Arial"/>
          <w:b/>
          <w:bCs/>
        </w:rPr>
        <w:t>градостроительное зонирование</w:t>
      </w:r>
      <w:r w:rsidRPr="006222E8">
        <w:rPr>
          <w:rStyle w:val="1a"/>
          <w:rFonts w:ascii="Arial" w:eastAsia="Times New Roman" w:hAnsi="Arial" w:cs="Arial"/>
        </w:rPr>
        <w:t xml:space="preserve"> – </w:t>
      </w:r>
      <w:r w:rsidRPr="006222E8">
        <w:rPr>
          <w:rFonts w:ascii="Arial" w:eastAsia="Times New Roman" w:hAnsi="Arial" w:cs="Arial"/>
        </w:rPr>
        <w:t>зонирование территорий муниципальных образований в целях определения территориальных зон и установления градостроительных регламентов;</w:t>
      </w:r>
    </w:p>
    <w:p w:rsidR="00337571" w:rsidRPr="006222E8" w:rsidRDefault="00337571" w:rsidP="00337571">
      <w:pPr>
        <w:pStyle w:val="afffc"/>
        <w:rPr>
          <w:rStyle w:val="1a"/>
          <w:rFonts w:ascii="Arial" w:hAnsi="Arial" w:cs="Arial"/>
        </w:rPr>
      </w:pPr>
      <w:r w:rsidRPr="006222E8">
        <w:rPr>
          <w:rFonts w:ascii="Arial" w:eastAsia="Arial" w:hAnsi="Arial" w:cs="Arial"/>
          <w:b/>
          <w:bCs/>
        </w:rPr>
        <w:t xml:space="preserve">градостроительный регламент – </w:t>
      </w:r>
      <w:r w:rsidRPr="006222E8">
        <w:rPr>
          <w:rStyle w:val="1a"/>
          <w:rFonts w:ascii="Arial" w:hAnsi="Arial" w:cs="Arial"/>
        </w:rPr>
        <w:t xml:space="preserve">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w:t>
      </w:r>
      <w:r w:rsidRPr="006222E8">
        <w:rPr>
          <w:rStyle w:val="1a"/>
          <w:rFonts w:ascii="Arial" w:hAnsi="Arial" w:cs="Arial"/>
        </w:rPr>
        <w:lastRenderedPageBreak/>
        <w:t>допустимого уровня территориальной доступности указанных объектов для населения;</w:t>
      </w:r>
    </w:p>
    <w:p w:rsidR="00337571" w:rsidRPr="006222E8" w:rsidRDefault="00337571" w:rsidP="00337571">
      <w:pPr>
        <w:pStyle w:val="afffc"/>
        <w:rPr>
          <w:rStyle w:val="1a"/>
          <w:rFonts w:ascii="Arial" w:hAnsi="Arial" w:cs="Arial"/>
        </w:rPr>
      </w:pPr>
      <w:r w:rsidRPr="006222E8">
        <w:rPr>
          <w:rStyle w:val="1a"/>
          <w:rFonts w:ascii="Arial" w:hAnsi="Arial" w:cs="Arial"/>
          <w:b/>
          <w:bCs/>
        </w:rPr>
        <w:t xml:space="preserve">документация по планировке территории </w:t>
      </w:r>
      <w:r w:rsidRPr="006222E8">
        <w:rPr>
          <w:rStyle w:val="1a"/>
          <w:rFonts w:ascii="Arial" w:hAnsi="Arial" w:cs="Arial"/>
        </w:rPr>
        <w:t xml:space="preserve">– </w:t>
      </w:r>
      <w:r w:rsidRPr="006222E8">
        <w:rPr>
          <w:rFonts w:ascii="Arial" w:hAnsi="Arial" w:cs="Arial"/>
        </w:rPr>
        <w:t xml:space="preserve">документация, подготавливаемая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r w:rsidRPr="006222E8">
        <w:rPr>
          <w:rStyle w:val="1a"/>
          <w:rFonts w:ascii="Arial" w:hAnsi="Arial" w:cs="Arial"/>
        </w:rPr>
        <w:t>(проекты планировки территории, проекты межевания территории);</w:t>
      </w:r>
    </w:p>
    <w:p w:rsidR="00337571" w:rsidRPr="006222E8" w:rsidRDefault="00337571" w:rsidP="00337571">
      <w:pPr>
        <w:pStyle w:val="afffc"/>
        <w:rPr>
          <w:rStyle w:val="1a"/>
          <w:rFonts w:ascii="Arial" w:hAnsi="Arial" w:cs="Arial"/>
          <w:bCs/>
        </w:rPr>
      </w:pPr>
      <w:r w:rsidRPr="006222E8">
        <w:rPr>
          <w:rStyle w:val="1a"/>
          <w:rFonts w:ascii="Arial" w:eastAsia="Times New Roman" w:hAnsi="Arial" w:cs="Arial"/>
          <w:b/>
        </w:rPr>
        <w:t xml:space="preserve">дом блокированной застройки </w:t>
      </w:r>
      <w:r w:rsidRPr="006222E8">
        <w:rPr>
          <w:rStyle w:val="1a"/>
          <w:rFonts w:ascii="Arial" w:hAnsi="Arial" w:cs="Arial"/>
        </w:rPr>
        <w:t xml:space="preserve">– </w:t>
      </w:r>
      <w:r w:rsidRPr="006222E8">
        <w:rPr>
          <w:rFonts w:ascii="Arial" w:hAnsi="Arial" w:cs="Arial"/>
          <w:bCs/>
        </w:rPr>
        <w:t xml:space="preserve">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 </w:t>
      </w:r>
    </w:p>
    <w:p w:rsidR="00337571" w:rsidRPr="006222E8" w:rsidRDefault="00337571" w:rsidP="00337571">
      <w:pPr>
        <w:pStyle w:val="afffc"/>
        <w:rPr>
          <w:rFonts w:ascii="Arial" w:hAnsi="Arial" w:cs="Arial"/>
        </w:rPr>
      </w:pPr>
      <w:r w:rsidRPr="006222E8">
        <w:rPr>
          <w:rStyle w:val="1a"/>
          <w:rFonts w:ascii="Arial" w:hAnsi="Arial" w:cs="Arial"/>
          <w:b/>
        </w:rPr>
        <w:t xml:space="preserve">зоны с особыми условиями использования территорий </w:t>
      </w:r>
      <w:r w:rsidRPr="006222E8">
        <w:rPr>
          <w:rStyle w:val="1a"/>
          <w:rFonts w:ascii="Arial" w:hAnsi="Arial" w:cs="Arial"/>
        </w:rPr>
        <w:t xml:space="preserve">– </w:t>
      </w:r>
      <w:r w:rsidRPr="006222E8">
        <w:rPr>
          <w:rFonts w:ascii="Arial" w:hAnsi="Arial" w:cs="Arial"/>
        </w:rPr>
        <w:t xml:space="preserve">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Pr="006222E8">
        <w:rPr>
          <w:rFonts w:ascii="Arial" w:hAnsi="Arial" w:cs="Arial"/>
        </w:rPr>
        <w:t>водоохранные</w:t>
      </w:r>
      <w:proofErr w:type="spellEnd"/>
      <w:r w:rsidRPr="006222E8">
        <w:rPr>
          <w:rFonts w:ascii="Arial" w:hAnsi="Arial" w:cs="Arial"/>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6222E8">
        <w:rPr>
          <w:rFonts w:ascii="Arial" w:hAnsi="Arial" w:cs="Arial"/>
        </w:rPr>
        <w:t>приаэродромная</w:t>
      </w:r>
      <w:proofErr w:type="spellEnd"/>
      <w:r w:rsidRPr="006222E8">
        <w:rPr>
          <w:rFonts w:ascii="Arial" w:hAnsi="Arial" w:cs="Arial"/>
        </w:rPr>
        <w:t xml:space="preserve"> территория, иные зоны, устанавливаемые в соответствии с законодательством Российской Федерации;</w:t>
      </w:r>
    </w:p>
    <w:p w:rsidR="00337571" w:rsidRPr="006222E8" w:rsidRDefault="00337571" w:rsidP="00337571">
      <w:pPr>
        <w:pStyle w:val="afffc"/>
        <w:rPr>
          <w:rFonts w:ascii="Arial" w:hAnsi="Arial" w:cs="Arial"/>
          <w:bCs/>
        </w:rPr>
      </w:pPr>
      <w:r w:rsidRPr="006222E8">
        <w:rPr>
          <w:rFonts w:ascii="Arial" w:eastAsia="Times New Roman" w:hAnsi="Arial" w:cs="Arial"/>
          <w:b/>
          <w:bCs/>
        </w:rPr>
        <w:t xml:space="preserve">капитальный ремонт объектов капитального строительства </w:t>
      </w:r>
      <w:r w:rsidRPr="006222E8">
        <w:rPr>
          <w:rFonts w:ascii="Arial" w:eastAsia="Times New Roman" w:hAnsi="Arial" w:cs="Arial"/>
          <w:bCs/>
        </w:rPr>
        <w:t>(за исключением линейных объектов</w:t>
      </w:r>
      <w:r w:rsidRPr="006222E8">
        <w:rPr>
          <w:rFonts w:ascii="Arial" w:eastAsia="Times New Roman" w:hAnsi="Arial" w:cs="Arial"/>
          <w:b/>
          <w:bCs/>
        </w:rPr>
        <w:t xml:space="preserve">) </w:t>
      </w:r>
      <w:r w:rsidRPr="006222E8">
        <w:rPr>
          <w:rFonts w:ascii="Arial" w:hAnsi="Arial" w:cs="Arial"/>
          <w:bCs/>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37571" w:rsidRPr="006222E8" w:rsidRDefault="00337571" w:rsidP="00337571">
      <w:pPr>
        <w:pStyle w:val="afffc"/>
        <w:rPr>
          <w:rFonts w:ascii="Arial" w:eastAsia="Times New Roman" w:hAnsi="Arial" w:cs="Arial"/>
          <w:b/>
          <w:bCs/>
        </w:rPr>
      </w:pPr>
      <w:r w:rsidRPr="006222E8">
        <w:rPr>
          <w:rFonts w:ascii="Arial" w:eastAsia="Times New Roman" w:hAnsi="Arial" w:cs="Arial"/>
          <w:b/>
          <w:bCs/>
        </w:rPr>
        <w:t xml:space="preserve">капитальный ремонт линейных объектов </w:t>
      </w:r>
      <w:r w:rsidRPr="006222E8">
        <w:rPr>
          <w:rFonts w:ascii="Arial" w:hAnsi="Arial" w:cs="Arial"/>
          <w:bCs/>
        </w:rPr>
        <w:t>–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337571" w:rsidRPr="006222E8" w:rsidRDefault="00337571" w:rsidP="00337571">
      <w:pPr>
        <w:pStyle w:val="afffc"/>
        <w:rPr>
          <w:rStyle w:val="1a"/>
          <w:rFonts w:ascii="Arial" w:eastAsia="Times New Roman" w:hAnsi="Arial" w:cs="Arial"/>
        </w:rPr>
      </w:pPr>
      <w:r w:rsidRPr="006222E8">
        <w:rPr>
          <w:rStyle w:val="1a"/>
          <w:rFonts w:ascii="Arial" w:eastAsia="Times New Roman" w:hAnsi="Arial" w:cs="Arial"/>
          <w:b/>
          <w:bCs/>
        </w:rPr>
        <w:t>красные линии</w:t>
      </w:r>
      <w:r w:rsidRPr="006222E8">
        <w:rPr>
          <w:rStyle w:val="1a"/>
          <w:rFonts w:ascii="Arial" w:eastAsia="Times New Roman" w:hAnsi="Arial" w:cs="Arial"/>
        </w:rPr>
        <w:t xml:space="preserve"> – </w:t>
      </w:r>
      <w:r w:rsidRPr="006222E8">
        <w:rPr>
          <w:rFonts w:ascii="Arial" w:eastAsia="Times New Roman" w:hAnsi="Arial" w:cs="Arial"/>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337571" w:rsidRPr="006222E8" w:rsidRDefault="00337571" w:rsidP="00337571">
      <w:pPr>
        <w:pStyle w:val="afffc"/>
        <w:rPr>
          <w:rStyle w:val="1a"/>
          <w:rFonts w:ascii="Arial" w:hAnsi="Arial" w:cs="Arial"/>
        </w:rPr>
      </w:pPr>
      <w:r w:rsidRPr="006222E8">
        <w:rPr>
          <w:rStyle w:val="1a"/>
          <w:rFonts w:ascii="Arial" w:hAnsi="Arial" w:cs="Arial"/>
          <w:b/>
          <w:bCs/>
        </w:rPr>
        <w:t>линейные объекты</w:t>
      </w:r>
      <w:r w:rsidRPr="006222E8">
        <w:rPr>
          <w:rStyle w:val="1a"/>
          <w:rFonts w:ascii="Arial" w:hAnsi="Arial" w:cs="Arial"/>
        </w:rPr>
        <w:t xml:space="preserve"> – </w:t>
      </w:r>
      <w:r w:rsidRPr="006222E8">
        <w:rPr>
          <w:rFonts w:ascii="Arial" w:hAnsi="Arial" w:cs="Arial"/>
        </w:rPr>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337571" w:rsidRPr="006222E8" w:rsidRDefault="00337571" w:rsidP="00337571">
      <w:pPr>
        <w:pStyle w:val="afffc"/>
        <w:rPr>
          <w:rFonts w:ascii="Arial" w:hAnsi="Arial" w:cs="Arial"/>
          <w:bCs/>
        </w:rPr>
      </w:pPr>
      <w:r w:rsidRPr="006222E8">
        <w:rPr>
          <w:rStyle w:val="1a"/>
          <w:rFonts w:ascii="Arial" w:eastAsia="Times New Roman" w:hAnsi="Arial" w:cs="Arial"/>
          <w:b/>
        </w:rPr>
        <w:t xml:space="preserve">минимальные (максимальные) площадь и размеры земельных участков </w:t>
      </w:r>
      <w:r w:rsidRPr="006222E8">
        <w:rPr>
          <w:rStyle w:val="1a"/>
          <w:rFonts w:ascii="Arial" w:hAnsi="Arial" w:cs="Arial"/>
        </w:rPr>
        <w:t>–</w:t>
      </w:r>
      <w:r w:rsidRPr="006222E8">
        <w:rPr>
          <w:rFonts w:ascii="Arial" w:hAnsi="Arial" w:cs="Arial"/>
          <w:bCs/>
        </w:rPr>
        <w:t xml:space="preserve"> показатели наименьшей (наибольшей) площади и линейных размеров земельных участков, установленные градостроительными регламентами применительно к конкретной территориальной зоне в соответствии с действующим </w:t>
      </w:r>
      <w:hyperlink r:id="rId9" w:history="1">
        <w:r w:rsidRPr="006222E8">
          <w:rPr>
            <w:rStyle w:val="aff5"/>
            <w:rFonts w:ascii="Arial" w:hAnsi="Arial" w:cs="Arial"/>
            <w:bCs/>
            <w:color w:val="auto"/>
            <w:u w:val="none"/>
          </w:rPr>
          <w:t>законодательством</w:t>
        </w:r>
      </w:hyperlink>
      <w:r w:rsidRPr="006222E8">
        <w:rPr>
          <w:rFonts w:ascii="Arial" w:hAnsi="Arial" w:cs="Arial"/>
          <w:bCs/>
        </w:rPr>
        <w:t>;</w:t>
      </w:r>
    </w:p>
    <w:p w:rsidR="00337571" w:rsidRPr="006222E8" w:rsidRDefault="00337571" w:rsidP="00337571">
      <w:pPr>
        <w:pStyle w:val="afffc"/>
        <w:rPr>
          <w:rStyle w:val="1a"/>
          <w:rFonts w:ascii="Arial" w:eastAsia="Calibri" w:hAnsi="Arial" w:cs="Arial"/>
        </w:rPr>
      </w:pPr>
      <w:r w:rsidRPr="006222E8">
        <w:rPr>
          <w:rStyle w:val="1a"/>
          <w:rFonts w:ascii="Arial" w:hAnsi="Arial" w:cs="Arial"/>
          <w:b/>
        </w:rPr>
        <w:t xml:space="preserve">объект индивидуального жилищного строительства </w:t>
      </w:r>
      <w:r w:rsidRPr="006222E8">
        <w:rPr>
          <w:rStyle w:val="1a"/>
          <w:rFonts w:ascii="Arial" w:eastAsia="Times New Roman" w:hAnsi="Arial" w:cs="Arial"/>
        </w:rPr>
        <w:t>–</w:t>
      </w:r>
      <w:r w:rsidRPr="006222E8">
        <w:rPr>
          <w:rFonts w:ascii="Arial" w:eastAsia="Calibri" w:hAnsi="Arial" w:cs="Arial"/>
        </w:rPr>
        <w:t xml:space="preserve">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w:t>
      </w:r>
      <w:r w:rsidRPr="006222E8">
        <w:rPr>
          <w:rFonts w:ascii="Arial" w:eastAsia="Calibri" w:hAnsi="Arial" w:cs="Arial"/>
        </w:rPr>
        <w:lastRenderedPageBreak/>
        <w:t>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w:t>
      </w:r>
      <w:r w:rsidRPr="006222E8">
        <w:rPr>
          <w:rFonts w:ascii="Arial" w:hAnsi="Arial" w:cs="Arial"/>
        </w:rPr>
        <w:t xml:space="preserve"> Российской Федерации</w:t>
      </w:r>
      <w:r w:rsidRPr="006222E8">
        <w:rPr>
          <w:rFonts w:ascii="Arial" w:eastAsia="Calibri" w:hAnsi="Arial" w:cs="Arial"/>
        </w:rPr>
        <w:t>,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w:t>
      </w:r>
      <w:r w:rsidRPr="006222E8">
        <w:rPr>
          <w:rFonts w:ascii="Arial" w:hAnsi="Arial" w:cs="Arial"/>
        </w:rPr>
        <w:t xml:space="preserve"> Российской Федерации</w:t>
      </w:r>
      <w:r w:rsidRPr="006222E8">
        <w:rPr>
          <w:rFonts w:ascii="Arial" w:eastAsia="Calibri" w:hAnsi="Arial" w:cs="Arial"/>
        </w:rPr>
        <w:t>,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337571" w:rsidRPr="006222E8" w:rsidRDefault="00337571" w:rsidP="00337571">
      <w:pPr>
        <w:pStyle w:val="afffc"/>
        <w:rPr>
          <w:rStyle w:val="1a"/>
          <w:rFonts w:ascii="Arial" w:eastAsia="Times New Roman" w:hAnsi="Arial" w:cs="Arial"/>
        </w:rPr>
      </w:pPr>
      <w:r w:rsidRPr="006222E8">
        <w:rPr>
          <w:rStyle w:val="1a"/>
          <w:rFonts w:ascii="Arial" w:eastAsia="Times New Roman" w:hAnsi="Arial" w:cs="Arial"/>
          <w:b/>
          <w:bCs/>
        </w:rPr>
        <w:t>объект капитального строительства</w:t>
      </w:r>
      <w:r w:rsidRPr="006222E8">
        <w:rPr>
          <w:rStyle w:val="1a"/>
          <w:rFonts w:ascii="Arial" w:eastAsia="Times New Roman" w:hAnsi="Arial" w:cs="Arial"/>
        </w:rPr>
        <w:t xml:space="preserve"> – </w:t>
      </w:r>
      <w:r w:rsidRPr="006222E8">
        <w:rPr>
          <w:rFonts w:ascii="Arial" w:eastAsia="Times New Roman" w:hAnsi="Arial" w:cs="Arial"/>
        </w:rPr>
        <w:t>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337571" w:rsidRPr="006222E8" w:rsidRDefault="00337571" w:rsidP="00337571">
      <w:pPr>
        <w:pStyle w:val="afffc"/>
        <w:rPr>
          <w:rStyle w:val="1a"/>
          <w:rFonts w:ascii="Arial" w:eastAsia="Calibri" w:hAnsi="Arial" w:cs="Arial"/>
        </w:rPr>
      </w:pPr>
      <w:r w:rsidRPr="006222E8">
        <w:rPr>
          <w:rStyle w:val="1a"/>
          <w:rFonts w:ascii="Arial" w:hAnsi="Arial" w:cs="Arial"/>
          <w:b/>
        </w:rPr>
        <w:t xml:space="preserve">общественные обсуждения или публичные слушания </w:t>
      </w:r>
      <w:r w:rsidRPr="006222E8">
        <w:rPr>
          <w:rStyle w:val="1a"/>
          <w:rFonts w:ascii="Arial" w:hAnsi="Arial" w:cs="Arial"/>
        </w:rPr>
        <w:t>–форма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вопросов местного значения;</w:t>
      </w:r>
    </w:p>
    <w:p w:rsidR="00337571" w:rsidRPr="006222E8" w:rsidRDefault="00337571" w:rsidP="00337571">
      <w:pPr>
        <w:pStyle w:val="afffc"/>
        <w:rPr>
          <w:rFonts w:ascii="Arial" w:hAnsi="Arial" w:cs="Arial"/>
          <w:bCs/>
        </w:rPr>
      </w:pPr>
      <w:r w:rsidRPr="006222E8">
        <w:rPr>
          <w:rStyle w:val="1a"/>
          <w:rFonts w:ascii="Arial" w:eastAsia="Times New Roman" w:hAnsi="Arial" w:cs="Arial"/>
          <w:b/>
        </w:rPr>
        <w:t>озелененная территория</w:t>
      </w:r>
      <w:r w:rsidRPr="006222E8">
        <w:rPr>
          <w:rFonts w:ascii="Arial" w:hAnsi="Arial" w:cs="Arial"/>
          <w:bCs/>
        </w:rPr>
        <w:t xml:space="preserve"> – участок территории населённого пункта, занятый преимущественно искусственно созданными садово-парковыми комплексами и объектами (парк, сад, сквер, роща, бульвар), а также территории жилых, общественно-деловых и других территориальных зон, занятых зелёными насаждениями и другим растительным покровом;</w:t>
      </w:r>
    </w:p>
    <w:p w:rsidR="00337571" w:rsidRPr="006222E8" w:rsidRDefault="00337571" w:rsidP="00337571">
      <w:pPr>
        <w:pStyle w:val="afffc"/>
        <w:rPr>
          <w:rStyle w:val="1a"/>
          <w:rFonts w:ascii="Arial" w:eastAsia="Calibri" w:hAnsi="Arial" w:cs="Arial"/>
        </w:rPr>
      </w:pPr>
      <w:r w:rsidRPr="006222E8">
        <w:rPr>
          <w:rStyle w:val="1a"/>
          <w:rFonts w:ascii="Arial" w:hAnsi="Arial" w:cs="Arial"/>
          <w:b/>
          <w:bCs/>
        </w:rPr>
        <w:t>планировка территории</w:t>
      </w:r>
      <w:r w:rsidRPr="006222E8">
        <w:rPr>
          <w:rStyle w:val="1a"/>
          <w:rFonts w:ascii="Arial" w:hAnsi="Arial" w:cs="Arial"/>
        </w:rPr>
        <w:t xml:space="preserve"> – одна из разновидностей градостроительной деятельности по упорядочению и созданию условий для развития территории, осуществляемая путем подготовки и реализации решений документации по планировке территории, содержащей характеристики и параметры ее планируемого развития, а также фиксированные границы регулирования землепользования и застройки, в том числе, в виде красных линий, границ земельных участков, границ зон планируемого размещения объектов, границ зон действия публичных сервитутов;</w:t>
      </w:r>
    </w:p>
    <w:p w:rsidR="00337571" w:rsidRPr="006222E8" w:rsidRDefault="00337571" w:rsidP="00337571">
      <w:pPr>
        <w:pStyle w:val="afffc"/>
        <w:rPr>
          <w:rStyle w:val="1a"/>
          <w:rFonts w:ascii="Arial" w:eastAsia="Times New Roman" w:hAnsi="Arial" w:cs="Arial"/>
        </w:rPr>
      </w:pPr>
      <w:r w:rsidRPr="006222E8">
        <w:rPr>
          <w:rStyle w:val="1a"/>
          <w:rFonts w:ascii="Arial" w:eastAsia="Times New Roman" w:hAnsi="Arial" w:cs="Arial"/>
          <w:b/>
          <w:bCs/>
        </w:rPr>
        <w:t>прибрежная защитная полоса</w:t>
      </w:r>
      <w:r w:rsidRPr="006222E8">
        <w:rPr>
          <w:rStyle w:val="1a"/>
          <w:rFonts w:ascii="Arial" w:eastAsia="Times New Roman" w:hAnsi="Arial" w:cs="Arial"/>
        </w:rPr>
        <w:t xml:space="preserve"> – полоса земли вдоль береговой линии водного объекта общего пользования, являющаяся частью водоохраной зоны, для которой вводятся дополнительные ограничения хозяйственной и иной деятельности;</w:t>
      </w:r>
    </w:p>
    <w:p w:rsidR="00337571" w:rsidRPr="006222E8" w:rsidRDefault="00337571" w:rsidP="00337571">
      <w:pPr>
        <w:pStyle w:val="afffc"/>
        <w:rPr>
          <w:rStyle w:val="1a"/>
          <w:rFonts w:ascii="Arial" w:eastAsia="Arial" w:hAnsi="Arial" w:cs="Arial"/>
        </w:rPr>
      </w:pPr>
      <w:r w:rsidRPr="006222E8">
        <w:rPr>
          <w:rStyle w:val="1a"/>
          <w:rFonts w:ascii="Arial" w:eastAsia="Arial" w:hAnsi="Arial" w:cs="Arial"/>
          <w:b/>
          <w:bCs/>
        </w:rPr>
        <w:t xml:space="preserve">проект планировки территории </w:t>
      </w:r>
      <w:r w:rsidRPr="006222E8">
        <w:rPr>
          <w:rStyle w:val="1a"/>
          <w:rFonts w:ascii="Arial" w:eastAsia="Times New Roman" w:hAnsi="Arial" w:cs="Arial"/>
        </w:rPr>
        <w:t xml:space="preserve">– </w:t>
      </w:r>
      <w:r w:rsidRPr="006222E8">
        <w:rPr>
          <w:rStyle w:val="1a"/>
          <w:rFonts w:ascii="Arial" w:eastAsia="Arial" w:hAnsi="Arial" w:cs="Arial"/>
        </w:rPr>
        <w:t xml:space="preserve">документация, разрабатываемая для выделения элементов планировочной структуры, </w:t>
      </w:r>
      <w:r w:rsidRPr="006222E8">
        <w:rPr>
          <w:rFonts w:ascii="Arial" w:eastAsia="Arial" w:hAnsi="Arial" w:cs="Arial"/>
        </w:rPr>
        <w:t>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r w:rsidRPr="006222E8">
        <w:rPr>
          <w:rStyle w:val="1a"/>
          <w:rFonts w:ascii="Arial" w:eastAsia="Arial" w:hAnsi="Arial" w:cs="Arial"/>
        </w:rPr>
        <w:t>;</w:t>
      </w:r>
    </w:p>
    <w:p w:rsidR="00337571" w:rsidRPr="006222E8" w:rsidRDefault="00337571" w:rsidP="00337571">
      <w:pPr>
        <w:pStyle w:val="afffc"/>
        <w:rPr>
          <w:rStyle w:val="1a"/>
          <w:rFonts w:ascii="Arial" w:eastAsia="Arial" w:hAnsi="Arial" w:cs="Arial"/>
        </w:rPr>
      </w:pPr>
      <w:r w:rsidRPr="006222E8">
        <w:rPr>
          <w:rStyle w:val="1a"/>
          <w:rFonts w:ascii="Arial" w:eastAsia="Arial" w:hAnsi="Arial" w:cs="Arial"/>
          <w:b/>
          <w:bCs/>
        </w:rPr>
        <w:t xml:space="preserve">проект межевания территории </w:t>
      </w:r>
      <w:r w:rsidRPr="006222E8">
        <w:rPr>
          <w:rStyle w:val="1a"/>
          <w:rFonts w:ascii="Arial" w:eastAsia="Times New Roman" w:hAnsi="Arial" w:cs="Arial"/>
        </w:rPr>
        <w:t xml:space="preserve">– </w:t>
      </w:r>
      <w:r w:rsidRPr="006222E8">
        <w:rPr>
          <w:rStyle w:val="1a"/>
          <w:rFonts w:ascii="Arial" w:eastAsia="Arial" w:hAnsi="Arial" w:cs="Arial"/>
        </w:rPr>
        <w:t xml:space="preserve">документ, разрабатываемый применительно к </w:t>
      </w:r>
      <w:r w:rsidRPr="006222E8">
        <w:rPr>
          <w:rFonts w:ascii="Arial" w:eastAsia="Arial" w:hAnsi="Arial" w:cs="Arial"/>
        </w:rPr>
        <w:t>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округа функциональной зоны, территории, в отношении которой предусматривается осуществление комплексного развития территории</w:t>
      </w:r>
      <w:r w:rsidRPr="006222E8">
        <w:rPr>
          <w:rStyle w:val="1a"/>
          <w:rFonts w:ascii="Arial" w:eastAsia="Arial" w:hAnsi="Arial" w:cs="Arial"/>
        </w:rPr>
        <w:t>;</w:t>
      </w:r>
    </w:p>
    <w:p w:rsidR="00337571" w:rsidRPr="006222E8" w:rsidRDefault="00337571" w:rsidP="00337571">
      <w:pPr>
        <w:pStyle w:val="afffc"/>
        <w:rPr>
          <w:rFonts w:ascii="Arial" w:hAnsi="Arial" w:cs="Arial"/>
          <w:bCs/>
        </w:rPr>
      </w:pPr>
      <w:r w:rsidRPr="006222E8">
        <w:rPr>
          <w:rStyle w:val="1a"/>
          <w:rFonts w:ascii="Arial" w:eastAsia="Arial" w:hAnsi="Arial" w:cs="Arial"/>
          <w:b/>
        </w:rPr>
        <w:lastRenderedPageBreak/>
        <w:t xml:space="preserve">проектная документация </w:t>
      </w:r>
      <w:r w:rsidRPr="006222E8">
        <w:rPr>
          <w:rStyle w:val="1a"/>
          <w:rFonts w:ascii="Arial" w:eastAsia="Times New Roman" w:hAnsi="Arial" w:cs="Arial"/>
        </w:rPr>
        <w:t>–</w:t>
      </w:r>
      <w:r w:rsidRPr="006222E8">
        <w:rPr>
          <w:rFonts w:ascii="Arial" w:hAnsi="Arial" w:cs="Arial"/>
          <w:bCs/>
        </w:rPr>
        <w:t xml:space="preserve"> документация, подготавливаемая применительно к объектам капитального строительства и их частям, строящимся, реконструируемым в границах принадлежащего застройщику земельного участка, а также в случаях проведения капитального ремонта объектов капитального строительства, если при его проведении затрагиваются конструктивные и иные характеристики надежности и безопасности таких объектов. Проектная документация содержит материалы в текстовой форме и в виде карт (схем) и определяет архитектурные, функционально-технологические, конструктивные и инженерно-технические решения, используется для получения </w:t>
      </w:r>
      <w:hyperlink r:id="rId10" w:history="1">
        <w:r w:rsidRPr="006222E8">
          <w:rPr>
            <w:rStyle w:val="aff5"/>
            <w:rFonts w:ascii="Arial" w:hAnsi="Arial" w:cs="Arial"/>
            <w:bCs/>
            <w:color w:val="auto"/>
            <w:u w:val="none"/>
          </w:rPr>
          <w:t>разрешения</w:t>
        </w:r>
      </w:hyperlink>
      <w:r w:rsidRPr="006222E8">
        <w:rPr>
          <w:rFonts w:ascii="Arial" w:hAnsi="Arial" w:cs="Arial"/>
          <w:bCs/>
        </w:rPr>
        <w:t xml:space="preserve"> на строительство и в производстве строительных работ после ее согласования в установленном порядке;</w:t>
      </w:r>
    </w:p>
    <w:p w:rsidR="00337571" w:rsidRPr="006222E8" w:rsidRDefault="00337571" w:rsidP="00337571">
      <w:pPr>
        <w:pStyle w:val="afffc"/>
        <w:rPr>
          <w:rStyle w:val="1a"/>
          <w:rFonts w:ascii="Arial" w:eastAsia="Times New Roman" w:hAnsi="Arial" w:cs="Arial"/>
        </w:rPr>
      </w:pPr>
      <w:r w:rsidRPr="006222E8">
        <w:rPr>
          <w:rStyle w:val="1a"/>
          <w:rFonts w:ascii="Arial" w:eastAsia="Times New Roman" w:hAnsi="Arial" w:cs="Arial"/>
          <w:b/>
          <w:bCs/>
        </w:rPr>
        <w:t>процент застройки участка</w:t>
      </w:r>
      <w:r w:rsidRPr="006222E8">
        <w:rPr>
          <w:rStyle w:val="1a"/>
          <w:rFonts w:ascii="Arial" w:eastAsia="Times New Roman" w:hAnsi="Arial" w:cs="Arial"/>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337571" w:rsidRPr="006222E8" w:rsidRDefault="00337571" w:rsidP="00337571">
      <w:pPr>
        <w:pStyle w:val="afffc"/>
        <w:rPr>
          <w:rStyle w:val="1a"/>
          <w:rFonts w:ascii="Arial" w:eastAsia="Times New Roman" w:hAnsi="Arial" w:cs="Arial"/>
        </w:rPr>
      </w:pPr>
      <w:r w:rsidRPr="006222E8">
        <w:rPr>
          <w:rStyle w:val="1a"/>
          <w:rFonts w:ascii="Arial" w:eastAsia="Times New Roman" w:hAnsi="Arial" w:cs="Arial"/>
          <w:b/>
          <w:bCs/>
        </w:rPr>
        <w:t>публичный сервитут</w:t>
      </w:r>
      <w:r w:rsidRPr="006222E8">
        <w:rPr>
          <w:rStyle w:val="1a"/>
          <w:rFonts w:ascii="Arial" w:eastAsia="Times New Roman" w:hAnsi="Arial" w:cs="Arial"/>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w:t>
      </w:r>
      <w:r w:rsidRPr="006222E8">
        <w:rPr>
          <w:rFonts w:ascii="Arial" w:hAnsi="Arial" w:cs="Arial"/>
        </w:rPr>
        <w:t xml:space="preserve"> общественных обсуждений или</w:t>
      </w:r>
      <w:r w:rsidRPr="006222E8">
        <w:rPr>
          <w:rStyle w:val="1a"/>
          <w:rFonts w:ascii="Arial" w:eastAsia="Times New Roman" w:hAnsi="Arial" w:cs="Arial"/>
        </w:rPr>
        <w:t xml:space="preserve">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337571" w:rsidRPr="006222E8" w:rsidRDefault="00337571" w:rsidP="00337571">
      <w:pPr>
        <w:pStyle w:val="afffc"/>
        <w:rPr>
          <w:rStyle w:val="1a"/>
          <w:rFonts w:ascii="Arial" w:eastAsia="Times New Roman" w:hAnsi="Arial" w:cs="Arial"/>
        </w:rPr>
      </w:pPr>
      <w:r w:rsidRPr="006222E8">
        <w:rPr>
          <w:rStyle w:val="1a"/>
          <w:rFonts w:ascii="Arial" w:eastAsia="Times New Roman" w:hAnsi="Arial" w:cs="Arial"/>
          <w:b/>
          <w:bCs/>
        </w:rPr>
        <w:t>разрешенное использование земельных участков и иных объектов недвижимости</w:t>
      </w:r>
      <w:r w:rsidRPr="006222E8">
        <w:rPr>
          <w:rStyle w:val="1a"/>
          <w:rFonts w:ascii="Arial" w:eastAsia="Times New Roman" w:hAnsi="Arial" w:cs="Arial"/>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 а также публичными сервитутами;</w:t>
      </w:r>
    </w:p>
    <w:p w:rsidR="00337571" w:rsidRPr="006222E8" w:rsidRDefault="00337571" w:rsidP="00337571">
      <w:pPr>
        <w:pStyle w:val="afffc"/>
        <w:rPr>
          <w:rStyle w:val="1a"/>
          <w:rFonts w:ascii="Arial" w:hAnsi="Arial" w:cs="Arial"/>
        </w:rPr>
      </w:pPr>
      <w:r w:rsidRPr="006222E8">
        <w:rPr>
          <w:rFonts w:ascii="Arial" w:eastAsia="Times New Roman" w:hAnsi="Arial" w:cs="Arial"/>
          <w:b/>
          <w:bCs/>
        </w:rPr>
        <w:t>реконструкция объектов капитального строительства (за исключением линейных объектов)</w:t>
      </w:r>
      <w:r w:rsidRPr="006222E8">
        <w:rPr>
          <w:rStyle w:val="1a"/>
          <w:rFonts w:ascii="Arial" w:hAnsi="Arial" w:cs="Arial"/>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37571" w:rsidRPr="006222E8" w:rsidRDefault="00337571" w:rsidP="00337571">
      <w:pPr>
        <w:pStyle w:val="afffc"/>
        <w:rPr>
          <w:rStyle w:val="1a"/>
          <w:rFonts w:ascii="Arial" w:hAnsi="Arial" w:cs="Arial"/>
        </w:rPr>
      </w:pPr>
      <w:r w:rsidRPr="006222E8">
        <w:rPr>
          <w:rFonts w:ascii="Arial" w:eastAsia="Times New Roman" w:hAnsi="Arial" w:cs="Arial"/>
          <w:b/>
          <w:bCs/>
        </w:rPr>
        <w:t>реконструкция линейных объектов</w:t>
      </w:r>
      <w:r w:rsidRPr="006222E8">
        <w:rPr>
          <w:rFonts w:ascii="Arial" w:hAnsi="Arial" w:cs="Arial"/>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37571" w:rsidRPr="006222E8" w:rsidRDefault="00337571" w:rsidP="00337571">
      <w:pPr>
        <w:pStyle w:val="afffc"/>
        <w:rPr>
          <w:rStyle w:val="1a"/>
          <w:rFonts w:ascii="Arial" w:eastAsia="Times New Roman" w:hAnsi="Arial" w:cs="Arial"/>
        </w:rPr>
      </w:pPr>
      <w:r w:rsidRPr="006222E8">
        <w:rPr>
          <w:rStyle w:val="1a"/>
          <w:rFonts w:ascii="Arial" w:eastAsia="Times New Roman" w:hAnsi="Arial" w:cs="Arial"/>
          <w:b/>
          <w:bCs/>
        </w:rPr>
        <w:t>территориальные зоны</w:t>
      </w:r>
      <w:r w:rsidRPr="006222E8">
        <w:rPr>
          <w:rStyle w:val="1a"/>
          <w:rFonts w:ascii="Arial" w:eastAsia="Times New Roman" w:hAnsi="Arial" w:cs="Arial"/>
        </w:rPr>
        <w:t xml:space="preserve"> – </w:t>
      </w:r>
      <w:r w:rsidRPr="006222E8">
        <w:rPr>
          <w:rFonts w:ascii="Arial" w:eastAsia="Times New Roman" w:hAnsi="Arial" w:cs="Arial"/>
        </w:rPr>
        <w:t>зоны, для которых в правилах землепользования и застройки определены границы и установлены градостроительные регламенты;</w:t>
      </w:r>
    </w:p>
    <w:p w:rsidR="00E1471A" w:rsidRPr="006222E8" w:rsidRDefault="00337571" w:rsidP="00337571">
      <w:pPr>
        <w:pStyle w:val="afffc"/>
        <w:rPr>
          <w:rFonts w:ascii="Arial" w:hAnsi="Arial" w:cs="Arial"/>
          <w:bCs/>
        </w:rPr>
      </w:pPr>
      <w:r w:rsidRPr="006222E8">
        <w:rPr>
          <w:rStyle w:val="1a"/>
          <w:rFonts w:ascii="Arial" w:eastAsia="Times New Roman" w:hAnsi="Arial" w:cs="Arial"/>
          <w:b/>
          <w:bCs/>
        </w:rPr>
        <w:t>территории общего пользования</w:t>
      </w:r>
      <w:r w:rsidRPr="006222E8">
        <w:rPr>
          <w:rStyle w:val="1a"/>
          <w:rFonts w:ascii="Arial" w:eastAsia="Times New Roman" w:hAnsi="Arial" w:cs="Arial"/>
        </w:rPr>
        <w:t xml:space="preserve"> – </w:t>
      </w:r>
      <w:r w:rsidRPr="006222E8">
        <w:rPr>
          <w:rFonts w:ascii="Arial" w:eastAsia="Times New Roman" w:hAnsi="Arial" w:cs="Arial"/>
        </w:rPr>
        <w:t>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E1471A" w:rsidRPr="006222E8" w:rsidRDefault="00E1471A" w:rsidP="00337571">
      <w:pPr>
        <w:pStyle w:val="ConsPlusNormal"/>
        <w:spacing w:before="240" w:after="240"/>
        <w:jc w:val="both"/>
        <w:outlineLvl w:val="2"/>
        <w:rPr>
          <w:rFonts w:ascii="AvantGardeCTT" w:hAnsi="AvantGardeCTT"/>
          <w:b/>
          <w:bCs/>
          <w:sz w:val="24"/>
          <w:szCs w:val="24"/>
        </w:rPr>
      </w:pPr>
      <w:bookmarkStart w:id="13" w:name="_Toc14774880"/>
      <w:bookmarkStart w:id="14" w:name="_Toc26187345"/>
      <w:bookmarkStart w:id="15" w:name="_Toc112765654"/>
      <w:r w:rsidRPr="006222E8">
        <w:rPr>
          <w:rFonts w:ascii="AvantGardeCTT" w:hAnsi="AvantGardeCTT"/>
          <w:b/>
          <w:bCs/>
          <w:sz w:val="24"/>
          <w:szCs w:val="24"/>
        </w:rPr>
        <w:lastRenderedPageBreak/>
        <w:t xml:space="preserve">Статья 2. </w:t>
      </w:r>
      <w:bookmarkEnd w:id="13"/>
      <w:bookmarkEnd w:id="14"/>
      <w:r w:rsidR="00F52157" w:rsidRPr="006222E8">
        <w:rPr>
          <w:rFonts w:ascii="AvantGardeCTT" w:hAnsi="AvantGardeCTT"/>
          <w:b/>
          <w:bCs/>
          <w:sz w:val="24"/>
          <w:szCs w:val="24"/>
        </w:rPr>
        <w:t xml:space="preserve">Основания и цели введения Правил землепользования и застройки </w:t>
      </w:r>
      <w:proofErr w:type="spellStart"/>
      <w:r w:rsidR="00762B0C" w:rsidRPr="00762B0C">
        <w:rPr>
          <w:rFonts w:ascii="AvantGardeCTT" w:hAnsi="AvantGardeCTT"/>
          <w:b/>
          <w:bCs/>
          <w:sz w:val="24"/>
          <w:szCs w:val="24"/>
        </w:rPr>
        <w:t>Дружненского</w:t>
      </w:r>
      <w:proofErr w:type="spellEnd"/>
      <w:r w:rsidR="00762B0C" w:rsidRPr="00762B0C">
        <w:rPr>
          <w:rFonts w:ascii="AvantGardeCTT" w:hAnsi="AvantGardeCTT"/>
          <w:b/>
          <w:bCs/>
          <w:sz w:val="24"/>
          <w:szCs w:val="24"/>
        </w:rPr>
        <w:t xml:space="preserve"> </w:t>
      </w:r>
      <w:r w:rsidR="00F52157" w:rsidRPr="006222E8">
        <w:rPr>
          <w:rFonts w:ascii="AvantGardeCTT" w:hAnsi="AvantGardeCTT"/>
          <w:b/>
          <w:bCs/>
          <w:sz w:val="24"/>
          <w:szCs w:val="24"/>
        </w:rPr>
        <w:t>сельского муниципального образования</w:t>
      </w:r>
      <w:bookmarkEnd w:id="15"/>
    </w:p>
    <w:p w:rsidR="00F52157" w:rsidRPr="00A26A6E" w:rsidRDefault="00A26A6E" w:rsidP="00865A1F">
      <w:pPr>
        <w:pStyle w:val="11"/>
        <w:numPr>
          <w:ilvl w:val="1"/>
          <w:numId w:val="21"/>
        </w:numPr>
        <w:ind w:left="0" w:firstLine="568"/>
        <w:rPr>
          <w:rFonts w:ascii="Arial" w:hAnsi="Arial" w:cs="Arial"/>
        </w:rPr>
      </w:pPr>
      <w:bookmarkStart w:id="16" w:name="_Toc14774881"/>
      <w:bookmarkStart w:id="17" w:name="_Toc26187346"/>
      <w:r w:rsidRPr="00A26A6E">
        <w:rPr>
          <w:rFonts w:ascii="Arial" w:hAnsi="Arial" w:cs="Arial"/>
          <w:lang w:val="ru-RU"/>
        </w:rPr>
        <w:t xml:space="preserve">1. </w:t>
      </w:r>
      <w:r w:rsidR="00F52157" w:rsidRPr="00A26A6E">
        <w:rPr>
          <w:rFonts w:ascii="Arial" w:hAnsi="Arial" w:cs="Arial"/>
        </w:rPr>
        <w:t xml:space="preserve">Настоящие Правила землепользования и застройки </w:t>
      </w:r>
      <w:proofErr w:type="spellStart"/>
      <w:r w:rsidR="00762B0C" w:rsidRPr="00762B0C">
        <w:rPr>
          <w:rFonts w:ascii="Arial" w:hAnsi="Arial" w:cs="Arial"/>
          <w:lang w:val="ru-RU"/>
        </w:rPr>
        <w:t>Дружненского</w:t>
      </w:r>
      <w:proofErr w:type="spellEnd"/>
      <w:r w:rsidR="00762B0C" w:rsidRPr="00762B0C">
        <w:rPr>
          <w:rFonts w:ascii="Arial" w:hAnsi="Arial" w:cs="Arial"/>
          <w:b/>
          <w:lang w:val="ru-RU"/>
        </w:rPr>
        <w:t xml:space="preserve"> </w:t>
      </w:r>
      <w:r w:rsidR="00F52157" w:rsidRPr="00A26A6E">
        <w:rPr>
          <w:rFonts w:ascii="Arial" w:hAnsi="Arial" w:cs="Arial"/>
        </w:rPr>
        <w:t xml:space="preserve">сельского муниципального образования разработаны на основе Генерального плана </w:t>
      </w:r>
      <w:proofErr w:type="spellStart"/>
      <w:r w:rsidR="00762B0C" w:rsidRPr="00762B0C">
        <w:rPr>
          <w:rFonts w:ascii="Arial" w:hAnsi="Arial" w:cs="Arial"/>
          <w:lang w:val="ru-RU"/>
        </w:rPr>
        <w:t>Дружненского</w:t>
      </w:r>
      <w:proofErr w:type="spellEnd"/>
      <w:r w:rsidR="00762B0C" w:rsidRPr="00762B0C">
        <w:rPr>
          <w:rFonts w:ascii="Arial" w:hAnsi="Arial" w:cs="Arial"/>
          <w:b/>
          <w:lang w:val="ru-RU"/>
        </w:rPr>
        <w:t xml:space="preserve"> </w:t>
      </w:r>
      <w:r w:rsidR="00F52157" w:rsidRPr="00A26A6E">
        <w:rPr>
          <w:rFonts w:ascii="Arial" w:hAnsi="Arial" w:cs="Arial"/>
        </w:rPr>
        <w:t xml:space="preserve">сельского муниципального образования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 другими нормативными правовыми актами Российской Федерации, </w:t>
      </w:r>
      <w:r w:rsidR="00F52157" w:rsidRPr="00A26A6E">
        <w:rPr>
          <w:rFonts w:ascii="Arial" w:hAnsi="Arial" w:cs="Arial"/>
          <w:lang w:val="ru-RU"/>
        </w:rPr>
        <w:t>Республики Калмыкия</w:t>
      </w:r>
      <w:r w:rsidR="00F52157" w:rsidRPr="00A26A6E">
        <w:rPr>
          <w:rFonts w:ascii="Arial" w:hAnsi="Arial" w:cs="Arial"/>
        </w:rPr>
        <w:t xml:space="preserve"> и </w:t>
      </w:r>
      <w:proofErr w:type="spellStart"/>
      <w:r w:rsidR="00762B0C" w:rsidRPr="00762B0C">
        <w:rPr>
          <w:rFonts w:ascii="Arial" w:hAnsi="Arial" w:cs="Arial"/>
          <w:lang w:val="ru-RU"/>
        </w:rPr>
        <w:t>Дружненского</w:t>
      </w:r>
      <w:proofErr w:type="spellEnd"/>
      <w:r w:rsidR="00762B0C" w:rsidRPr="00762B0C">
        <w:rPr>
          <w:rFonts w:ascii="Arial" w:hAnsi="Arial" w:cs="Arial"/>
          <w:b/>
          <w:lang w:val="ru-RU"/>
        </w:rPr>
        <w:t xml:space="preserve"> </w:t>
      </w:r>
      <w:r w:rsidR="00F52157" w:rsidRPr="00A26A6E">
        <w:rPr>
          <w:rFonts w:ascii="Arial" w:hAnsi="Arial" w:cs="Arial"/>
          <w:lang w:val="ru-RU"/>
        </w:rPr>
        <w:t>сельского</w:t>
      </w:r>
      <w:r w:rsidR="00F52157" w:rsidRPr="00A26A6E">
        <w:rPr>
          <w:rFonts w:ascii="Arial" w:hAnsi="Arial" w:cs="Arial"/>
        </w:rPr>
        <w:t xml:space="preserve"> муниципального образования, и действуют на всей территории </w:t>
      </w:r>
      <w:proofErr w:type="spellStart"/>
      <w:r w:rsidR="00762B0C" w:rsidRPr="00762B0C">
        <w:rPr>
          <w:rFonts w:ascii="Arial" w:hAnsi="Arial" w:cs="Arial"/>
          <w:lang w:val="ru-RU"/>
        </w:rPr>
        <w:t>Дружненского</w:t>
      </w:r>
      <w:proofErr w:type="spellEnd"/>
      <w:r w:rsidR="00762B0C" w:rsidRPr="00762B0C">
        <w:rPr>
          <w:rFonts w:ascii="Arial" w:hAnsi="Arial" w:cs="Arial"/>
          <w:b/>
          <w:lang w:val="ru-RU"/>
        </w:rPr>
        <w:t xml:space="preserve"> </w:t>
      </w:r>
      <w:r w:rsidR="00F52157" w:rsidRPr="00A26A6E">
        <w:rPr>
          <w:rFonts w:ascii="Arial" w:hAnsi="Arial" w:cs="Arial"/>
          <w:lang w:val="ru-RU"/>
        </w:rPr>
        <w:t>сельского</w:t>
      </w:r>
      <w:r w:rsidR="00F52157" w:rsidRPr="00A26A6E">
        <w:rPr>
          <w:rFonts w:ascii="Arial" w:hAnsi="Arial" w:cs="Arial"/>
        </w:rPr>
        <w:t xml:space="preserve"> муниципального образования.</w:t>
      </w:r>
    </w:p>
    <w:p w:rsidR="00F52157" w:rsidRPr="00A26A6E" w:rsidRDefault="00A26A6E" w:rsidP="00865A1F">
      <w:pPr>
        <w:pStyle w:val="11"/>
        <w:numPr>
          <w:ilvl w:val="1"/>
          <w:numId w:val="21"/>
        </w:numPr>
        <w:ind w:left="0" w:firstLine="568"/>
        <w:rPr>
          <w:rFonts w:ascii="Arial" w:hAnsi="Arial" w:cs="Arial"/>
        </w:rPr>
      </w:pPr>
      <w:r w:rsidRPr="00A26A6E">
        <w:rPr>
          <w:rFonts w:ascii="Arial" w:hAnsi="Arial" w:cs="Arial"/>
          <w:lang w:val="ru-RU"/>
        </w:rPr>
        <w:t xml:space="preserve">2. </w:t>
      </w:r>
      <w:r w:rsidR="00F52157" w:rsidRPr="00A26A6E">
        <w:rPr>
          <w:rFonts w:ascii="Arial" w:hAnsi="Arial" w:cs="Arial"/>
        </w:rPr>
        <w:t xml:space="preserve">В случае внесения изменений в Генеральный план </w:t>
      </w:r>
      <w:proofErr w:type="spellStart"/>
      <w:r w:rsidR="00762B0C" w:rsidRPr="00762B0C">
        <w:rPr>
          <w:rFonts w:ascii="Arial" w:hAnsi="Arial" w:cs="Arial"/>
          <w:lang w:val="ru-RU"/>
        </w:rPr>
        <w:t>Дружненского</w:t>
      </w:r>
      <w:proofErr w:type="spellEnd"/>
      <w:r w:rsidR="00762B0C" w:rsidRPr="00762B0C">
        <w:rPr>
          <w:rFonts w:ascii="Arial" w:hAnsi="Arial" w:cs="Arial"/>
          <w:b/>
          <w:lang w:val="ru-RU"/>
        </w:rPr>
        <w:t xml:space="preserve"> </w:t>
      </w:r>
      <w:r w:rsidR="00F52157" w:rsidRPr="00A26A6E">
        <w:rPr>
          <w:rFonts w:ascii="Arial" w:hAnsi="Arial" w:cs="Arial"/>
        </w:rPr>
        <w:t xml:space="preserve">сельского муниципального образования (далее – Генеральный план) соответствующие изменения должны быть внесены Правила землепользования и застройки </w:t>
      </w:r>
      <w:proofErr w:type="spellStart"/>
      <w:r w:rsidR="00762B0C" w:rsidRPr="00762B0C">
        <w:rPr>
          <w:rFonts w:ascii="Arial" w:hAnsi="Arial" w:cs="Arial"/>
          <w:lang w:val="ru-RU"/>
        </w:rPr>
        <w:t>Дружненского</w:t>
      </w:r>
      <w:proofErr w:type="spellEnd"/>
      <w:r w:rsidR="00762B0C" w:rsidRPr="00762B0C">
        <w:rPr>
          <w:rFonts w:ascii="Arial" w:hAnsi="Arial" w:cs="Arial"/>
          <w:b/>
          <w:lang w:val="ru-RU"/>
        </w:rPr>
        <w:t xml:space="preserve"> </w:t>
      </w:r>
      <w:r w:rsidR="00F52157" w:rsidRPr="00A26A6E">
        <w:rPr>
          <w:rFonts w:ascii="Arial" w:hAnsi="Arial" w:cs="Arial"/>
        </w:rPr>
        <w:t>сельского муниципального образования (далее – Правила).</w:t>
      </w:r>
    </w:p>
    <w:p w:rsidR="00F52157" w:rsidRPr="00A26A6E" w:rsidRDefault="00A26A6E" w:rsidP="00865A1F">
      <w:pPr>
        <w:pStyle w:val="11"/>
        <w:numPr>
          <w:ilvl w:val="1"/>
          <w:numId w:val="21"/>
        </w:numPr>
        <w:ind w:left="0" w:firstLine="568"/>
        <w:rPr>
          <w:rFonts w:ascii="Arial" w:hAnsi="Arial" w:cs="Arial"/>
        </w:rPr>
      </w:pPr>
      <w:r w:rsidRPr="00A26A6E">
        <w:rPr>
          <w:rFonts w:ascii="Arial" w:hAnsi="Arial" w:cs="Arial"/>
          <w:lang w:val="ru-RU"/>
        </w:rPr>
        <w:t xml:space="preserve">3. </w:t>
      </w:r>
      <w:r w:rsidR="00F52157" w:rsidRPr="00A26A6E">
        <w:rPr>
          <w:rFonts w:ascii="Arial" w:hAnsi="Arial" w:cs="Arial"/>
        </w:rPr>
        <w:t>Настоящие Правила разработаны в целях:</w:t>
      </w:r>
    </w:p>
    <w:p w:rsidR="00F52157" w:rsidRPr="00A26A6E" w:rsidRDefault="00F52157" w:rsidP="00A26A6E">
      <w:pPr>
        <w:pStyle w:val="2"/>
        <w:tabs>
          <w:tab w:val="clear" w:pos="907"/>
          <w:tab w:val="left" w:pos="993"/>
        </w:tabs>
        <w:ind w:firstLine="709"/>
        <w:rPr>
          <w:rFonts w:ascii="Arial" w:hAnsi="Arial" w:cs="Arial"/>
        </w:rPr>
      </w:pPr>
      <w:r w:rsidRPr="00A26A6E">
        <w:rPr>
          <w:rFonts w:ascii="Arial" w:hAnsi="Arial" w:cs="Arial"/>
          <w:lang w:val="ru-RU"/>
        </w:rPr>
        <w:t xml:space="preserve"> </w:t>
      </w:r>
      <w:r w:rsidRPr="00A26A6E">
        <w:rPr>
          <w:rFonts w:ascii="Arial" w:hAnsi="Arial" w:cs="Arial"/>
        </w:rPr>
        <w:t xml:space="preserve">создания условий для устойчивого развития территории </w:t>
      </w:r>
      <w:proofErr w:type="spellStart"/>
      <w:r w:rsidR="00762B0C" w:rsidRPr="00762B0C">
        <w:rPr>
          <w:rFonts w:ascii="Arial" w:hAnsi="Arial" w:cs="Arial"/>
          <w:lang w:val="ru-RU"/>
        </w:rPr>
        <w:t>Дружненского</w:t>
      </w:r>
      <w:proofErr w:type="spellEnd"/>
      <w:r w:rsidR="00762B0C" w:rsidRPr="00762B0C">
        <w:rPr>
          <w:rFonts w:ascii="Arial" w:hAnsi="Arial" w:cs="Arial"/>
          <w:b/>
          <w:lang w:val="ru-RU"/>
        </w:rPr>
        <w:t xml:space="preserve"> </w:t>
      </w:r>
      <w:r w:rsidRPr="00A26A6E">
        <w:rPr>
          <w:rFonts w:ascii="Arial" w:hAnsi="Arial" w:cs="Arial"/>
          <w:lang w:val="ru-RU"/>
        </w:rPr>
        <w:t>сельского</w:t>
      </w:r>
      <w:r w:rsidRPr="00A26A6E">
        <w:rPr>
          <w:rFonts w:ascii="Arial" w:hAnsi="Arial" w:cs="Arial"/>
        </w:rPr>
        <w:t xml:space="preserve"> муниципального образования, сохранения и восстановления окружающей среды и объектов культурного наследия;</w:t>
      </w:r>
    </w:p>
    <w:p w:rsidR="00F52157" w:rsidRPr="00A26A6E" w:rsidRDefault="00F52157" w:rsidP="00A26A6E">
      <w:pPr>
        <w:pStyle w:val="2"/>
        <w:tabs>
          <w:tab w:val="clear" w:pos="907"/>
          <w:tab w:val="left" w:pos="993"/>
        </w:tabs>
        <w:ind w:firstLine="709"/>
        <w:rPr>
          <w:rFonts w:ascii="Arial" w:hAnsi="Arial" w:cs="Arial"/>
        </w:rPr>
      </w:pPr>
      <w:r w:rsidRPr="00A26A6E">
        <w:rPr>
          <w:rFonts w:ascii="Arial" w:hAnsi="Arial" w:cs="Arial"/>
          <w:lang w:val="ru-RU"/>
        </w:rPr>
        <w:t xml:space="preserve"> </w:t>
      </w:r>
      <w:r w:rsidRPr="00A26A6E">
        <w:rPr>
          <w:rFonts w:ascii="Arial" w:hAnsi="Arial" w:cs="Arial"/>
        </w:rPr>
        <w:t xml:space="preserve">создания условий для планировки территорий </w:t>
      </w:r>
      <w:proofErr w:type="spellStart"/>
      <w:r w:rsidR="00762B0C" w:rsidRPr="00762B0C">
        <w:rPr>
          <w:rFonts w:ascii="Arial" w:hAnsi="Arial" w:cs="Arial"/>
          <w:lang w:val="ru-RU"/>
        </w:rPr>
        <w:t>Дружненского</w:t>
      </w:r>
      <w:proofErr w:type="spellEnd"/>
      <w:r w:rsidR="00762B0C" w:rsidRPr="00762B0C">
        <w:rPr>
          <w:rFonts w:ascii="Arial" w:hAnsi="Arial" w:cs="Arial"/>
          <w:b/>
          <w:lang w:val="ru-RU"/>
        </w:rPr>
        <w:t xml:space="preserve"> </w:t>
      </w:r>
      <w:r w:rsidRPr="00A26A6E">
        <w:rPr>
          <w:rFonts w:ascii="Arial" w:hAnsi="Arial" w:cs="Arial"/>
          <w:lang w:val="ru-RU"/>
        </w:rPr>
        <w:t>сельского</w:t>
      </w:r>
      <w:r w:rsidRPr="00A26A6E">
        <w:rPr>
          <w:rFonts w:ascii="Arial" w:hAnsi="Arial" w:cs="Arial"/>
        </w:rPr>
        <w:t xml:space="preserve"> муниципального образования;</w:t>
      </w:r>
    </w:p>
    <w:p w:rsidR="00F52157" w:rsidRPr="00A26A6E" w:rsidRDefault="00F52157" w:rsidP="00A26A6E">
      <w:pPr>
        <w:pStyle w:val="2"/>
        <w:tabs>
          <w:tab w:val="clear" w:pos="907"/>
          <w:tab w:val="left" w:pos="993"/>
        </w:tabs>
        <w:ind w:firstLine="709"/>
        <w:rPr>
          <w:rFonts w:ascii="Arial" w:hAnsi="Arial" w:cs="Arial"/>
        </w:rPr>
      </w:pPr>
      <w:r w:rsidRPr="00A26A6E">
        <w:rPr>
          <w:rFonts w:ascii="Arial" w:hAnsi="Arial" w:cs="Arial"/>
          <w:lang w:val="ru-RU"/>
        </w:rPr>
        <w:t xml:space="preserve"> </w:t>
      </w:r>
      <w:r w:rsidRPr="00A26A6E">
        <w:rPr>
          <w:rFonts w:ascii="Arial" w:hAnsi="Arial" w:cs="Arial"/>
        </w:rPr>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F52157" w:rsidRPr="00A26A6E" w:rsidRDefault="00F52157" w:rsidP="00A26A6E">
      <w:pPr>
        <w:pStyle w:val="2"/>
        <w:tabs>
          <w:tab w:val="clear" w:pos="907"/>
          <w:tab w:val="left" w:pos="993"/>
        </w:tabs>
        <w:ind w:firstLine="709"/>
        <w:rPr>
          <w:rFonts w:ascii="Arial" w:hAnsi="Arial" w:cs="Arial"/>
        </w:rPr>
      </w:pPr>
      <w:r w:rsidRPr="00A26A6E">
        <w:rPr>
          <w:rFonts w:ascii="Arial" w:hAnsi="Arial" w:cs="Arial"/>
          <w:lang w:val="ru-RU"/>
        </w:rPr>
        <w:t xml:space="preserve"> </w:t>
      </w:r>
      <w:r w:rsidRPr="00A26A6E">
        <w:rPr>
          <w:rFonts w:ascii="Arial" w:hAnsi="Arial" w:cs="Arial"/>
        </w:rPr>
        <w:t>создания условий для устойчивого развития экономики и социальной сферы,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F52157" w:rsidRPr="00A26A6E" w:rsidRDefault="00A26A6E" w:rsidP="00865A1F">
      <w:pPr>
        <w:pStyle w:val="11"/>
        <w:numPr>
          <w:ilvl w:val="1"/>
          <w:numId w:val="21"/>
        </w:numPr>
        <w:ind w:left="0" w:firstLine="568"/>
        <w:rPr>
          <w:rFonts w:ascii="Arial" w:hAnsi="Arial" w:cs="Arial"/>
        </w:rPr>
      </w:pPr>
      <w:r w:rsidRPr="00A26A6E">
        <w:rPr>
          <w:rFonts w:ascii="Arial" w:hAnsi="Arial" w:cs="Arial"/>
          <w:lang w:val="ru-RU"/>
        </w:rPr>
        <w:t xml:space="preserve">4. </w:t>
      </w:r>
      <w:r w:rsidR="00F52157" w:rsidRPr="00A26A6E">
        <w:rPr>
          <w:rFonts w:ascii="Arial" w:hAnsi="Arial" w:cs="Arial"/>
        </w:rPr>
        <w:t xml:space="preserve">Правила предусматривают систему регулирования землепользования и застройки, которая основана на градостроительном зонировании – делении всей территории в границах </w:t>
      </w:r>
      <w:proofErr w:type="spellStart"/>
      <w:r w:rsidR="00762B0C" w:rsidRPr="00762B0C">
        <w:rPr>
          <w:rFonts w:ascii="Arial" w:hAnsi="Arial" w:cs="Arial"/>
          <w:lang w:val="ru-RU"/>
        </w:rPr>
        <w:t>Дружненского</w:t>
      </w:r>
      <w:proofErr w:type="spellEnd"/>
      <w:r w:rsidR="00762B0C" w:rsidRPr="00762B0C">
        <w:rPr>
          <w:rFonts w:ascii="Arial" w:hAnsi="Arial" w:cs="Arial"/>
          <w:b/>
          <w:lang w:val="ru-RU"/>
        </w:rPr>
        <w:t xml:space="preserve"> </w:t>
      </w:r>
      <w:r w:rsidR="00F52157" w:rsidRPr="00A26A6E">
        <w:rPr>
          <w:rFonts w:ascii="Arial" w:hAnsi="Arial" w:cs="Arial"/>
        </w:rPr>
        <w:t>сельского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A4C7B" w:rsidRPr="00E77119" w:rsidRDefault="004A4C7B" w:rsidP="006222E8">
      <w:pPr>
        <w:pStyle w:val="ConsPlusNormal"/>
        <w:spacing w:before="240" w:after="240"/>
        <w:jc w:val="both"/>
        <w:outlineLvl w:val="2"/>
        <w:rPr>
          <w:rFonts w:ascii="AvantGardeCTT" w:hAnsi="AvantGardeCTT"/>
          <w:b/>
          <w:bCs/>
          <w:sz w:val="24"/>
          <w:szCs w:val="24"/>
        </w:rPr>
      </w:pPr>
      <w:bookmarkStart w:id="18" w:name="_Toc80352546"/>
      <w:bookmarkStart w:id="19" w:name="_Toc108598736"/>
      <w:bookmarkStart w:id="20" w:name="_Toc112765655"/>
      <w:bookmarkStart w:id="21" w:name="_Toc530044633"/>
      <w:r w:rsidRPr="00E77119">
        <w:rPr>
          <w:rFonts w:ascii="AvantGardeCTT" w:hAnsi="AvantGardeCTT"/>
          <w:b/>
          <w:bCs/>
          <w:sz w:val="24"/>
          <w:szCs w:val="24"/>
        </w:rPr>
        <w:t xml:space="preserve">Статья 3. Порядок подготовки проекта правил землепользования и застройки </w:t>
      </w:r>
      <w:proofErr w:type="spellStart"/>
      <w:r w:rsidR="00762B0C" w:rsidRPr="00762B0C">
        <w:rPr>
          <w:rFonts w:ascii="AvantGardeCTT" w:hAnsi="AvantGardeCTT"/>
          <w:b/>
          <w:bCs/>
          <w:sz w:val="24"/>
          <w:szCs w:val="24"/>
        </w:rPr>
        <w:t>Дружненского</w:t>
      </w:r>
      <w:proofErr w:type="spellEnd"/>
      <w:r w:rsidR="00762B0C" w:rsidRPr="00762B0C">
        <w:rPr>
          <w:rFonts w:ascii="AvantGardeCTT" w:hAnsi="AvantGardeCTT"/>
          <w:b/>
          <w:bCs/>
          <w:sz w:val="24"/>
          <w:szCs w:val="24"/>
        </w:rPr>
        <w:t xml:space="preserve"> </w:t>
      </w:r>
      <w:r w:rsidR="00E77119" w:rsidRPr="00A76699">
        <w:rPr>
          <w:rFonts w:ascii="AvantGardeCTT" w:hAnsi="AvantGardeCTT"/>
          <w:b/>
          <w:bCs/>
          <w:sz w:val="24"/>
          <w:szCs w:val="24"/>
        </w:rPr>
        <w:t>сельского муниципального образования</w:t>
      </w:r>
      <w:r w:rsidR="00E77119" w:rsidRPr="00E77119">
        <w:rPr>
          <w:rFonts w:ascii="AvantGardeCTT" w:hAnsi="AvantGardeCTT"/>
          <w:b/>
          <w:bCs/>
          <w:sz w:val="24"/>
          <w:szCs w:val="24"/>
        </w:rPr>
        <w:t xml:space="preserve"> </w:t>
      </w:r>
      <w:r w:rsidRPr="00E77119">
        <w:rPr>
          <w:rFonts w:ascii="AvantGardeCTT" w:hAnsi="AvantGardeCTT"/>
          <w:b/>
          <w:bCs/>
          <w:sz w:val="24"/>
          <w:szCs w:val="24"/>
        </w:rPr>
        <w:t>(изменений в правила)</w:t>
      </w:r>
      <w:bookmarkEnd w:id="18"/>
      <w:bookmarkEnd w:id="19"/>
      <w:bookmarkEnd w:id="20"/>
    </w:p>
    <w:p w:rsidR="004A4C7B" w:rsidRPr="00E77119" w:rsidRDefault="004A4C7B" w:rsidP="004A4C7B">
      <w:pPr>
        <w:pStyle w:val="ConsPlusNormal"/>
        <w:numPr>
          <w:ilvl w:val="0"/>
          <w:numId w:val="21"/>
        </w:numPr>
        <w:ind w:firstLine="567"/>
        <w:jc w:val="both"/>
        <w:rPr>
          <w:rFonts w:ascii="Arial" w:hAnsi="Arial" w:cs="Arial"/>
          <w:color w:val="FF0000"/>
          <w:sz w:val="24"/>
          <w:szCs w:val="24"/>
        </w:rPr>
      </w:pPr>
      <w:r w:rsidRPr="00E77119">
        <w:rPr>
          <w:rFonts w:ascii="Arial" w:hAnsi="Arial" w:cs="Arial"/>
          <w:sz w:val="24"/>
          <w:szCs w:val="24"/>
        </w:rPr>
        <w:t>1. Подготовка проекта правил землепользования и застройки может осуществляться применительно ко всей территории муниципального округа, а также к части территории муниципального округа с последующим внесением в правила землепользования и застройки изменений, относящихся к другим частям территорий муниципального округа.</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22" w:name="dst100489"/>
      <w:bookmarkEnd w:id="22"/>
      <w:r w:rsidRPr="00E77119">
        <w:rPr>
          <w:rFonts w:ascii="Arial" w:hAnsi="Arial" w:cs="Arial"/>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23" w:name="dst2898"/>
      <w:bookmarkStart w:id="24" w:name="dst1962"/>
      <w:bookmarkStart w:id="25" w:name="dst2183"/>
      <w:bookmarkStart w:id="26" w:name="dst100490"/>
      <w:bookmarkEnd w:id="23"/>
      <w:bookmarkEnd w:id="24"/>
      <w:bookmarkEnd w:id="25"/>
      <w:bookmarkEnd w:id="26"/>
      <w:r w:rsidRPr="00E77119">
        <w:rPr>
          <w:rFonts w:ascii="Arial" w:hAnsi="Arial" w:cs="Arial"/>
          <w:sz w:val="24"/>
          <w:szCs w:val="24"/>
        </w:rPr>
        <w:t xml:space="preserve">3. Подготовка проекта правил землепользования и застройки </w:t>
      </w:r>
      <w:r w:rsidRPr="00E77119">
        <w:rPr>
          <w:rFonts w:ascii="Arial" w:hAnsi="Arial" w:cs="Arial"/>
          <w:sz w:val="24"/>
          <w:szCs w:val="24"/>
        </w:rPr>
        <w:lastRenderedPageBreak/>
        <w:t xml:space="preserve">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E77119">
        <w:rPr>
          <w:rFonts w:ascii="Arial" w:hAnsi="Arial" w:cs="Arial"/>
          <w:sz w:val="24"/>
          <w:szCs w:val="24"/>
        </w:rPr>
        <w:t>приаэродромной</w:t>
      </w:r>
      <w:proofErr w:type="spellEnd"/>
      <w:r w:rsidRPr="00E77119">
        <w:rPr>
          <w:rFonts w:ascii="Arial" w:hAnsi="Arial" w:cs="Arial"/>
          <w:sz w:val="24"/>
          <w:szCs w:val="24"/>
        </w:rPr>
        <w:t xml:space="preserve"> территории, общественные обсуждения или публичные слушания не проводятся.</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27" w:name="dst1345"/>
      <w:bookmarkEnd w:id="27"/>
      <w:r w:rsidRPr="00E77119">
        <w:rPr>
          <w:rFonts w:ascii="Arial" w:hAnsi="Arial" w:cs="Arial"/>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территории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28" w:name="dst100491"/>
      <w:bookmarkEnd w:id="28"/>
      <w:r w:rsidRPr="00E77119">
        <w:rPr>
          <w:rFonts w:ascii="Arial" w:hAnsi="Arial" w:cs="Arial"/>
          <w:sz w:val="24"/>
          <w:szCs w:val="24"/>
        </w:rPr>
        <w:t>4. Применительно к части территории муниципального округа подготовка проекта правил землепользования и застройки может осуществляться при отсутствии генерального плана муниципального округа.</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29" w:name="dst100492"/>
      <w:bookmarkEnd w:id="29"/>
      <w:r w:rsidRPr="00E77119">
        <w:rPr>
          <w:rFonts w:ascii="Arial" w:hAnsi="Arial" w:cs="Arial"/>
          <w:sz w:val="24"/>
          <w:szCs w:val="24"/>
        </w:rPr>
        <w:t xml:space="preserve">5. Решение о подготовке проекта правил землепользования и застройки принимается Главой </w:t>
      </w:r>
      <w:proofErr w:type="spellStart"/>
      <w:r w:rsidR="00762B0C" w:rsidRPr="00762B0C">
        <w:rPr>
          <w:rFonts w:ascii="Arial" w:hAnsi="Arial" w:cs="Arial"/>
          <w:sz w:val="24"/>
          <w:szCs w:val="24"/>
        </w:rPr>
        <w:t>Дружненского</w:t>
      </w:r>
      <w:proofErr w:type="spellEnd"/>
      <w:r w:rsidR="00762B0C" w:rsidRPr="00762B0C">
        <w:rPr>
          <w:rFonts w:ascii="Arial" w:hAnsi="Arial" w:cs="Arial"/>
          <w:b/>
          <w:sz w:val="24"/>
          <w:szCs w:val="24"/>
        </w:rPr>
        <w:t xml:space="preserve"> </w:t>
      </w:r>
      <w:r w:rsidR="001F485D" w:rsidRPr="001F485D">
        <w:rPr>
          <w:rFonts w:ascii="Arial" w:hAnsi="Arial" w:cs="Arial"/>
          <w:sz w:val="24"/>
          <w:szCs w:val="24"/>
        </w:rPr>
        <w:t>сельского муниципального образования</w:t>
      </w:r>
      <w:r w:rsidR="001F485D" w:rsidRPr="00E77119">
        <w:rPr>
          <w:rFonts w:ascii="AvantGardeCTT" w:hAnsi="AvantGardeCTT"/>
          <w:b/>
          <w:bCs/>
          <w:sz w:val="24"/>
          <w:szCs w:val="24"/>
        </w:rPr>
        <w:t xml:space="preserve"> </w:t>
      </w:r>
      <w:r w:rsidRPr="00E77119">
        <w:rPr>
          <w:rFonts w:ascii="Arial" w:hAnsi="Arial" w:cs="Arial"/>
          <w:sz w:val="24"/>
          <w:szCs w:val="24"/>
        </w:rPr>
        <w:t>с установлением этапов градостроительного зонирования применительно ко всем территориям муниципального округа или межселенной территории либо к различным частям территорий муниципального округа (в случае подготовки проекта правил землепользования и застройки применительно к частям территорий муниципального округа),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30" w:name="dst2184"/>
      <w:bookmarkStart w:id="31" w:name="dst100493"/>
      <w:bookmarkEnd w:id="30"/>
      <w:bookmarkEnd w:id="31"/>
      <w:r w:rsidRPr="00E77119">
        <w:rPr>
          <w:rFonts w:ascii="Arial" w:hAnsi="Arial" w:cs="Arial"/>
          <w:sz w:val="24"/>
          <w:szCs w:val="24"/>
        </w:rPr>
        <w:t xml:space="preserve">6. Одновременно с принятием решения о подготовке проекта правил землепользования и застройки </w:t>
      </w:r>
      <w:proofErr w:type="spellStart"/>
      <w:r w:rsidR="00762B0C" w:rsidRPr="00762B0C">
        <w:rPr>
          <w:rFonts w:ascii="Arial" w:hAnsi="Arial" w:cs="Arial"/>
          <w:bCs/>
          <w:sz w:val="24"/>
          <w:szCs w:val="24"/>
        </w:rPr>
        <w:t>Дружненского</w:t>
      </w:r>
      <w:proofErr w:type="spellEnd"/>
      <w:r w:rsidR="00762B0C" w:rsidRPr="00762B0C">
        <w:rPr>
          <w:rFonts w:ascii="Arial" w:hAnsi="Arial" w:cs="Arial"/>
          <w:b/>
          <w:bCs/>
          <w:sz w:val="24"/>
          <w:szCs w:val="24"/>
        </w:rPr>
        <w:t xml:space="preserve"> </w:t>
      </w:r>
      <w:r w:rsidR="001F485D" w:rsidRPr="001F485D">
        <w:rPr>
          <w:rFonts w:ascii="Arial" w:hAnsi="Arial" w:cs="Arial"/>
          <w:bCs/>
          <w:sz w:val="24"/>
          <w:szCs w:val="24"/>
        </w:rPr>
        <w:t>сельского муниципального образования</w:t>
      </w:r>
      <w:r w:rsidR="001F485D" w:rsidRPr="001F485D">
        <w:rPr>
          <w:rFonts w:ascii="Arial" w:hAnsi="Arial" w:cs="Arial"/>
          <w:b/>
          <w:bCs/>
          <w:sz w:val="24"/>
          <w:szCs w:val="24"/>
        </w:rPr>
        <w:t xml:space="preserve"> </w:t>
      </w:r>
      <w:r w:rsidRPr="00E77119">
        <w:rPr>
          <w:rFonts w:ascii="Arial" w:hAnsi="Arial" w:cs="Arial"/>
          <w:sz w:val="24"/>
          <w:szCs w:val="24"/>
        </w:rPr>
        <w:t>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32" w:name="dst101023"/>
      <w:bookmarkStart w:id="33" w:name="dst100494"/>
      <w:bookmarkEnd w:id="32"/>
      <w:bookmarkEnd w:id="33"/>
      <w:r w:rsidRPr="00E77119">
        <w:rPr>
          <w:rFonts w:ascii="Arial" w:hAnsi="Arial" w:cs="Arial"/>
          <w:sz w:val="24"/>
          <w:szCs w:val="24"/>
        </w:rPr>
        <w:t xml:space="preserve">7. Глава </w:t>
      </w:r>
      <w:proofErr w:type="spellStart"/>
      <w:r w:rsidR="00762B0C" w:rsidRPr="00762B0C">
        <w:rPr>
          <w:rFonts w:ascii="Arial" w:hAnsi="Arial" w:cs="Arial"/>
          <w:sz w:val="24"/>
          <w:szCs w:val="24"/>
        </w:rPr>
        <w:t>Дружненского</w:t>
      </w:r>
      <w:proofErr w:type="spellEnd"/>
      <w:r w:rsidR="00762B0C" w:rsidRPr="00762B0C">
        <w:rPr>
          <w:rFonts w:ascii="Arial" w:hAnsi="Arial" w:cs="Arial"/>
          <w:b/>
          <w:sz w:val="24"/>
          <w:szCs w:val="24"/>
        </w:rPr>
        <w:t xml:space="preserve"> </w:t>
      </w:r>
      <w:r w:rsidR="001F485D" w:rsidRPr="001F485D">
        <w:rPr>
          <w:rFonts w:ascii="Arial" w:hAnsi="Arial" w:cs="Arial"/>
          <w:sz w:val="24"/>
          <w:szCs w:val="24"/>
        </w:rPr>
        <w:t>сельского муниципального образования</w:t>
      </w:r>
      <w:r w:rsidR="001F485D" w:rsidRPr="00E77119">
        <w:rPr>
          <w:rFonts w:ascii="AvantGardeCTT" w:hAnsi="AvantGardeCTT"/>
          <w:b/>
          <w:bCs/>
          <w:sz w:val="24"/>
          <w:szCs w:val="24"/>
        </w:rPr>
        <w:t xml:space="preserve"> </w:t>
      </w:r>
      <w:r w:rsidRPr="00E77119">
        <w:rPr>
          <w:rFonts w:ascii="Arial" w:hAnsi="Arial" w:cs="Arial"/>
          <w:sz w:val="24"/>
          <w:szCs w:val="24"/>
        </w:rPr>
        <w:t>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городского округа (при наличии официального сайта муниципального округа) в сети «Интернет». Сообщение о принятии такого решения также может быть распространено по радио и телевидению.</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34" w:name="dst1963"/>
      <w:bookmarkEnd w:id="34"/>
      <w:r w:rsidRPr="00E77119">
        <w:rPr>
          <w:rFonts w:ascii="Arial" w:hAnsi="Arial" w:cs="Arial"/>
          <w:sz w:val="24"/>
          <w:szCs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E77119">
        <w:rPr>
          <w:rFonts w:ascii="Arial" w:hAnsi="Arial" w:cs="Arial"/>
          <w:sz w:val="24"/>
          <w:szCs w:val="24"/>
        </w:rPr>
        <w:t>приаэродромной</w:t>
      </w:r>
      <w:proofErr w:type="spellEnd"/>
      <w:r w:rsidRPr="00E77119">
        <w:rPr>
          <w:rFonts w:ascii="Arial" w:hAnsi="Arial" w:cs="Arial"/>
          <w:sz w:val="24"/>
          <w:szCs w:val="24"/>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35" w:name="dst100495"/>
      <w:bookmarkEnd w:id="35"/>
      <w:r w:rsidRPr="00E77119">
        <w:rPr>
          <w:rFonts w:ascii="Arial" w:hAnsi="Arial" w:cs="Arial"/>
          <w:sz w:val="24"/>
          <w:szCs w:val="24"/>
        </w:rPr>
        <w:t>8. В указанном в </w:t>
      </w:r>
      <w:hyperlink r:id="rId11" w:anchor="dst101023" w:history="1">
        <w:r w:rsidRPr="00E77119">
          <w:rPr>
            <w:rFonts w:ascii="Arial" w:hAnsi="Arial" w:cs="Arial"/>
            <w:sz w:val="24"/>
            <w:szCs w:val="24"/>
          </w:rPr>
          <w:t>части 7</w:t>
        </w:r>
      </w:hyperlink>
      <w:r w:rsidRPr="00E77119">
        <w:rPr>
          <w:rFonts w:ascii="Arial" w:hAnsi="Arial" w:cs="Arial"/>
          <w:sz w:val="24"/>
          <w:szCs w:val="24"/>
        </w:rPr>
        <w:t> настоящей статьи сообщении о принятии решения о подготовке проекта правил землепользования и застройки указываются:</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36" w:name="dst100496"/>
      <w:bookmarkEnd w:id="36"/>
      <w:r w:rsidRPr="00E77119">
        <w:rPr>
          <w:rFonts w:ascii="Arial" w:hAnsi="Arial" w:cs="Arial"/>
          <w:sz w:val="24"/>
          <w:szCs w:val="24"/>
        </w:rPr>
        <w:lastRenderedPageBreak/>
        <w:t>1) состав и порядок деятельности комиссии;</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37" w:name="dst100497"/>
      <w:bookmarkEnd w:id="37"/>
      <w:r w:rsidRPr="00E77119">
        <w:rPr>
          <w:rFonts w:ascii="Arial" w:hAnsi="Arial" w:cs="Arial"/>
          <w:sz w:val="24"/>
          <w:szCs w:val="24"/>
        </w:rPr>
        <w:t>2) последовательность градостроительного зонирования применительно к территориям муниципального округа или межселенным территориям либо применительно к различным частям территорий муниципального округа (в случае подготовки проекта правил землепользования и застройки применительно к частям территорий муниципального округа);</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38" w:name="dst100498"/>
      <w:bookmarkEnd w:id="38"/>
      <w:r w:rsidRPr="00E77119">
        <w:rPr>
          <w:rFonts w:ascii="Arial" w:hAnsi="Arial" w:cs="Arial"/>
          <w:sz w:val="24"/>
          <w:szCs w:val="24"/>
        </w:rPr>
        <w:t>3) порядок и сроки проведения работ по подготовке проекта правил землепользования и застройки;</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39" w:name="dst100499"/>
      <w:bookmarkEnd w:id="39"/>
      <w:r w:rsidRPr="00E77119">
        <w:rPr>
          <w:rFonts w:ascii="Arial" w:hAnsi="Arial" w:cs="Arial"/>
          <w:sz w:val="24"/>
          <w:szCs w:val="24"/>
        </w:rPr>
        <w:t>4) порядок направления в комиссию предложений заинтересованных лиц по подготовке проекта правил землепользования и застройки;</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40" w:name="dst100500"/>
      <w:bookmarkEnd w:id="40"/>
      <w:r w:rsidRPr="00E77119">
        <w:rPr>
          <w:rFonts w:ascii="Arial" w:hAnsi="Arial" w:cs="Arial"/>
          <w:sz w:val="24"/>
          <w:szCs w:val="24"/>
        </w:rPr>
        <w:t>5) иные вопросы организации работ.</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41" w:name="dst626"/>
      <w:bookmarkEnd w:id="41"/>
      <w:r w:rsidRPr="00E77119">
        <w:rPr>
          <w:rFonts w:ascii="Arial" w:hAnsi="Arial" w:cs="Arial"/>
          <w:sz w:val="24"/>
          <w:szCs w:val="24"/>
        </w:rPr>
        <w:t>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w:t>
      </w:r>
      <w:hyperlink r:id="rId12" w:anchor="dst222" w:history="1">
        <w:r w:rsidRPr="00E77119">
          <w:rPr>
            <w:rFonts w:ascii="Arial" w:hAnsi="Arial" w:cs="Arial"/>
            <w:sz w:val="24"/>
            <w:szCs w:val="24"/>
          </w:rPr>
          <w:t>законом</w:t>
        </w:r>
      </w:hyperlink>
      <w:r w:rsidRPr="00E77119">
        <w:rPr>
          <w:rFonts w:ascii="Arial" w:hAnsi="Arial" w:cs="Arial"/>
          <w:sz w:val="24"/>
          <w:szCs w:val="24"/>
        </w:rPr>
        <w:t> от 25 июня 2002 года № 73-ФЗ «Об объектах культурного наследия (памятниках истории и культуры) народов Российской Федерации».</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42" w:name="dst3542"/>
      <w:bookmarkEnd w:id="42"/>
      <w:r w:rsidRPr="00E77119">
        <w:rPr>
          <w:rFonts w:ascii="Arial" w:hAnsi="Arial" w:cs="Arial"/>
          <w:sz w:val="24"/>
          <w:szCs w:val="24"/>
        </w:rPr>
        <w:t>8.2.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3" w:anchor="dst117" w:history="1">
        <w:r w:rsidRPr="00E77119">
          <w:rPr>
            <w:rFonts w:ascii="Arial" w:hAnsi="Arial" w:cs="Arial"/>
            <w:sz w:val="24"/>
            <w:szCs w:val="24"/>
          </w:rPr>
          <w:t>законодательством</w:t>
        </w:r>
      </w:hyperlink>
      <w:r w:rsidRPr="00E77119">
        <w:rPr>
          <w:rFonts w:ascii="Arial" w:hAnsi="Arial" w:cs="Arial"/>
          <w:sz w:val="24"/>
          <w:szCs w:val="24"/>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43" w:name="dst2899"/>
      <w:bookmarkStart w:id="44" w:name="dst2310"/>
      <w:bookmarkStart w:id="45" w:name="dst100501"/>
      <w:bookmarkEnd w:id="43"/>
      <w:bookmarkEnd w:id="44"/>
      <w:bookmarkEnd w:id="45"/>
      <w:r w:rsidRPr="00E77119">
        <w:rPr>
          <w:rFonts w:ascii="Arial" w:hAnsi="Arial" w:cs="Arial"/>
          <w:sz w:val="24"/>
          <w:szCs w:val="24"/>
        </w:rPr>
        <w:t xml:space="preserve">9. </w:t>
      </w:r>
      <w:r w:rsidR="001F485D">
        <w:rPr>
          <w:rFonts w:ascii="Arial" w:hAnsi="Arial" w:cs="Arial"/>
          <w:sz w:val="24"/>
          <w:szCs w:val="24"/>
        </w:rPr>
        <w:t xml:space="preserve">Собрание депутатов </w:t>
      </w:r>
      <w:proofErr w:type="spellStart"/>
      <w:r w:rsidR="00801B6D">
        <w:rPr>
          <w:rFonts w:ascii="Arial" w:hAnsi="Arial" w:cs="Arial"/>
          <w:sz w:val="24"/>
          <w:szCs w:val="24"/>
        </w:rPr>
        <w:t>Городовиковского</w:t>
      </w:r>
      <w:proofErr w:type="spellEnd"/>
      <w:r w:rsidR="00801B6D">
        <w:rPr>
          <w:rFonts w:ascii="Arial" w:hAnsi="Arial" w:cs="Arial"/>
          <w:sz w:val="24"/>
          <w:szCs w:val="24"/>
        </w:rPr>
        <w:t xml:space="preserve"> районного</w:t>
      </w:r>
      <w:r w:rsidR="001F485D" w:rsidRPr="001F485D">
        <w:rPr>
          <w:rFonts w:ascii="Arial" w:hAnsi="Arial" w:cs="Arial"/>
          <w:sz w:val="24"/>
          <w:szCs w:val="24"/>
        </w:rPr>
        <w:t xml:space="preserve"> муниципального образования</w:t>
      </w:r>
      <w:r w:rsidRPr="00E77119">
        <w:rPr>
          <w:rFonts w:ascii="Arial" w:hAnsi="Arial" w:cs="Arial"/>
          <w:sz w:val="24"/>
          <w:szCs w:val="24"/>
        </w:rPr>
        <w:t xml:space="preserve">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муниципального округа, схеме территориального планирования Ставропольского края Российской Федерации, схеме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46" w:name="dst100502"/>
      <w:bookmarkEnd w:id="46"/>
      <w:r w:rsidRPr="00E77119">
        <w:rPr>
          <w:rFonts w:ascii="Arial" w:hAnsi="Arial" w:cs="Arial"/>
          <w:sz w:val="24"/>
          <w:szCs w:val="24"/>
        </w:rPr>
        <w:t>10. По результатам указанной в </w:t>
      </w:r>
      <w:hyperlink r:id="rId14" w:anchor="dst2899" w:history="1">
        <w:r w:rsidRPr="00E77119">
          <w:rPr>
            <w:rFonts w:ascii="Arial" w:hAnsi="Arial" w:cs="Arial"/>
            <w:sz w:val="24"/>
            <w:szCs w:val="24"/>
          </w:rPr>
          <w:t>части 9</w:t>
        </w:r>
      </w:hyperlink>
      <w:r w:rsidRPr="00E77119">
        <w:rPr>
          <w:rFonts w:ascii="Arial" w:hAnsi="Arial" w:cs="Arial"/>
          <w:sz w:val="24"/>
          <w:szCs w:val="24"/>
        </w:rPr>
        <w:t xml:space="preserve"> настоящей статьи проверки </w:t>
      </w:r>
      <w:r w:rsidR="00801B6D">
        <w:rPr>
          <w:rFonts w:ascii="Arial" w:hAnsi="Arial" w:cs="Arial"/>
          <w:sz w:val="24"/>
          <w:szCs w:val="24"/>
        </w:rPr>
        <w:t xml:space="preserve">Собрание депутатов </w:t>
      </w:r>
      <w:proofErr w:type="spellStart"/>
      <w:r w:rsidR="00801B6D">
        <w:rPr>
          <w:rFonts w:ascii="Arial" w:hAnsi="Arial" w:cs="Arial"/>
          <w:sz w:val="24"/>
          <w:szCs w:val="24"/>
        </w:rPr>
        <w:t>Городовиковского</w:t>
      </w:r>
      <w:proofErr w:type="spellEnd"/>
      <w:r w:rsidR="00801B6D">
        <w:rPr>
          <w:rFonts w:ascii="Arial" w:hAnsi="Arial" w:cs="Arial"/>
          <w:sz w:val="24"/>
          <w:szCs w:val="24"/>
        </w:rPr>
        <w:t xml:space="preserve"> районного</w:t>
      </w:r>
      <w:r w:rsidR="00801B6D" w:rsidRPr="001F485D">
        <w:rPr>
          <w:rFonts w:ascii="Arial" w:hAnsi="Arial" w:cs="Arial"/>
          <w:sz w:val="24"/>
          <w:szCs w:val="24"/>
        </w:rPr>
        <w:t xml:space="preserve"> муниципального образования</w:t>
      </w:r>
      <w:r w:rsidR="00801B6D" w:rsidRPr="00E77119">
        <w:rPr>
          <w:rFonts w:ascii="Arial" w:hAnsi="Arial" w:cs="Arial"/>
          <w:sz w:val="24"/>
          <w:szCs w:val="24"/>
        </w:rPr>
        <w:t xml:space="preserve"> </w:t>
      </w:r>
      <w:r w:rsidRPr="00E77119">
        <w:rPr>
          <w:rFonts w:ascii="Arial" w:hAnsi="Arial" w:cs="Arial"/>
          <w:sz w:val="24"/>
          <w:szCs w:val="24"/>
        </w:rPr>
        <w:t>принимает проект правил землепользования и застройки или в случае обнаружения его несоответствия требованиям и документам, указанным в </w:t>
      </w:r>
      <w:hyperlink r:id="rId15" w:anchor="dst2899" w:history="1">
        <w:r w:rsidRPr="00E77119">
          <w:rPr>
            <w:rFonts w:ascii="Arial" w:hAnsi="Arial" w:cs="Arial"/>
            <w:sz w:val="24"/>
            <w:szCs w:val="24"/>
          </w:rPr>
          <w:t>части 9</w:t>
        </w:r>
      </w:hyperlink>
      <w:r w:rsidRPr="00E77119">
        <w:rPr>
          <w:rFonts w:ascii="Arial" w:hAnsi="Arial" w:cs="Arial"/>
          <w:sz w:val="24"/>
          <w:szCs w:val="24"/>
        </w:rPr>
        <w:t> настоящей статьи, отправляет в комиссию на доработку.</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47" w:name="dst2186"/>
      <w:bookmarkStart w:id="48" w:name="dst100503"/>
      <w:bookmarkEnd w:id="47"/>
      <w:bookmarkEnd w:id="48"/>
      <w:r w:rsidRPr="00E77119">
        <w:rPr>
          <w:rFonts w:ascii="Arial" w:hAnsi="Arial" w:cs="Arial"/>
          <w:sz w:val="24"/>
          <w:szCs w:val="24"/>
        </w:rPr>
        <w:lastRenderedPageBreak/>
        <w:t xml:space="preserve">11. Глава </w:t>
      </w:r>
      <w:proofErr w:type="spellStart"/>
      <w:r w:rsidR="00762B0C" w:rsidRPr="00762B0C">
        <w:rPr>
          <w:rFonts w:ascii="Arial" w:hAnsi="Arial" w:cs="Arial"/>
          <w:sz w:val="24"/>
          <w:szCs w:val="24"/>
        </w:rPr>
        <w:t>Дружненского</w:t>
      </w:r>
      <w:proofErr w:type="spellEnd"/>
      <w:r w:rsidR="00762B0C" w:rsidRPr="00762B0C">
        <w:rPr>
          <w:rFonts w:ascii="Arial" w:hAnsi="Arial" w:cs="Arial"/>
          <w:b/>
          <w:sz w:val="24"/>
          <w:szCs w:val="24"/>
        </w:rPr>
        <w:t xml:space="preserve"> </w:t>
      </w:r>
      <w:r w:rsidR="001F485D" w:rsidRPr="001F485D">
        <w:rPr>
          <w:rFonts w:ascii="Arial" w:hAnsi="Arial" w:cs="Arial"/>
          <w:sz w:val="24"/>
          <w:szCs w:val="24"/>
        </w:rPr>
        <w:t>сельского муниципального образования</w:t>
      </w:r>
      <w:r w:rsidR="001F485D" w:rsidRPr="00E77119">
        <w:rPr>
          <w:rFonts w:ascii="AvantGardeCTT" w:hAnsi="AvantGardeCTT"/>
          <w:b/>
          <w:bCs/>
          <w:sz w:val="24"/>
          <w:szCs w:val="24"/>
        </w:rPr>
        <w:t xml:space="preserve"> </w:t>
      </w:r>
      <w:r w:rsidRPr="00E77119">
        <w:rPr>
          <w:rFonts w:ascii="Arial" w:hAnsi="Arial" w:cs="Arial"/>
          <w:sz w:val="24"/>
          <w:szCs w:val="24"/>
        </w:rPr>
        <w:t>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49" w:name="dst2187"/>
      <w:bookmarkStart w:id="50" w:name="dst100504"/>
      <w:bookmarkEnd w:id="49"/>
      <w:bookmarkEnd w:id="50"/>
      <w:r w:rsidRPr="00E77119">
        <w:rPr>
          <w:rFonts w:ascii="Arial" w:hAnsi="Arial" w:cs="Arial"/>
          <w:sz w:val="24"/>
          <w:szCs w:val="24"/>
        </w:rP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w:t>
      </w:r>
      <w:proofErr w:type="spellStart"/>
      <w:r w:rsidR="00762B0C" w:rsidRPr="00762B0C">
        <w:rPr>
          <w:rFonts w:ascii="Arial" w:hAnsi="Arial" w:cs="Arial"/>
          <w:sz w:val="24"/>
          <w:szCs w:val="24"/>
        </w:rPr>
        <w:t>Дружненского</w:t>
      </w:r>
      <w:proofErr w:type="spellEnd"/>
      <w:r w:rsidR="00762B0C" w:rsidRPr="00762B0C">
        <w:rPr>
          <w:rFonts w:ascii="Arial" w:hAnsi="Arial" w:cs="Arial"/>
          <w:b/>
          <w:sz w:val="24"/>
          <w:szCs w:val="24"/>
        </w:rPr>
        <w:t xml:space="preserve"> </w:t>
      </w:r>
      <w:r w:rsidR="001F485D" w:rsidRPr="001F485D">
        <w:rPr>
          <w:rFonts w:ascii="Arial" w:hAnsi="Arial" w:cs="Arial"/>
          <w:sz w:val="24"/>
          <w:szCs w:val="24"/>
        </w:rPr>
        <w:t>сельского муниципального образования</w:t>
      </w:r>
      <w:r w:rsidRPr="00E77119">
        <w:rPr>
          <w:rFonts w:ascii="Arial" w:hAnsi="Arial" w:cs="Arial"/>
          <w:sz w:val="24"/>
          <w:szCs w:val="24"/>
        </w:rPr>
        <w:t xml:space="preserve"> и (или) нормативным правовым актом </w:t>
      </w:r>
      <w:r w:rsidR="001F485D" w:rsidRPr="00E77119">
        <w:rPr>
          <w:rFonts w:ascii="Arial" w:hAnsi="Arial" w:cs="Arial"/>
          <w:sz w:val="24"/>
          <w:szCs w:val="24"/>
        </w:rPr>
        <w:t xml:space="preserve">администрации </w:t>
      </w:r>
      <w:proofErr w:type="spellStart"/>
      <w:r w:rsidR="00762B0C" w:rsidRPr="00762B0C">
        <w:rPr>
          <w:rFonts w:ascii="Arial" w:hAnsi="Arial" w:cs="Arial"/>
          <w:sz w:val="24"/>
          <w:szCs w:val="24"/>
        </w:rPr>
        <w:t>Дружненского</w:t>
      </w:r>
      <w:proofErr w:type="spellEnd"/>
      <w:r w:rsidR="00762B0C" w:rsidRPr="00762B0C">
        <w:rPr>
          <w:rFonts w:ascii="Arial" w:hAnsi="Arial" w:cs="Arial"/>
          <w:b/>
          <w:sz w:val="24"/>
          <w:szCs w:val="24"/>
        </w:rPr>
        <w:t xml:space="preserve"> </w:t>
      </w:r>
      <w:r w:rsidR="001F485D" w:rsidRPr="001F485D">
        <w:rPr>
          <w:rFonts w:ascii="Arial" w:hAnsi="Arial" w:cs="Arial"/>
          <w:sz w:val="24"/>
          <w:szCs w:val="24"/>
        </w:rPr>
        <w:t>сельского муниципального образования</w:t>
      </w:r>
      <w:r w:rsidRPr="00E77119">
        <w:rPr>
          <w:rFonts w:ascii="Arial" w:hAnsi="Arial" w:cs="Arial"/>
          <w:sz w:val="24"/>
          <w:szCs w:val="24"/>
        </w:rPr>
        <w:t>, в соответствии со </w:t>
      </w:r>
      <w:hyperlink r:id="rId16" w:anchor="dst2104" w:history="1">
        <w:r w:rsidRPr="00E77119">
          <w:rPr>
            <w:rFonts w:ascii="Arial" w:hAnsi="Arial" w:cs="Arial"/>
            <w:sz w:val="24"/>
            <w:szCs w:val="24"/>
          </w:rPr>
          <w:t>статьями 5.1</w:t>
        </w:r>
      </w:hyperlink>
      <w:r w:rsidRPr="00E77119">
        <w:rPr>
          <w:rFonts w:ascii="Arial" w:hAnsi="Arial" w:cs="Arial"/>
          <w:sz w:val="24"/>
          <w:szCs w:val="24"/>
        </w:rPr>
        <w:t> и </w:t>
      </w:r>
      <w:hyperlink r:id="rId17" w:anchor="dst2175" w:history="1">
        <w:r w:rsidRPr="00E77119">
          <w:rPr>
            <w:rFonts w:ascii="Arial" w:hAnsi="Arial" w:cs="Arial"/>
            <w:sz w:val="24"/>
            <w:szCs w:val="24"/>
          </w:rPr>
          <w:t>28</w:t>
        </w:r>
      </w:hyperlink>
      <w:r w:rsidRPr="00E77119">
        <w:rPr>
          <w:rFonts w:ascii="Arial" w:hAnsi="Arial" w:cs="Arial"/>
          <w:sz w:val="24"/>
          <w:szCs w:val="24"/>
        </w:rPr>
        <w:t> Градостроительного кодекса Российской Федерации и с </w:t>
      </w:r>
      <w:hyperlink r:id="rId18" w:anchor="dst3122" w:history="1">
        <w:r w:rsidRPr="00E77119">
          <w:rPr>
            <w:rFonts w:ascii="Arial" w:hAnsi="Arial" w:cs="Arial"/>
            <w:sz w:val="24"/>
            <w:szCs w:val="24"/>
          </w:rPr>
          <w:t>частями 13</w:t>
        </w:r>
      </w:hyperlink>
      <w:r w:rsidRPr="00E77119">
        <w:rPr>
          <w:rFonts w:ascii="Arial" w:hAnsi="Arial" w:cs="Arial"/>
          <w:sz w:val="24"/>
          <w:szCs w:val="24"/>
        </w:rPr>
        <w:t> и </w:t>
      </w:r>
      <w:hyperlink r:id="rId19" w:anchor="dst3336" w:history="1">
        <w:r w:rsidRPr="00E77119">
          <w:rPr>
            <w:rFonts w:ascii="Arial" w:hAnsi="Arial" w:cs="Arial"/>
            <w:sz w:val="24"/>
            <w:szCs w:val="24"/>
          </w:rPr>
          <w:t>14</w:t>
        </w:r>
      </w:hyperlink>
      <w:r w:rsidRPr="00E77119">
        <w:rPr>
          <w:rFonts w:ascii="Arial" w:hAnsi="Arial" w:cs="Arial"/>
          <w:sz w:val="24"/>
          <w:szCs w:val="24"/>
        </w:rPr>
        <w:t> настоящей статьи.</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51" w:name="dst3122"/>
      <w:bookmarkStart w:id="52" w:name="dst2188"/>
      <w:bookmarkStart w:id="53" w:name="dst100505"/>
      <w:bookmarkEnd w:id="51"/>
      <w:bookmarkEnd w:id="52"/>
      <w:bookmarkEnd w:id="53"/>
      <w:r w:rsidRPr="00E77119">
        <w:rPr>
          <w:rFonts w:ascii="Arial" w:hAnsi="Arial" w:cs="Arial"/>
          <w:sz w:val="24"/>
          <w:szCs w:val="24"/>
        </w:rPr>
        <w:t>13. 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54" w:name="dst3336"/>
      <w:bookmarkStart w:id="55" w:name="dst2189"/>
      <w:bookmarkStart w:id="56" w:name="dst100506"/>
      <w:bookmarkStart w:id="57" w:name="dst101765"/>
      <w:bookmarkEnd w:id="54"/>
      <w:bookmarkEnd w:id="55"/>
      <w:bookmarkEnd w:id="56"/>
      <w:bookmarkEnd w:id="57"/>
      <w:r w:rsidRPr="00E77119">
        <w:rPr>
          <w:rFonts w:ascii="Arial" w:hAnsi="Arial" w:cs="Arial"/>
          <w:sz w:val="24"/>
          <w:szCs w:val="24"/>
        </w:rP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58" w:name="dst2190"/>
      <w:bookmarkStart w:id="59" w:name="dst1966"/>
      <w:bookmarkStart w:id="60" w:name="dst100507"/>
      <w:bookmarkEnd w:id="58"/>
      <w:bookmarkEnd w:id="59"/>
      <w:bookmarkEnd w:id="60"/>
      <w:r w:rsidRPr="00E77119">
        <w:rPr>
          <w:rFonts w:ascii="Arial" w:hAnsi="Arial" w:cs="Arial"/>
          <w:sz w:val="24"/>
          <w:szCs w:val="24"/>
        </w:rPr>
        <w:t xml:space="preserve">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proofErr w:type="spellStart"/>
      <w:r w:rsidR="00762B0C" w:rsidRPr="00762B0C">
        <w:rPr>
          <w:rFonts w:ascii="Arial" w:hAnsi="Arial" w:cs="Arial"/>
          <w:sz w:val="24"/>
          <w:szCs w:val="24"/>
        </w:rPr>
        <w:t>Дружненского</w:t>
      </w:r>
      <w:proofErr w:type="spellEnd"/>
      <w:r w:rsidR="00762B0C" w:rsidRPr="00762B0C">
        <w:rPr>
          <w:rFonts w:ascii="Arial" w:hAnsi="Arial" w:cs="Arial"/>
          <w:b/>
          <w:sz w:val="24"/>
          <w:szCs w:val="24"/>
        </w:rPr>
        <w:t xml:space="preserve"> </w:t>
      </w:r>
      <w:r w:rsidR="001F485D" w:rsidRPr="001F485D">
        <w:rPr>
          <w:rFonts w:ascii="Arial" w:hAnsi="Arial" w:cs="Arial"/>
          <w:sz w:val="24"/>
          <w:szCs w:val="24"/>
        </w:rPr>
        <w:t>сельского муниципального образования</w:t>
      </w:r>
      <w:r w:rsidRPr="00E77119">
        <w:rPr>
          <w:rFonts w:ascii="Arial" w:hAnsi="Arial" w:cs="Arial"/>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61" w:name="dst3282"/>
      <w:bookmarkStart w:id="62" w:name="dst100508"/>
      <w:bookmarkEnd w:id="61"/>
      <w:bookmarkEnd w:id="62"/>
      <w:r w:rsidRPr="00E77119">
        <w:rPr>
          <w:rFonts w:ascii="Arial" w:hAnsi="Arial" w:cs="Arial"/>
          <w:sz w:val="24"/>
          <w:szCs w:val="24"/>
        </w:rPr>
        <w:t xml:space="preserve">16. Глава </w:t>
      </w:r>
      <w:proofErr w:type="spellStart"/>
      <w:r w:rsidR="00762B0C" w:rsidRPr="00762B0C">
        <w:rPr>
          <w:rFonts w:ascii="Arial" w:hAnsi="Arial" w:cs="Arial"/>
          <w:sz w:val="24"/>
          <w:szCs w:val="24"/>
        </w:rPr>
        <w:t>Дружненского</w:t>
      </w:r>
      <w:proofErr w:type="spellEnd"/>
      <w:r w:rsidR="00762B0C" w:rsidRPr="00762B0C">
        <w:rPr>
          <w:rFonts w:ascii="Arial" w:hAnsi="Arial" w:cs="Arial"/>
          <w:b/>
          <w:sz w:val="24"/>
          <w:szCs w:val="24"/>
        </w:rPr>
        <w:t xml:space="preserve"> </w:t>
      </w:r>
      <w:r w:rsidR="008F0855" w:rsidRPr="001F485D">
        <w:rPr>
          <w:rFonts w:ascii="Arial" w:hAnsi="Arial" w:cs="Arial"/>
          <w:sz w:val="24"/>
          <w:szCs w:val="24"/>
        </w:rPr>
        <w:t>сельского муниципального образования</w:t>
      </w:r>
      <w:r w:rsidR="008F0855" w:rsidRPr="00E77119">
        <w:rPr>
          <w:rFonts w:ascii="AvantGardeCTT" w:hAnsi="AvantGardeCTT"/>
          <w:b/>
          <w:bCs/>
          <w:sz w:val="24"/>
          <w:szCs w:val="24"/>
        </w:rPr>
        <w:t xml:space="preserve"> </w:t>
      </w:r>
      <w:r w:rsidRPr="00E77119">
        <w:rPr>
          <w:rFonts w:ascii="Arial" w:hAnsi="Arial" w:cs="Arial"/>
          <w:sz w:val="24"/>
          <w:szCs w:val="24"/>
        </w:rPr>
        <w:t>в течение десяти дней после представления ему проекта правил землепользования и застройки и указанных в </w:t>
      </w:r>
      <w:hyperlink r:id="rId20" w:anchor="dst2190" w:history="1">
        <w:r w:rsidRPr="00E77119">
          <w:rPr>
            <w:rFonts w:ascii="Arial" w:hAnsi="Arial" w:cs="Arial"/>
            <w:sz w:val="24"/>
            <w:szCs w:val="24"/>
          </w:rPr>
          <w:t>части 15</w:t>
        </w:r>
      </w:hyperlink>
      <w:r w:rsidRPr="00E77119">
        <w:rPr>
          <w:rFonts w:ascii="Arial" w:hAnsi="Arial" w:cs="Arial"/>
          <w:sz w:val="24"/>
          <w:szCs w:val="24"/>
        </w:rPr>
        <w:t xml:space="preserve"> настоящей статьи обязательных приложений должен принять решение </w:t>
      </w:r>
      <w:r w:rsidR="008F0855" w:rsidRPr="008F0855">
        <w:rPr>
          <w:rFonts w:ascii="Arial" w:hAnsi="Arial" w:cs="Arial"/>
          <w:sz w:val="24"/>
          <w:szCs w:val="24"/>
        </w:rPr>
        <w:t xml:space="preserve">о </w:t>
      </w:r>
      <w:r w:rsidR="008F0855">
        <w:rPr>
          <w:rFonts w:ascii="Arial" w:hAnsi="Arial" w:cs="Arial"/>
          <w:sz w:val="24"/>
          <w:szCs w:val="24"/>
        </w:rPr>
        <w:t xml:space="preserve">направлении указанного проекта </w:t>
      </w:r>
      <w:r w:rsidR="00801B6D">
        <w:rPr>
          <w:rFonts w:ascii="Arial" w:hAnsi="Arial" w:cs="Arial"/>
          <w:sz w:val="24"/>
          <w:szCs w:val="24"/>
        </w:rPr>
        <w:t xml:space="preserve">Собранию депутатов </w:t>
      </w:r>
      <w:proofErr w:type="spellStart"/>
      <w:r w:rsidR="00801B6D">
        <w:rPr>
          <w:rFonts w:ascii="Arial" w:hAnsi="Arial" w:cs="Arial"/>
          <w:sz w:val="24"/>
          <w:szCs w:val="24"/>
        </w:rPr>
        <w:t>Городовиковского</w:t>
      </w:r>
      <w:proofErr w:type="spellEnd"/>
      <w:r w:rsidR="00801B6D">
        <w:rPr>
          <w:rFonts w:ascii="Arial" w:hAnsi="Arial" w:cs="Arial"/>
          <w:sz w:val="24"/>
          <w:szCs w:val="24"/>
        </w:rPr>
        <w:t xml:space="preserve"> районного</w:t>
      </w:r>
      <w:r w:rsidR="00801B6D" w:rsidRPr="001F485D">
        <w:rPr>
          <w:rFonts w:ascii="Arial" w:hAnsi="Arial" w:cs="Arial"/>
          <w:sz w:val="24"/>
          <w:szCs w:val="24"/>
        </w:rPr>
        <w:t xml:space="preserve"> муниципального образования</w:t>
      </w:r>
      <w:r w:rsidR="008F0855">
        <w:rPr>
          <w:rFonts w:ascii="Arial" w:hAnsi="Arial" w:cs="Arial"/>
          <w:sz w:val="24"/>
          <w:szCs w:val="24"/>
        </w:rPr>
        <w:t xml:space="preserve"> </w:t>
      </w:r>
      <w:r w:rsidRPr="00E77119">
        <w:rPr>
          <w:rFonts w:ascii="Arial" w:hAnsi="Arial" w:cs="Arial"/>
          <w:sz w:val="24"/>
          <w:szCs w:val="24"/>
        </w:rPr>
        <w:t>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4A4C7B" w:rsidRPr="00E77119" w:rsidRDefault="004A4C7B" w:rsidP="004A4C7B">
      <w:pPr>
        <w:pStyle w:val="ConsPlusNormal"/>
        <w:numPr>
          <w:ilvl w:val="0"/>
          <w:numId w:val="21"/>
        </w:numPr>
        <w:ind w:firstLine="567"/>
        <w:jc w:val="both"/>
        <w:rPr>
          <w:rFonts w:ascii="Arial" w:hAnsi="Arial" w:cs="Arial"/>
          <w:sz w:val="24"/>
          <w:szCs w:val="24"/>
        </w:rPr>
      </w:pPr>
      <w:bookmarkStart w:id="63" w:name="dst101766"/>
      <w:bookmarkStart w:id="64" w:name="dst100509"/>
      <w:bookmarkEnd w:id="63"/>
      <w:bookmarkEnd w:id="64"/>
      <w:r w:rsidRPr="00E77119">
        <w:rPr>
          <w:rFonts w:ascii="Arial" w:hAnsi="Arial" w:cs="Arial"/>
          <w:sz w:val="24"/>
          <w:szCs w:val="24"/>
        </w:rPr>
        <w:t>17. Требования к составу и порядку деятельности комиссии устанавливаются в соответствии с Градостроительным кодекс</w:t>
      </w:r>
      <w:r w:rsidR="008F0855">
        <w:rPr>
          <w:rFonts w:ascii="Arial" w:hAnsi="Arial" w:cs="Arial"/>
          <w:sz w:val="24"/>
          <w:szCs w:val="24"/>
        </w:rPr>
        <w:t>ом</w:t>
      </w:r>
      <w:r w:rsidRPr="00E77119">
        <w:rPr>
          <w:rFonts w:ascii="Arial" w:hAnsi="Arial" w:cs="Arial"/>
          <w:sz w:val="24"/>
          <w:szCs w:val="24"/>
        </w:rPr>
        <w:t xml:space="preserve"> Российской Федерации законами субъектов Российской Федерации, нормативными правовыми актами </w:t>
      </w:r>
      <w:r w:rsidR="008F0855" w:rsidRPr="00E77119">
        <w:rPr>
          <w:rFonts w:ascii="Arial" w:hAnsi="Arial" w:cs="Arial"/>
          <w:sz w:val="24"/>
          <w:szCs w:val="24"/>
        </w:rPr>
        <w:t xml:space="preserve">администрации </w:t>
      </w:r>
      <w:proofErr w:type="spellStart"/>
      <w:r w:rsidR="00762B0C" w:rsidRPr="00762B0C">
        <w:rPr>
          <w:rFonts w:ascii="Arial" w:hAnsi="Arial" w:cs="Arial"/>
          <w:sz w:val="24"/>
          <w:szCs w:val="24"/>
        </w:rPr>
        <w:t>Дружненского</w:t>
      </w:r>
      <w:proofErr w:type="spellEnd"/>
      <w:r w:rsidR="00762B0C" w:rsidRPr="00762B0C">
        <w:rPr>
          <w:rFonts w:ascii="Arial" w:hAnsi="Arial" w:cs="Arial"/>
          <w:b/>
          <w:sz w:val="24"/>
          <w:szCs w:val="24"/>
        </w:rPr>
        <w:t xml:space="preserve"> </w:t>
      </w:r>
      <w:r w:rsidR="008F0855" w:rsidRPr="001F485D">
        <w:rPr>
          <w:rFonts w:ascii="Arial" w:hAnsi="Arial" w:cs="Arial"/>
          <w:sz w:val="24"/>
          <w:szCs w:val="24"/>
        </w:rPr>
        <w:t>сельского муниципального образования</w:t>
      </w:r>
      <w:r w:rsidRPr="00E77119">
        <w:rPr>
          <w:rFonts w:ascii="Arial" w:hAnsi="Arial" w:cs="Arial"/>
          <w:sz w:val="24"/>
          <w:szCs w:val="24"/>
        </w:rPr>
        <w:t>.</w:t>
      </w:r>
    </w:p>
    <w:p w:rsidR="004A4C7B" w:rsidRPr="00134AE3" w:rsidRDefault="004A4C7B" w:rsidP="006222E8">
      <w:pPr>
        <w:pStyle w:val="ConsPlusNormal"/>
        <w:spacing w:before="240" w:after="240"/>
        <w:jc w:val="both"/>
        <w:outlineLvl w:val="2"/>
        <w:rPr>
          <w:rFonts w:ascii="AvantGardeCTT" w:hAnsi="AvantGardeCTT"/>
          <w:b/>
          <w:bCs/>
          <w:sz w:val="24"/>
          <w:szCs w:val="24"/>
        </w:rPr>
      </w:pPr>
      <w:bookmarkStart w:id="65" w:name="_Toc80352547"/>
      <w:bookmarkStart w:id="66" w:name="_Toc108598737"/>
      <w:bookmarkStart w:id="67" w:name="_Toc112765656"/>
      <w:r w:rsidRPr="00134AE3">
        <w:rPr>
          <w:rFonts w:ascii="AvantGardeCTT" w:hAnsi="AvantGardeCTT"/>
          <w:b/>
          <w:bCs/>
          <w:sz w:val="24"/>
          <w:szCs w:val="24"/>
        </w:rPr>
        <w:t xml:space="preserve">Статья 4. Порядок утверждения правил землепользования и застройки </w:t>
      </w:r>
      <w:proofErr w:type="spellStart"/>
      <w:r w:rsidR="00762B0C" w:rsidRPr="00762B0C">
        <w:rPr>
          <w:rFonts w:ascii="AvantGardeCTT" w:hAnsi="AvantGardeCTT"/>
          <w:b/>
          <w:bCs/>
          <w:sz w:val="24"/>
          <w:szCs w:val="24"/>
        </w:rPr>
        <w:t>Дружненского</w:t>
      </w:r>
      <w:proofErr w:type="spellEnd"/>
      <w:r w:rsidR="00762B0C" w:rsidRPr="00762B0C">
        <w:rPr>
          <w:rFonts w:ascii="AvantGardeCTT" w:hAnsi="AvantGardeCTT"/>
          <w:b/>
          <w:bCs/>
          <w:sz w:val="24"/>
          <w:szCs w:val="24"/>
        </w:rPr>
        <w:t xml:space="preserve"> </w:t>
      </w:r>
      <w:r w:rsidR="00F6636D" w:rsidRPr="00F6636D">
        <w:rPr>
          <w:rFonts w:ascii="AvantGardeCTT" w:hAnsi="AvantGardeCTT"/>
          <w:b/>
          <w:bCs/>
          <w:sz w:val="24"/>
          <w:szCs w:val="24"/>
        </w:rPr>
        <w:t xml:space="preserve">сельского муниципального образования </w:t>
      </w:r>
      <w:r w:rsidRPr="00134AE3">
        <w:rPr>
          <w:rFonts w:ascii="AvantGardeCTT" w:hAnsi="AvantGardeCTT"/>
          <w:b/>
          <w:bCs/>
          <w:sz w:val="24"/>
          <w:szCs w:val="24"/>
        </w:rPr>
        <w:t>(изменений в Правила)</w:t>
      </w:r>
      <w:bookmarkEnd w:id="65"/>
      <w:bookmarkEnd w:id="66"/>
      <w:bookmarkEnd w:id="67"/>
    </w:p>
    <w:p w:rsidR="004A4C7B" w:rsidRPr="00134AE3" w:rsidRDefault="004A4C7B" w:rsidP="004A4C7B">
      <w:pPr>
        <w:pStyle w:val="ConsPlusNormal"/>
        <w:numPr>
          <w:ilvl w:val="0"/>
          <w:numId w:val="21"/>
        </w:numPr>
        <w:ind w:firstLine="567"/>
        <w:jc w:val="both"/>
        <w:rPr>
          <w:rFonts w:ascii="Arial" w:hAnsi="Arial" w:cs="Arial"/>
          <w:sz w:val="24"/>
          <w:szCs w:val="24"/>
        </w:rPr>
      </w:pPr>
      <w:r w:rsidRPr="00134AE3">
        <w:rPr>
          <w:rFonts w:ascii="Arial" w:hAnsi="Arial" w:cs="Arial"/>
          <w:sz w:val="24"/>
          <w:szCs w:val="24"/>
        </w:rPr>
        <w:lastRenderedPageBreak/>
        <w:t xml:space="preserve">1. Правила землепользования и застройки утверждаются </w:t>
      </w:r>
      <w:r w:rsidR="00801B6D">
        <w:rPr>
          <w:rFonts w:ascii="Arial" w:hAnsi="Arial" w:cs="Arial"/>
          <w:sz w:val="24"/>
          <w:szCs w:val="24"/>
        </w:rPr>
        <w:t xml:space="preserve">Собранием депутатов </w:t>
      </w:r>
      <w:proofErr w:type="spellStart"/>
      <w:r w:rsidR="00801B6D">
        <w:rPr>
          <w:rFonts w:ascii="Arial" w:hAnsi="Arial" w:cs="Arial"/>
          <w:sz w:val="24"/>
          <w:szCs w:val="24"/>
        </w:rPr>
        <w:t>Городовиковского</w:t>
      </w:r>
      <w:proofErr w:type="spellEnd"/>
      <w:r w:rsidR="00801B6D">
        <w:rPr>
          <w:rFonts w:ascii="Arial" w:hAnsi="Arial" w:cs="Arial"/>
          <w:sz w:val="24"/>
          <w:szCs w:val="24"/>
        </w:rPr>
        <w:t xml:space="preserve"> районного</w:t>
      </w:r>
      <w:r w:rsidR="00801B6D" w:rsidRPr="001F485D">
        <w:rPr>
          <w:rFonts w:ascii="Arial" w:hAnsi="Arial" w:cs="Arial"/>
          <w:sz w:val="24"/>
          <w:szCs w:val="24"/>
        </w:rPr>
        <w:t xml:space="preserve"> муниципального образования</w:t>
      </w:r>
      <w:r w:rsidRPr="00134AE3">
        <w:rPr>
          <w:rFonts w:ascii="Arial" w:hAnsi="Arial" w:cs="Arial"/>
          <w:sz w:val="24"/>
          <w:szCs w:val="24"/>
        </w:rPr>
        <w:t>, за исключением случаев, предусмотренных статьей 63 Градостроительного кодекса Российской Федерации.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власти субъекта Российской Федерации, в ведении которых находится особо охраняемая природная территория.</w:t>
      </w:r>
    </w:p>
    <w:p w:rsidR="004A4C7B" w:rsidRPr="00134AE3" w:rsidRDefault="004A4C7B" w:rsidP="004A4C7B">
      <w:pPr>
        <w:pStyle w:val="ConsPlusNormal"/>
        <w:numPr>
          <w:ilvl w:val="0"/>
          <w:numId w:val="21"/>
        </w:numPr>
        <w:ind w:firstLine="567"/>
        <w:jc w:val="both"/>
        <w:rPr>
          <w:rFonts w:ascii="Arial" w:hAnsi="Arial" w:cs="Arial"/>
          <w:sz w:val="24"/>
          <w:szCs w:val="24"/>
        </w:rPr>
      </w:pPr>
      <w:r w:rsidRPr="00134AE3">
        <w:rPr>
          <w:rFonts w:ascii="Arial" w:hAnsi="Arial" w:cs="Arial"/>
          <w:sz w:val="24"/>
          <w:szCs w:val="24"/>
        </w:rPr>
        <w:t xml:space="preserve">2. </w:t>
      </w:r>
      <w:r w:rsidR="00F6636D">
        <w:rPr>
          <w:rFonts w:ascii="Arial" w:hAnsi="Arial" w:cs="Arial"/>
          <w:sz w:val="24"/>
          <w:szCs w:val="24"/>
        </w:rPr>
        <w:t xml:space="preserve">Собрание депутатов </w:t>
      </w:r>
      <w:proofErr w:type="spellStart"/>
      <w:r w:rsidR="00F6636D">
        <w:rPr>
          <w:rFonts w:ascii="Arial" w:hAnsi="Arial" w:cs="Arial"/>
          <w:sz w:val="24"/>
          <w:szCs w:val="24"/>
        </w:rPr>
        <w:t>Городовиковского</w:t>
      </w:r>
      <w:proofErr w:type="spellEnd"/>
      <w:r w:rsidR="00F6636D">
        <w:rPr>
          <w:rFonts w:ascii="Arial" w:hAnsi="Arial" w:cs="Arial"/>
          <w:sz w:val="24"/>
          <w:szCs w:val="24"/>
        </w:rPr>
        <w:t xml:space="preserve"> районного</w:t>
      </w:r>
      <w:r w:rsidR="00F6636D" w:rsidRPr="001F485D">
        <w:rPr>
          <w:rFonts w:ascii="Arial" w:hAnsi="Arial" w:cs="Arial"/>
          <w:sz w:val="24"/>
          <w:szCs w:val="24"/>
        </w:rPr>
        <w:t xml:space="preserve"> муниципального образования</w:t>
      </w:r>
      <w:r w:rsidR="00F6636D" w:rsidRPr="00134AE3">
        <w:rPr>
          <w:rFonts w:ascii="Arial" w:hAnsi="Arial" w:cs="Arial"/>
          <w:sz w:val="24"/>
          <w:szCs w:val="24"/>
        </w:rPr>
        <w:t xml:space="preserve"> </w:t>
      </w:r>
      <w:r w:rsidRPr="00134AE3">
        <w:rPr>
          <w:rFonts w:ascii="Arial" w:hAnsi="Arial" w:cs="Arial"/>
          <w:sz w:val="24"/>
          <w:szCs w:val="24"/>
        </w:rPr>
        <w:t>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в комиссию на доработку в соответствии с заключением о результатах общественных обсуждений или публичных слушаний по указанному проекту.</w:t>
      </w:r>
    </w:p>
    <w:p w:rsidR="004A4C7B" w:rsidRPr="00134AE3" w:rsidRDefault="004A4C7B" w:rsidP="004A4C7B">
      <w:pPr>
        <w:pStyle w:val="ConsPlusNormal"/>
        <w:numPr>
          <w:ilvl w:val="0"/>
          <w:numId w:val="21"/>
        </w:numPr>
        <w:ind w:firstLine="567"/>
        <w:jc w:val="both"/>
        <w:rPr>
          <w:rFonts w:ascii="Arial" w:hAnsi="Arial" w:cs="Arial"/>
          <w:sz w:val="24"/>
          <w:szCs w:val="24"/>
        </w:rPr>
      </w:pPr>
      <w:r w:rsidRPr="00134AE3">
        <w:rPr>
          <w:rFonts w:ascii="Arial" w:hAnsi="Arial" w:cs="Arial"/>
          <w:sz w:val="24"/>
          <w:szCs w:val="24"/>
        </w:rP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округа (при наличии официального сайта муниципального округа) в сети «Интернет».</w:t>
      </w:r>
    </w:p>
    <w:p w:rsidR="004A4C7B" w:rsidRPr="00134AE3" w:rsidRDefault="004A4C7B" w:rsidP="004A4C7B">
      <w:pPr>
        <w:pStyle w:val="ConsPlusNormal"/>
        <w:numPr>
          <w:ilvl w:val="0"/>
          <w:numId w:val="21"/>
        </w:numPr>
        <w:ind w:firstLine="567"/>
        <w:jc w:val="both"/>
        <w:rPr>
          <w:rFonts w:ascii="Arial" w:hAnsi="Arial" w:cs="Arial"/>
          <w:sz w:val="24"/>
          <w:szCs w:val="24"/>
        </w:rPr>
      </w:pPr>
      <w:r w:rsidRPr="00134AE3">
        <w:rPr>
          <w:rFonts w:ascii="Arial" w:hAnsi="Arial" w:cs="Arial"/>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rsidR="004A4C7B" w:rsidRPr="00134AE3" w:rsidRDefault="004A4C7B" w:rsidP="004A4C7B">
      <w:pPr>
        <w:pStyle w:val="ConsPlusNormal"/>
        <w:numPr>
          <w:ilvl w:val="0"/>
          <w:numId w:val="21"/>
        </w:numPr>
        <w:ind w:firstLine="567"/>
        <w:jc w:val="both"/>
        <w:rPr>
          <w:rFonts w:ascii="Arial" w:hAnsi="Arial" w:cs="Arial"/>
          <w:sz w:val="24"/>
          <w:szCs w:val="24"/>
        </w:rPr>
      </w:pPr>
      <w:r w:rsidRPr="00134AE3">
        <w:rPr>
          <w:rFonts w:ascii="Arial" w:hAnsi="Arial" w:cs="Arial"/>
          <w:sz w:val="24"/>
          <w:szCs w:val="24"/>
        </w:rPr>
        <w:t>4. Физические и юридические лица вправе оспорить решение об утверждении правил землепользования и застройки в судебном порядке.</w:t>
      </w:r>
    </w:p>
    <w:p w:rsidR="004A4C7B" w:rsidRPr="00134AE3" w:rsidRDefault="004A4C7B" w:rsidP="004A4C7B">
      <w:pPr>
        <w:pStyle w:val="ConsPlusNormal"/>
        <w:numPr>
          <w:ilvl w:val="0"/>
          <w:numId w:val="21"/>
        </w:numPr>
        <w:ind w:firstLine="567"/>
        <w:jc w:val="both"/>
        <w:rPr>
          <w:rFonts w:ascii="Arial" w:hAnsi="Arial" w:cs="Arial"/>
          <w:sz w:val="24"/>
          <w:szCs w:val="24"/>
        </w:rPr>
      </w:pPr>
      <w:r w:rsidRPr="00134AE3">
        <w:rPr>
          <w:rFonts w:ascii="Arial" w:hAnsi="Arial" w:cs="Arial"/>
          <w:sz w:val="24"/>
          <w:szCs w:val="24"/>
        </w:rPr>
        <w:t xml:space="preserve">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w:t>
      </w:r>
      <w:r w:rsidRPr="00134AE3">
        <w:rPr>
          <w:rFonts w:ascii="Arial" w:hAnsi="Arial" w:cs="Arial"/>
          <w:sz w:val="24"/>
          <w:szCs w:val="24"/>
        </w:rPr>
        <w:lastRenderedPageBreak/>
        <w:t>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4A4C7B" w:rsidRPr="00134AE3" w:rsidRDefault="004A4C7B" w:rsidP="002A17CE">
      <w:pPr>
        <w:pStyle w:val="ConsPlusNormal"/>
        <w:numPr>
          <w:ilvl w:val="0"/>
          <w:numId w:val="21"/>
        </w:numPr>
        <w:ind w:firstLine="567"/>
        <w:jc w:val="both"/>
        <w:rPr>
          <w:rFonts w:ascii="Arial" w:hAnsi="Arial" w:cs="Arial"/>
          <w:sz w:val="24"/>
          <w:szCs w:val="24"/>
        </w:rPr>
      </w:pPr>
      <w:r w:rsidRPr="00134AE3">
        <w:rPr>
          <w:rFonts w:ascii="Arial" w:hAnsi="Arial" w:cs="Arial"/>
          <w:sz w:val="24"/>
          <w:szCs w:val="24"/>
        </w:rP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6F3FAE" w:rsidRPr="006222E8" w:rsidRDefault="00F40EEA" w:rsidP="006222E8">
      <w:pPr>
        <w:pStyle w:val="ConsPlusNormal"/>
        <w:spacing w:before="240" w:after="240"/>
        <w:jc w:val="both"/>
        <w:outlineLvl w:val="2"/>
        <w:rPr>
          <w:rFonts w:ascii="AvantGardeCTT" w:hAnsi="AvantGardeCTT"/>
          <w:b/>
          <w:bCs/>
          <w:sz w:val="24"/>
          <w:szCs w:val="24"/>
        </w:rPr>
      </w:pPr>
      <w:bookmarkStart w:id="68" w:name="_toc268"/>
      <w:bookmarkStart w:id="69" w:name="_Toc157247880"/>
      <w:bookmarkStart w:id="70" w:name="_Toc176362864"/>
      <w:bookmarkStart w:id="71" w:name="_Toc346892892"/>
      <w:bookmarkStart w:id="72" w:name="_Toc530044636"/>
      <w:bookmarkStart w:id="73" w:name="_Toc112765657"/>
      <w:bookmarkEnd w:id="21"/>
      <w:bookmarkEnd w:id="68"/>
      <w:r w:rsidRPr="006222E8">
        <w:rPr>
          <w:rFonts w:ascii="AvantGardeCTT" w:hAnsi="AvantGardeCTT"/>
          <w:b/>
          <w:bCs/>
          <w:sz w:val="24"/>
          <w:szCs w:val="24"/>
        </w:rPr>
        <w:t xml:space="preserve">Статья </w:t>
      </w:r>
      <w:r w:rsidR="00A20C45">
        <w:rPr>
          <w:rFonts w:ascii="AvantGardeCTT" w:hAnsi="AvantGardeCTT"/>
          <w:b/>
          <w:bCs/>
          <w:sz w:val="24"/>
          <w:szCs w:val="24"/>
        </w:rPr>
        <w:t>5</w:t>
      </w:r>
      <w:r w:rsidRPr="006222E8">
        <w:rPr>
          <w:rFonts w:ascii="AvantGardeCTT" w:hAnsi="AvantGardeCTT"/>
          <w:b/>
          <w:bCs/>
          <w:sz w:val="24"/>
          <w:szCs w:val="24"/>
        </w:rPr>
        <w:t xml:space="preserve">. </w:t>
      </w:r>
      <w:r w:rsidR="006F3FAE" w:rsidRPr="006222E8">
        <w:rPr>
          <w:rFonts w:ascii="AvantGardeCTT" w:hAnsi="AvantGardeCTT"/>
          <w:b/>
          <w:bCs/>
          <w:sz w:val="24"/>
          <w:szCs w:val="24"/>
        </w:rPr>
        <w:t>Комиссия по подготовке Правил землепользования и застройк</w:t>
      </w:r>
      <w:bookmarkEnd w:id="69"/>
      <w:bookmarkEnd w:id="70"/>
      <w:r w:rsidR="006F3FAE" w:rsidRPr="006222E8">
        <w:rPr>
          <w:rFonts w:ascii="AvantGardeCTT" w:hAnsi="AvantGardeCTT"/>
          <w:b/>
          <w:bCs/>
          <w:sz w:val="24"/>
          <w:szCs w:val="24"/>
        </w:rPr>
        <w:t>и</w:t>
      </w:r>
      <w:bookmarkEnd w:id="71"/>
      <w:bookmarkEnd w:id="72"/>
      <w:bookmarkEnd w:id="73"/>
    </w:p>
    <w:p w:rsidR="006F3FAE" w:rsidRPr="00362688" w:rsidRDefault="00DF78E9" w:rsidP="00362688">
      <w:pPr>
        <w:pStyle w:val="ConsPlusNormal"/>
        <w:numPr>
          <w:ilvl w:val="0"/>
          <w:numId w:val="21"/>
        </w:numPr>
        <w:ind w:firstLine="567"/>
        <w:jc w:val="both"/>
        <w:rPr>
          <w:rFonts w:ascii="Arial" w:hAnsi="Arial" w:cs="Arial"/>
          <w:sz w:val="24"/>
          <w:szCs w:val="24"/>
        </w:rPr>
      </w:pPr>
      <w:r w:rsidRPr="00362688">
        <w:rPr>
          <w:rFonts w:ascii="Arial" w:hAnsi="Arial" w:cs="Arial"/>
          <w:sz w:val="24"/>
          <w:szCs w:val="24"/>
        </w:rPr>
        <w:t xml:space="preserve">1. </w:t>
      </w:r>
      <w:r w:rsidR="006F3FAE" w:rsidRPr="00362688">
        <w:rPr>
          <w:rFonts w:ascii="Arial" w:hAnsi="Arial" w:cs="Arial"/>
          <w:sz w:val="24"/>
          <w:szCs w:val="24"/>
        </w:rPr>
        <w:t xml:space="preserve">Комиссия по подготовке Правил землепользования и застройки (далее – Комиссия) является постоянно действующим консультативным органом при Администрации. </w:t>
      </w:r>
    </w:p>
    <w:p w:rsidR="006F3FAE" w:rsidRPr="00362688" w:rsidRDefault="006C425D" w:rsidP="00362688">
      <w:pPr>
        <w:pStyle w:val="ConsPlusNormal"/>
        <w:numPr>
          <w:ilvl w:val="0"/>
          <w:numId w:val="21"/>
        </w:numPr>
        <w:ind w:firstLine="567"/>
        <w:jc w:val="both"/>
        <w:rPr>
          <w:rFonts w:ascii="Arial" w:hAnsi="Arial" w:cs="Arial"/>
          <w:sz w:val="24"/>
          <w:szCs w:val="24"/>
        </w:rPr>
      </w:pPr>
      <w:r>
        <w:rPr>
          <w:rFonts w:ascii="Arial" w:hAnsi="Arial" w:cs="Arial"/>
          <w:sz w:val="24"/>
          <w:szCs w:val="24"/>
        </w:rPr>
        <w:t xml:space="preserve">2. </w:t>
      </w:r>
      <w:r w:rsidR="006F3FAE" w:rsidRPr="00362688">
        <w:rPr>
          <w:rFonts w:ascii="Arial" w:hAnsi="Arial" w:cs="Arial"/>
          <w:sz w:val="24"/>
          <w:szCs w:val="24"/>
        </w:rPr>
        <w:t xml:space="preserve">Комиссия формируется на основании постановления администрации и осуществляет свою деятельность в соответствии с настоящими Правилами и регламентом, принимаемом на первом заседании. </w:t>
      </w:r>
    </w:p>
    <w:p w:rsidR="00F40EEA" w:rsidRPr="00362688" w:rsidRDefault="006C425D" w:rsidP="00362688">
      <w:pPr>
        <w:pStyle w:val="ConsPlusNormal"/>
        <w:numPr>
          <w:ilvl w:val="0"/>
          <w:numId w:val="21"/>
        </w:numPr>
        <w:ind w:firstLine="567"/>
        <w:jc w:val="both"/>
        <w:rPr>
          <w:rFonts w:ascii="Arial" w:hAnsi="Arial" w:cs="Arial"/>
          <w:sz w:val="24"/>
          <w:szCs w:val="24"/>
        </w:rPr>
      </w:pPr>
      <w:r>
        <w:rPr>
          <w:rFonts w:ascii="Arial" w:hAnsi="Arial" w:cs="Arial"/>
          <w:sz w:val="24"/>
          <w:szCs w:val="24"/>
        </w:rPr>
        <w:t xml:space="preserve">3. </w:t>
      </w:r>
      <w:r w:rsidR="006F3FAE" w:rsidRPr="00362688">
        <w:rPr>
          <w:rFonts w:ascii="Arial" w:hAnsi="Arial" w:cs="Arial"/>
          <w:sz w:val="24"/>
          <w:szCs w:val="24"/>
        </w:rPr>
        <w:t xml:space="preserve">В состав Комиссии входят представители органов местного самоуправления поселения </w:t>
      </w:r>
      <w:proofErr w:type="spellStart"/>
      <w:r w:rsidR="00762B0C" w:rsidRPr="00762B0C">
        <w:rPr>
          <w:rFonts w:ascii="Arial" w:hAnsi="Arial" w:cs="Arial"/>
          <w:sz w:val="24"/>
          <w:szCs w:val="24"/>
        </w:rPr>
        <w:t>Дружненского</w:t>
      </w:r>
      <w:proofErr w:type="spellEnd"/>
      <w:r w:rsidR="00762B0C" w:rsidRPr="00762B0C">
        <w:rPr>
          <w:rFonts w:ascii="Arial" w:hAnsi="Arial" w:cs="Arial"/>
          <w:b/>
          <w:sz w:val="24"/>
          <w:szCs w:val="24"/>
        </w:rPr>
        <w:t xml:space="preserve"> </w:t>
      </w:r>
      <w:r w:rsidR="00362688" w:rsidRPr="00362688">
        <w:rPr>
          <w:rFonts w:ascii="Arial" w:hAnsi="Arial" w:cs="Arial"/>
          <w:sz w:val="24"/>
          <w:szCs w:val="24"/>
        </w:rPr>
        <w:t>сельского муниципального образования</w:t>
      </w:r>
      <w:r w:rsidR="006F3FAE" w:rsidRPr="00362688">
        <w:rPr>
          <w:rFonts w:ascii="Arial" w:hAnsi="Arial" w:cs="Arial"/>
          <w:sz w:val="24"/>
          <w:szCs w:val="24"/>
        </w:rPr>
        <w:t xml:space="preserve">, представители Администрации </w:t>
      </w:r>
      <w:proofErr w:type="spellStart"/>
      <w:r w:rsidR="00362688" w:rsidRPr="00362688">
        <w:rPr>
          <w:rFonts w:ascii="Arial" w:hAnsi="Arial" w:cs="Arial"/>
          <w:sz w:val="24"/>
          <w:szCs w:val="24"/>
        </w:rPr>
        <w:t>Городовиковского</w:t>
      </w:r>
      <w:proofErr w:type="spellEnd"/>
      <w:r w:rsidR="00362688" w:rsidRPr="00362688">
        <w:rPr>
          <w:rFonts w:ascii="Arial" w:hAnsi="Arial" w:cs="Arial"/>
          <w:sz w:val="24"/>
          <w:szCs w:val="24"/>
        </w:rPr>
        <w:t xml:space="preserve"> районного муниципального образования</w:t>
      </w:r>
      <w:r w:rsidR="006F3FAE" w:rsidRPr="00362688">
        <w:rPr>
          <w:rFonts w:ascii="Arial" w:hAnsi="Arial" w:cs="Arial"/>
          <w:sz w:val="24"/>
          <w:szCs w:val="24"/>
        </w:rPr>
        <w:t xml:space="preserve">, депутаты Собрания депутатов </w:t>
      </w:r>
      <w:proofErr w:type="spellStart"/>
      <w:r w:rsidR="00362688" w:rsidRPr="00362688">
        <w:rPr>
          <w:rFonts w:ascii="Arial" w:hAnsi="Arial" w:cs="Arial"/>
          <w:sz w:val="24"/>
          <w:szCs w:val="24"/>
        </w:rPr>
        <w:t>Городовиковского</w:t>
      </w:r>
      <w:proofErr w:type="spellEnd"/>
      <w:r w:rsidR="00362688" w:rsidRPr="00362688">
        <w:rPr>
          <w:rFonts w:ascii="Arial" w:hAnsi="Arial" w:cs="Arial"/>
          <w:sz w:val="24"/>
          <w:szCs w:val="24"/>
        </w:rPr>
        <w:t xml:space="preserve"> районного муниципального образования Республики Калмыкия,</w:t>
      </w:r>
      <w:r w:rsidR="006F3FAE" w:rsidRPr="00362688">
        <w:rPr>
          <w:rFonts w:ascii="Arial" w:hAnsi="Arial" w:cs="Arial"/>
          <w:sz w:val="24"/>
          <w:szCs w:val="24"/>
        </w:rPr>
        <w:t xml:space="preserve"> представители общественных организаций, расположенных на территории </w:t>
      </w:r>
      <w:r w:rsidR="00362688" w:rsidRPr="00362688">
        <w:rPr>
          <w:rFonts w:ascii="Arial" w:hAnsi="Arial" w:cs="Arial"/>
          <w:sz w:val="24"/>
          <w:szCs w:val="24"/>
        </w:rPr>
        <w:t>муниципального образования,</w:t>
      </w:r>
      <w:r w:rsidR="006F3FAE" w:rsidRPr="00362688">
        <w:rPr>
          <w:rFonts w:ascii="Arial" w:hAnsi="Arial" w:cs="Arial"/>
          <w:sz w:val="24"/>
          <w:szCs w:val="24"/>
        </w:rPr>
        <w:t xml:space="preserve"> представители организаций, осуществляющих на территории поселения хозяйственную деятельность, иные компетентные лица.</w:t>
      </w:r>
    </w:p>
    <w:p w:rsidR="006F3FAE" w:rsidRPr="00362688" w:rsidRDefault="006C425D" w:rsidP="00362688">
      <w:pPr>
        <w:pStyle w:val="ConsPlusNormal"/>
        <w:numPr>
          <w:ilvl w:val="0"/>
          <w:numId w:val="21"/>
        </w:numPr>
        <w:ind w:firstLine="567"/>
        <w:jc w:val="both"/>
        <w:rPr>
          <w:rFonts w:ascii="Arial" w:hAnsi="Arial" w:cs="Arial"/>
          <w:sz w:val="24"/>
          <w:szCs w:val="24"/>
        </w:rPr>
      </w:pPr>
      <w:r>
        <w:rPr>
          <w:rFonts w:ascii="Arial" w:hAnsi="Arial" w:cs="Arial"/>
          <w:sz w:val="24"/>
          <w:szCs w:val="24"/>
        </w:rPr>
        <w:t xml:space="preserve">4. </w:t>
      </w:r>
      <w:r w:rsidR="006F3FAE" w:rsidRPr="00362688">
        <w:rPr>
          <w:rFonts w:ascii="Arial" w:hAnsi="Arial" w:cs="Arial"/>
          <w:sz w:val="24"/>
          <w:szCs w:val="24"/>
        </w:rPr>
        <w:t xml:space="preserve">В состав Комиссии по согласованию могут входить представители территориальных федеральных органов исполнительной власти, представители органов местного самоуправления </w:t>
      </w:r>
      <w:proofErr w:type="spellStart"/>
      <w:r w:rsidR="00C25A91" w:rsidRPr="00362688">
        <w:rPr>
          <w:rFonts w:ascii="Arial" w:hAnsi="Arial" w:cs="Arial"/>
          <w:sz w:val="24"/>
          <w:szCs w:val="24"/>
        </w:rPr>
        <w:t>Городовиковского</w:t>
      </w:r>
      <w:proofErr w:type="spellEnd"/>
      <w:r w:rsidR="00C25A91" w:rsidRPr="00362688">
        <w:rPr>
          <w:rFonts w:ascii="Arial" w:hAnsi="Arial" w:cs="Arial"/>
          <w:sz w:val="24"/>
          <w:szCs w:val="24"/>
        </w:rPr>
        <w:t xml:space="preserve"> районного муниципального образования Республики Калмыкия </w:t>
      </w:r>
      <w:r w:rsidR="006F3FAE" w:rsidRPr="00362688">
        <w:rPr>
          <w:rFonts w:ascii="Arial" w:hAnsi="Arial" w:cs="Arial"/>
          <w:sz w:val="24"/>
          <w:szCs w:val="24"/>
        </w:rPr>
        <w:t>и органов исполнительн</w:t>
      </w:r>
      <w:r w:rsidR="00F40EEA" w:rsidRPr="00362688">
        <w:rPr>
          <w:rFonts w:ascii="Arial" w:hAnsi="Arial" w:cs="Arial"/>
          <w:sz w:val="24"/>
          <w:szCs w:val="24"/>
        </w:rPr>
        <w:t xml:space="preserve">ой власти Республики Калмыкия, </w:t>
      </w:r>
      <w:r w:rsidR="006F3FAE" w:rsidRPr="00362688">
        <w:rPr>
          <w:rFonts w:ascii="Arial" w:hAnsi="Arial" w:cs="Arial"/>
          <w:sz w:val="24"/>
          <w:szCs w:val="24"/>
        </w:rPr>
        <w:t>иных органов и организаций».</w:t>
      </w:r>
    </w:p>
    <w:p w:rsidR="006F3FAE" w:rsidRPr="00362688" w:rsidRDefault="006C425D" w:rsidP="00362688">
      <w:pPr>
        <w:pStyle w:val="ConsPlusNormal"/>
        <w:numPr>
          <w:ilvl w:val="0"/>
          <w:numId w:val="21"/>
        </w:numPr>
        <w:ind w:firstLine="567"/>
        <w:jc w:val="both"/>
        <w:rPr>
          <w:rFonts w:ascii="Arial" w:hAnsi="Arial" w:cs="Arial"/>
          <w:sz w:val="24"/>
          <w:szCs w:val="24"/>
        </w:rPr>
      </w:pPr>
      <w:r>
        <w:rPr>
          <w:rFonts w:ascii="Arial" w:hAnsi="Arial" w:cs="Arial"/>
          <w:sz w:val="24"/>
          <w:szCs w:val="24"/>
        </w:rPr>
        <w:t xml:space="preserve">5. </w:t>
      </w:r>
      <w:r w:rsidR="006F3FAE" w:rsidRPr="00362688">
        <w:rPr>
          <w:rFonts w:ascii="Arial" w:hAnsi="Arial" w:cs="Arial"/>
          <w:sz w:val="24"/>
          <w:szCs w:val="24"/>
        </w:rPr>
        <w:t xml:space="preserve">Персональный состав членов Комиссии, положение о Комиссии и порядке ее деятельности утверждается главой </w:t>
      </w:r>
      <w:proofErr w:type="spellStart"/>
      <w:r w:rsidR="00C25A91" w:rsidRPr="00362688">
        <w:rPr>
          <w:rFonts w:ascii="Arial" w:hAnsi="Arial" w:cs="Arial"/>
          <w:sz w:val="24"/>
          <w:szCs w:val="24"/>
        </w:rPr>
        <w:t>Городовиковского</w:t>
      </w:r>
      <w:proofErr w:type="spellEnd"/>
      <w:r w:rsidR="00C25A91" w:rsidRPr="00362688">
        <w:rPr>
          <w:rFonts w:ascii="Arial" w:hAnsi="Arial" w:cs="Arial"/>
          <w:sz w:val="24"/>
          <w:szCs w:val="24"/>
        </w:rPr>
        <w:t xml:space="preserve"> районного муниципального образования Республики Калмыкия</w:t>
      </w:r>
      <w:r w:rsidR="00F40EEA" w:rsidRPr="00362688">
        <w:rPr>
          <w:rFonts w:ascii="Arial" w:hAnsi="Arial" w:cs="Arial"/>
          <w:sz w:val="24"/>
          <w:szCs w:val="24"/>
        </w:rPr>
        <w:t>.</w:t>
      </w:r>
    </w:p>
    <w:p w:rsidR="006F3FAE" w:rsidRPr="00362688" w:rsidRDefault="006C425D" w:rsidP="00362688">
      <w:pPr>
        <w:pStyle w:val="ConsPlusNormal"/>
        <w:numPr>
          <w:ilvl w:val="0"/>
          <w:numId w:val="21"/>
        </w:numPr>
        <w:ind w:firstLine="567"/>
        <w:jc w:val="both"/>
        <w:rPr>
          <w:rFonts w:ascii="Arial" w:hAnsi="Arial" w:cs="Arial"/>
          <w:sz w:val="24"/>
          <w:szCs w:val="24"/>
        </w:rPr>
      </w:pPr>
      <w:r>
        <w:rPr>
          <w:rFonts w:ascii="Arial" w:hAnsi="Arial" w:cs="Arial"/>
          <w:sz w:val="24"/>
          <w:szCs w:val="24"/>
        </w:rPr>
        <w:t xml:space="preserve">6. </w:t>
      </w:r>
      <w:r w:rsidR="006F3FAE" w:rsidRPr="00362688">
        <w:rPr>
          <w:rFonts w:ascii="Arial" w:hAnsi="Arial" w:cs="Arial"/>
          <w:sz w:val="24"/>
          <w:szCs w:val="24"/>
        </w:rPr>
        <w:t>К полномочиям Комиссии в области регулирования отношений по вопросам землепользования и застройки относятся:</w:t>
      </w:r>
    </w:p>
    <w:p w:rsidR="006F3FAE" w:rsidRPr="00362688" w:rsidRDefault="006F3FAE" w:rsidP="00362688">
      <w:pPr>
        <w:pStyle w:val="ConsPlusNormal"/>
        <w:numPr>
          <w:ilvl w:val="0"/>
          <w:numId w:val="39"/>
        </w:numPr>
        <w:tabs>
          <w:tab w:val="left" w:pos="993"/>
        </w:tabs>
        <w:ind w:firstLine="709"/>
        <w:jc w:val="both"/>
        <w:rPr>
          <w:rFonts w:ascii="Arial" w:hAnsi="Arial" w:cs="Arial"/>
          <w:sz w:val="24"/>
          <w:szCs w:val="24"/>
        </w:rPr>
      </w:pPr>
      <w:r w:rsidRPr="00362688">
        <w:rPr>
          <w:rFonts w:ascii="Arial" w:hAnsi="Arial" w:cs="Arial"/>
          <w:sz w:val="24"/>
          <w:szCs w:val="24"/>
        </w:rPr>
        <w:t xml:space="preserve">рассмотрение предложений и подготовка заключений о внесении изменений в настоящие Правила; </w:t>
      </w:r>
    </w:p>
    <w:p w:rsidR="006F3FAE" w:rsidRPr="00362688" w:rsidRDefault="006F3FAE" w:rsidP="00362688">
      <w:pPr>
        <w:pStyle w:val="ConsPlusNormal"/>
        <w:numPr>
          <w:ilvl w:val="0"/>
          <w:numId w:val="39"/>
        </w:numPr>
        <w:tabs>
          <w:tab w:val="left" w:pos="993"/>
        </w:tabs>
        <w:ind w:firstLine="709"/>
        <w:jc w:val="both"/>
        <w:rPr>
          <w:rFonts w:ascii="Arial" w:hAnsi="Arial" w:cs="Arial"/>
          <w:sz w:val="24"/>
          <w:szCs w:val="24"/>
        </w:rPr>
      </w:pPr>
      <w:r w:rsidRPr="00362688">
        <w:rPr>
          <w:rFonts w:ascii="Arial" w:hAnsi="Arial" w:cs="Arial"/>
          <w:sz w:val="24"/>
          <w:szCs w:val="24"/>
        </w:rPr>
        <w:t xml:space="preserve">организация и проведение общественных обсуждений или публичных слушаний по внесению изменений в Правила; </w:t>
      </w:r>
    </w:p>
    <w:p w:rsidR="006F3FAE" w:rsidRPr="00362688" w:rsidRDefault="006F3FAE" w:rsidP="00362688">
      <w:pPr>
        <w:pStyle w:val="ConsPlusNormal"/>
        <w:numPr>
          <w:ilvl w:val="0"/>
          <w:numId w:val="39"/>
        </w:numPr>
        <w:tabs>
          <w:tab w:val="left" w:pos="993"/>
        </w:tabs>
        <w:ind w:firstLine="709"/>
        <w:jc w:val="both"/>
        <w:rPr>
          <w:rFonts w:ascii="Arial" w:hAnsi="Arial" w:cs="Arial"/>
          <w:sz w:val="24"/>
          <w:szCs w:val="24"/>
        </w:rPr>
      </w:pPr>
      <w:r w:rsidRPr="00362688">
        <w:rPr>
          <w:rFonts w:ascii="Arial" w:hAnsi="Arial" w:cs="Arial"/>
          <w:sz w:val="24"/>
          <w:szCs w:val="24"/>
        </w:rPr>
        <w:t>рассмотрение обращений и подготовка рекомендаций о предоставлении разрешений</w:t>
      </w:r>
      <w:r w:rsidR="00F40EEA" w:rsidRPr="00362688">
        <w:rPr>
          <w:rFonts w:ascii="Arial" w:hAnsi="Arial" w:cs="Arial"/>
          <w:sz w:val="24"/>
          <w:szCs w:val="24"/>
        </w:rPr>
        <w:t xml:space="preserve"> на условно</w:t>
      </w:r>
      <w:r w:rsidRPr="00362688">
        <w:rPr>
          <w:rFonts w:ascii="Arial" w:hAnsi="Arial" w:cs="Arial"/>
          <w:sz w:val="24"/>
          <w:szCs w:val="24"/>
        </w:rPr>
        <w:t xml:space="preserve"> разреше</w:t>
      </w:r>
      <w:r w:rsidR="00F40EEA" w:rsidRPr="00362688">
        <w:rPr>
          <w:rFonts w:ascii="Arial" w:hAnsi="Arial" w:cs="Arial"/>
          <w:sz w:val="24"/>
          <w:szCs w:val="24"/>
        </w:rPr>
        <w:t>нный</w:t>
      </w:r>
      <w:r w:rsidRPr="00362688">
        <w:rPr>
          <w:rFonts w:ascii="Arial" w:hAnsi="Arial" w:cs="Arial"/>
          <w:sz w:val="24"/>
          <w:szCs w:val="24"/>
        </w:rPr>
        <w:t xml:space="preserve"> вид</w:t>
      </w:r>
      <w:r w:rsidR="00FF29C5" w:rsidRPr="00362688">
        <w:rPr>
          <w:rFonts w:ascii="Arial" w:hAnsi="Arial" w:cs="Arial"/>
          <w:sz w:val="24"/>
          <w:szCs w:val="24"/>
        </w:rPr>
        <w:t xml:space="preserve"> </w:t>
      </w:r>
      <w:r w:rsidRPr="00362688">
        <w:rPr>
          <w:rFonts w:ascii="Arial" w:hAnsi="Arial" w:cs="Arial"/>
          <w:sz w:val="24"/>
          <w:szCs w:val="24"/>
        </w:rPr>
        <w:t>использования</w:t>
      </w:r>
      <w:r w:rsidR="00FF29C5" w:rsidRPr="00362688">
        <w:rPr>
          <w:rFonts w:ascii="Arial" w:hAnsi="Arial" w:cs="Arial"/>
          <w:sz w:val="24"/>
          <w:szCs w:val="24"/>
        </w:rPr>
        <w:t xml:space="preserve"> </w:t>
      </w:r>
      <w:r w:rsidRPr="00362688">
        <w:rPr>
          <w:rFonts w:ascii="Arial" w:hAnsi="Arial" w:cs="Arial"/>
          <w:sz w:val="24"/>
          <w:szCs w:val="24"/>
        </w:rPr>
        <w:t>земельного</w:t>
      </w:r>
      <w:r w:rsidR="00FF29C5" w:rsidRPr="00362688">
        <w:rPr>
          <w:rFonts w:ascii="Arial" w:hAnsi="Arial" w:cs="Arial"/>
          <w:sz w:val="24"/>
          <w:szCs w:val="24"/>
        </w:rPr>
        <w:t xml:space="preserve"> </w:t>
      </w:r>
      <w:r w:rsidRPr="00362688">
        <w:rPr>
          <w:rFonts w:ascii="Arial" w:hAnsi="Arial" w:cs="Arial"/>
          <w:sz w:val="24"/>
          <w:szCs w:val="24"/>
        </w:rPr>
        <w:t>участка</w:t>
      </w:r>
      <w:r w:rsidR="00FF29C5" w:rsidRPr="00362688">
        <w:rPr>
          <w:rFonts w:ascii="Arial" w:hAnsi="Arial" w:cs="Arial"/>
          <w:sz w:val="24"/>
          <w:szCs w:val="24"/>
        </w:rPr>
        <w:t xml:space="preserve"> </w:t>
      </w:r>
      <w:r w:rsidRPr="00362688">
        <w:rPr>
          <w:rFonts w:ascii="Arial" w:hAnsi="Arial" w:cs="Arial"/>
          <w:sz w:val="24"/>
          <w:szCs w:val="24"/>
        </w:rPr>
        <w:t>или</w:t>
      </w:r>
      <w:r w:rsidR="00FF29C5" w:rsidRPr="00362688">
        <w:rPr>
          <w:rFonts w:ascii="Arial" w:hAnsi="Arial" w:cs="Arial"/>
          <w:sz w:val="24"/>
          <w:szCs w:val="24"/>
        </w:rPr>
        <w:t xml:space="preserve"> </w:t>
      </w:r>
      <w:r w:rsidRPr="00362688">
        <w:rPr>
          <w:rFonts w:ascii="Arial" w:hAnsi="Arial" w:cs="Arial"/>
          <w:sz w:val="24"/>
          <w:szCs w:val="24"/>
        </w:rPr>
        <w:t>объекта</w:t>
      </w:r>
      <w:r w:rsidR="00FF29C5" w:rsidRPr="00362688">
        <w:rPr>
          <w:rFonts w:ascii="Arial" w:hAnsi="Arial" w:cs="Arial"/>
          <w:sz w:val="24"/>
          <w:szCs w:val="24"/>
        </w:rPr>
        <w:t xml:space="preserve"> </w:t>
      </w:r>
      <w:r w:rsidRPr="00362688">
        <w:rPr>
          <w:rFonts w:ascii="Arial" w:hAnsi="Arial" w:cs="Arial"/>
          <w:sz w:val="24"/>
          <w:szCs w:val="24"/>
        </w:rPr>
        <w:t>капитального строительства;</w:t>
      </w:r>
      <w:r w:rsidR="00FF29C5" w:rsidRPr="00362688">
        <w:rPr>
          <w:rFonts w:ascii="Arial" w:hAnsi="Arial" w:cs="Arial"/>
          <w:sz w:val="24"/>
          <w:szCs w:val="24"/>
        </w:rPr>
        <w:t xml:space="preserve"> </w:t>
      </w:r>
    </w:p>
    <w:p w:rsidR="006F3FAE" w:rsidRPr="00362688" w:rsidRDefault="006F3FAE" w:rsidP="00362688">
      <w:pPr>
        <w:pStyle w:val="ConsPlusNormal"/>
        <w:numPr>
          <w:ilvl w:val="0"/>
          <w:numId w:val="39"/>
        </w:numPr>
        <w:tabs>
          <w:tab w:val="left" w:pos="993"/>
        </w:tabs>
        <w:ind w:firstLine="709"/>
        <w:jc w:val="both"/>
        <w:rPr>
          <w:rFonts w:ascii="Arial" w:hAnsi="Arial" w:cs="Arial"/>
          <w:sz w:val="24"/>
          <w:szCs w:val="24"/>
        </w:rPr>
      </w:pPr>
      <w:r w:rsidRPr="00362688">
        <w:rPr>
          <w:rFonts w:ascii="Arial" w:hAnsi="Arial" w:cs="Arial"/>
          <w:sz w:val="24"/>
          <w:szCs w:val="24"/>
        </w:rPr>
        <w:t xml:space="preserve">рассмотрение обращений и подготовка рекомендаций о предоставлении разрешений на </w:t>
      </w:r>
      <w:r w:rsidR="00F40EEA" w:rsidRPr="00362688">
        <w:rPr>
          <w:rFonts w:ascii="Arial" w:hAnsi="Arial" w:cs="Arial"/>
          <w:sz w:val="24"/>
          <w:szCs w:val="24"/>
        </w:rPr>
        <w:t xml:space="preserve">отклонение </w:t>
      </w:r>
      <w:r w:rsidRPr="00362688">
        <w:rPr>
          <w:rFonts w:ascii="Arial" w:hAnsi="Arial" w:cs="Arial"/>
          <w:sz w:val="24"/>
          <w:szCs w:val="24"/>
        </w:rPr>
        <w:t>от</w:t>
      </w:r>
      <w:r w:rsidR="00FF29C5" w:rsidRPr="00362688">
        <w:rPr>
          <w:rFonts w:ascii="Arial" w:hAnsi="Arial" w:cs="Arial"/>
          <w:sz w:val="24"/>
          <w:szCs w:val="24"/>
        </w:rPr>
        <w:t xml:space="preserve"> </w:t>
      </w:r>
      <w:r w:rsidRPr="00362688">
        <w:rPr>
          <w:rFonts w:ascii="Arial" w:hAnsi="Arial" w:cs="Arial"/>
          <w:sz w:val="24"/>
          <w:szCs w:val="24"/>
        </w:rPr>
        <w:t>предельных</w:t>
      </w:r>
      <w:r w:rsidR="00FF29C5" w:rsidRPr="00362688">
        <w:rPr>
          <w:rFonts w:ascii="Arial" w:hAnsi="Arial" w:cs="Arial"/>
          <w:sz w:val="24"/>
          <w:szCs w:val="24"/>
        </w:rPr>
        <w:t xml:space="preserve"> </w:t>
      </w:r>
      <w:r w:rsidRPr="00362688">
        <w:rPr>
          <w:rFonts w:ascii="Arial" w:hAnsi="Arial" w:cs="Arial"/>
          <w:sz w:val="24"/>
          <w:szCs w:val="24"/>
        </w:rPr>
        <w:t>параметров</w:t>
      </w:r>
      <w:r w:rsidR="00FF29C5" w:rsidRPr="00362688">
        <w:rPr>
          <w:rFonts w:ascii="Arial" w:hAnsi="Arial" w:cs="Arial"/>
          <w:sz w:val="24"/>
          <w:szCs w:val="24"/>
        </w:rPr>
        <w:t xml:space="preserve"> </w:t>
      </w:r>
      <w:r w:rsidRPr="00362688">
        <w:rPr>
          <w:rFonts w:ascii="Arial" w:hAnsi="Arial" w:cs="Arial"/>
          <w:sz w:val="24"/>
          <w:szCs w:val="24"/>
        </w:rPr>
        <w:t>разрешенного</w:t>
      </w:r>
      <w:r w:rsidR="00FF29C5" w:rsidRPr="00362688">
        <w:rPr>
          <w:rFonts w:ascii="Arial" w:hAnsi="Arial" w:cs="Arial"/>
          <w:sz w:val="24"/>
          <w:szCs w:val="24"/>
        </w:rPr>
        <w:t xml:space="preserve"> </w:t>
      </w:r>
      <w:r w:rsidRPr="00362688">
        <w:rPr>
          <w:rFonts w:ascii="Arial" w:hAnsi="Arial" w:cs="Arial"/>
          <w:sz w:val="24"/>
          <w:szCs w:val="24"/>
        </w:rPr>
        <w:lastRenderedPageBreak/>
        <w:t>строительства,</w:t>
      </w:r>
      <w:r w:rsidR="00FF29C5" w:rsidRPr="00362688">
        <w:rPr>
          <w:rFonts w:ascii="Arial" w:hAnsi="Arial" w:cs="Arial"/>
          <w:sz w:val="24"/>
          <w:szCs w:val="24"/>
        </w:rPr>
        <w:t xml:space="preserve"> </w:t>
      </w:r>
      <w:r w:rsidRPr="00362688">
        <w:rPr>
          <w:rFonts w:ascii="Arial" w:hAnsi="Arial" w:cs="Arial"/>
          <w:sz w:val="24"/>
          <w:szCs w:val="24"/>
        </w:rPr>
        <w:t>реконструкции</w:t>
      </w:r>
      <w:r w:rsidR="00FF29C5" w:rsidRPr="00362688">
        <w:rPr>
          <w:rFonts w:ascii="Arial" w:hAnsi="Arial" w:cs="Arial"/>
          <w:sz w:val="24"/>
          <w:szCs w:val="24"/>
        </w:rPr>
        <w:t xml:space="preserve"> </w:t>
      </w:r>
      <w:r w:rsidRPr="00362688">
        <w:rPr>
          <w:rFonts w:ascii="Arial" w:hAnsi="Arial" w:cs="Arial"/>
          <w:sz w:val="24"/>
          <w:szCs w:val="24"/>
        </w:rPr>
        <w:t>объектов капитального строительства;</w:t>
      </w:r>
      <w:r w:rsidR="00FF29C5" w:rsidRPr="00362688">
        <w:rPr>
          <w:rFonts w:ascii="Arial" w:hAnsi="Arial" w:cs="Arial"/>
          <w:sz w:val="24"/>
          <w:szCs w:val="24"/>
        </w:rPr>
        <w:t xml:space="preserve"> </w:t>
      </w:r>
    </w:p>
    <w:p w:rsidR="006F3FAE" w:rsidRPr="00362688" w:rsidRDefault="00F40EEA" w:rsidP="00362688">
      <w:pPr>
        <w:pStyle w:val="ConsPlusNormal"/>
        <w:numPr>
          <w:ilvl w:val="0"/>
          <w:numId w:val="39"/>
        </w:numPr>
        <w:tabs>
          <w:tab w:val="left" w:pos="993"/>
        </w:tabs>
        <w:ind w:firstLine="709"/>
        <w:jc w:val="both"/>
        <w:rPr>
          <w:rFonts w:ascii="Arial" w:hAnsi="Arial" w:cs="Arial"/>
          <w:sz w:val="24"/>
          <w:szCs w:val="24"/>
        </w:rPr>
      </w:pPr>
      <w:r w:rsidRPr="00362688">
        <w:rPr>
          <w:rFonts w:ascii="Arial" w:hAnsi="Arial" w:cs="Arial"/>
          <w:sz w:val="24"/>
          <w:szCs w:val="24"/>
        </w:rPr>
        <w:t>рассмотрение обращений и</w:t>
      </w:r>
      <w:r w:rsidR="00FF29C5" w:rsidRPr="00362688">
        <w:rPr>
          <w:rFonts w:ascii="Arial" w:hAnsi="Arial" w:cs="Arial"/>
          <w:sz w:val="24"/>
          <w:szCs w:val="24"/>
        </w:rPr>
        <w:t xml:space="preserve"> </w:t>
      </w:r>
      <w:r w:rsidRPr="00362688">
        <w:rPr>
          <w:rFonts w:ascii="Arial" w:hAnsi="Arial" w:cs="Arial"/>
          <w:sz w:val="24"/>
          <w:szCs w:val="24"/>
        </w:rPr>
        <w:t xml:space="preserve">подготовка </w:t>
      </w:r>
      <w:r w:rsidR="006F3FAE" w:rsidRPr="00362688">
        <w:rPr>
          <w:rFonts w:ascii="Arial" w:hAnsi="Arial" w:cs="Arial"/>
          <w:sz w:val="24"/>
          <w:szCs w:val="24"/>
        </w:rPr>
        <w:t>рекомендаций</w:t>
      </w:r>
      <w:r w:rsidR="00FF29C5" w:rsidRPr="00362688">
        <w:rPr>
          <w:rFonts w:ascii="Arial" w:hAnsi="Arial" w:cs="Arial"/>
          <w:sz w:val="24"/>
          <w:szCs w:val="24"/>
        </w:rPr>
        <w:t xml:space="preserve"> </w:t>
      </w:r>
      <w:r w:rsidR="006F3FAE" w:rsidRPr="00362688">
        <w:rPr>
          <w:rFonts w:ascii="Arial" w:hAnsi="Arial" w:cs="Arial"/>
          <w:sz w:val="24"/>
          <w:szCs w:val="24"/>
        </w:rPr>
        <w:t>об</w:t>
      </w:r>
      <w:r w:rsidR="00FF29C5" w:rsidRPr="00362688">
        <w:rPr>
          <w:rFonts w:ascii="Arial" w:hAnsi="Arial" w:cs="Arial"/>
          <w:sz w:val="24"/>
          <w:szCs w:val="24"/>
        </w:rPr>
        <w:t xml:space="preserve"> </w:t>
      </w:r>
      <w:r w:rsidR="006F3FAE" w:rsidRPr="00362688">
        <w:rPr>
          <w:rFonts w:ascii="Arial" w:hAnsi="Arial" w:cs="Arial"/>
          <w:sz w:val="24"/>
          <w:szCs w:val="24"/>
        </w:rPr>
        <w:t>изменении</w:t>
      </w:r>
      <w:r w:rsidR="00FF29C5" w:rsidRPr="00362688">
        <w:rPr>
          <w:rFonts w:ascii="Arial" w:hAnsi="Arial" w:cs="Arial"/>
          <w:sz w:val="24"/>
          <w:szCs w:val="24"/>
        </w:rPr>
        <w:t xml:space="preserve"> </w:t>
      </w:r>
      <w:r w:rsidR="006F3FAE" w:rsidRPr="00362688">
        <w:rPr>
          <w:rFonts w:ascii="Arial" w:hAnsi="Arial" w:cs="Arial"/>
          <w:sz w:val="24"/>
          <w:szCs w:val="24"/>
        </w:rPr>
        <w:t>одного</w:t>
      </w:r>
      <w:r w:rsidR="00FF29C5" w:rsidRPr="00362688">
        <w:rPr>
          <w:rFonts w:ascii="Arial" w:hAnsi="Arial" w:cs="Arial"/>
          <w:sz w:val="24"/>
          <w:szCs w:val="24"/>
        </w:rPr>
        <w:t xml:space="preserve"> </w:t>
      </w:r>
      <w:r w:rsidR="006F3FAE" w:rsidRPr="00362688">
        <w:rPr>
          <w:rFonts w:ascii="Arial" w:hAnsi="Arial" w:cs="Arial"/>
          <w:sz w:val="24"/>
          <w:szCs w:val="24"/>
        </w:rPr>
        <w:t>вида разрешенного</w:t>
      </w:r>
      <w:r w:rsidR="00FF29C5" w:rsidRPr="00362688">
        <w:rPr>
          <w:rFonts w:ascii="Arial" w:hAnsi="Arial" w:cs="Arial"/>
          <w:sz w:val="24"/>
          <w:szCs w:val="24"/>
        </w:rPr>
        <w:t xml:space="preserve"> </w:t>
      </w:r>
      <w:r w:rsidR="006F3FAE" w:rsidRPr="00362688">
        <w:rPr>
          <w:rFonts w:ascii="Arial" w:hAnsi="Arial" w:cs="Arial"/>
          <w:sz w:val="24"/>
          <w:szCs w:val="24"/>
        </w:rPr>
        <w:t>использования</w:t>
      </w:r>
      <w:r w:rsidR="00FF29C5" w:rsidRPr="00362688">
        <w:rPr>
          <w:rFonts w:ascii="Arial" w:hAnsi="Arial" w:cs="Arial"/>
          <w:sz w:val="24"/>
          <w:szCs w:val="24"/>
        </w:rPr>
        <w:t xml:space="preserve"> </w:t>
      </w:r>
      <w:r w:rsidR="006F3FAE" w:rsidRPr="00362688">
        <w:rPr>
          <w:rFonts w:ascii="Arial" w:hAnsi="Arial" w:cs="Arial"/>
          <w:sz w:val="24"/>
          <w:szCs w:val="24"/>
        </w:rPr>
        <w:t>земельных</w:t>
      </w:r>
      <w:r w:rsidR="00FF29C5" w:rsidRPr="00362688">
        <w:rPr>
          <w:rFonts w:ascii="Arial" w:hAnsi="Arial" w:cs="Arial"/>
          <w:sz w:val="24"/>
          <w:szCs w:val="24"/>
        </w:rPr>
        <w:t xml:space="preserve"> </w:t>
      </w:r>
      <w:r w:rsidR="006F3FAE" w:rsidRPr="00362688">
        <w:rPr>
          <w:rFonts w:ascii="Arial" w:hAnsi="Arial" w:cs="Arial"/>
          <w:sz w:val="24"/>
          <w:szCs w:val="24"/>
        </w:rPr>
        <w:t>участков</w:t>
      </w:r>
      <w:r w:rsidR="00FF29C5" w:rsidRPr="00362688">
        <w:rPr>
          <w:rFonts w:ascii="Arial" w:hAnsi="Arial" w:cs="Arial"/>
          <w:sz w:val="24"/>
          <w:szCs w:val="24"/>
        </w:rPr>
        <w:t xml:space="preserve"> </w:t>
      </w:r>
      <w:r w:rsidR="006F3FAE" w:rsidRPr="00362688">
        <w:rPr>
          <w:rFonts w:ascii="Arial" w:hAnsi="Arial" w:cs="Arial"/>
          <w:sz w:val="24"/>
          <w:szCs w:val="24"/>
        </w:rPr>
        <w:t>и</w:t>
      </w:r>
      <w:r w:rsidR="00FF29C5" w:rsidRPr="00362688">
        <w:rPr>
          <w:rFonts w:ascii="Arial" w:hAnsi="Arial" w:cs="Arial"/>
          <w:sz w:val="24"/>
          <w:szCs w:val="24"/>
        </w:rPr>
        <w:t xml:space="preserve"> </w:t>
      </w:r>
      <w:r w:rsidR="006F3FAE" w:rsidRPr="00362688">
        <w:rPr>
          <w:rFonts w:ascii="Arial" w:hAnsi="Arial" w:cs="Arial"/>
          <w:sz w:val="24"/>
          <w:szCs w:val="24"/>
        </w:rPr>
        <w:t>объектов</w:t>
      </w:r>
      <w:r w:rsidR="00FF29C5" w:rsidRPr="00362688">
        <w:rPr>
          <w:rFonts w:ascii="Arial" w:hAnsi="Arial" w:cs="Arial"/>
          <w:sz w:val="24"/>
          <w:szCs w:val="24"/>
        </w:rPr>
        <w:t xml:space="preserve"> </w:t>
      </w:r>
      <w:r w:rsidR="006F3FAE" w:rsidRPr="00362688">
        <w:rPr>
          <w:rFonts w:ascii="Arial" w:hAnsi="Arial" w:cs="Arial"/>
          <w:sz w:val="24"/>
          <w:szCs w:val="24"/>
        </w:rPr>
        <w:t>капитального</w:t>
      </w:r>
      <w:r w:rsidR="00FF29C5" w:rsidRPr="00362688">
        <w:rPr>
          <w:rFonts w:ascii="Arial" w:hAnsi="Arial" w:cs="Arial"/>
          <w:sz w:val="24"/>
          <w:szCs w:val="24"/>
        </w:rPr>
        <w:t xml:space="preserve"> </w:t>
      </w:r>
      <w:r w:rsidR="006F3FAE" w:rsidRPr="00362688">
        <w:rPr>
          <w:rFonts w:ascii="Arial" w:hAnsi="Arial" w:cs="Arial"/>
          <w:sz w:val="24"/>
          <w:szCs w:val="24"/>
        </w:rPr>
        <w:t>строительства</w:t>
      </w:r>
      <w:r w:rsidR="00FF29C5" w:rsidRPr="00362688">
        <w:rPr>
          <w:rFonts w:ascii="Arial" w:hAnsi="Arial" w:cs="Arial"/>
          <w:sz w:val="24"/>
          <w:szCs w:val="24"/>
        </w:rPr>
        <w:t xml:space="preserve"> </w:t>
      </w:r>
      <w:r w:rsidR="006F3FAE" w:rsidRPr="00362688">
        <w:rPr>
          <w:rFonts w:ascii="Arial" w:hAnsi="Arial" w:cs="Arial"/>
          <w:sz w:val="24"/>
          <w:szCs w:val="24"/>
        </w:rPr>
        <w:t>на другой вид такого использования;</w:t>
      </w:r>
      <w:r w:rsidR="00FF29C5" w:rsidRPr="00362688">
        <w:rPr>
          <w:rFonts w:ascii="Arial" w:hAnsi="Arial" w:cs="Arial"/>
          <w:sz w:val="24"/>
          <w:szCs w:val="24"/>
        </w:rPr>
        <w:t xml:space="preserve"> </w:t>
      </w:r>
    </w:p>
    <w:p w:rsidR="006F3FAE" w:rsidRPr="00362688" w:rsidRDefault="006F3FAE" w:rsidP="00362688">
      <w:pPr>
        <w:pStyle w:val="ConsPlusNormal"/>
        <w:numPr>
          <w:ilvl w:val="0"/>
          <w:numId w:val="39"/>
        </w:numPr>
        <w:tabs>
          <w:tab w:val="left" w:pos="993"/>
        </w:tabs>
        <w:ind w:firstLine="709"/>
        <w:jc w:val="both"/>
        <w:rPr>
          <w:rFonts w:ascii="Arial" w:hAnsi="Arial" w:cs="Arial"/>
          <w:sz w:val="24"/>
          <w:szCs w:val="24"/>
        </w:rPr>
      </w:pPr>
      <w:r w:rsidRPr="00362688">
        <w:rPr>
          <w:rFonts w:ascii="Arial" w:hAnsi="Arial" w:cs="Arial"/>
          <w:sz w:val="24"/>
          <w:szCs w:val="24"/>
        </w:rPr>
        <w:t>рассмотрение иных</w:t>
      </w:r>
      <w:r w:rsidR="00F40EEA" w:rsidRPr="00362688">
        <w:rPr>
          <w:rFonts w:ascii="Arial" w:hAnsi="Arial" w:cs="Arial"/>
          <w:sz w:val="24"/>
          <w:szCs w:val="24"/>
        </w:rPr>
        <w:t xml:space="preserve"> вопросов</w:t>
      </w:r>
      <w:r w:rsidRPr="00362688">
        <w:rPr>
          <w:rFonts w:ascii="Arial" w:hAnsi="Arial" w:cs="Arial"/>
          <w:sz w:val="24"/>
          <w:szCs w:val="24"/>
        </w:rPr>
        <w:t xml:space="preserve"> градостроитель</w:t>
      </w:r>
      <w:r w:rsidR="00F40EEA" w:rsidRPr="00362688">
        <w:rPr>
          <w:rFonts w:ascii="Arial" w:hAnsi="Arial" w:cs="Arial"/>
          <w:sz w:val="24"/>
          <w:szCs w:val="24"/>
        </w:rPr>
        <w:t xml:space="preserve">ной </w:t>
      </w:r>
      <w:r w:rsidRPr="00362688">
        <w:rPr>
          <w:rFonts w:ascii="Arial" w:hAnsi="Arial" w:cs="Arial"/>
          <w:sz w:val="24"/>
          <w:szCs w:val="24"/>
        </w:rPr>
        <w:t>деятельности,</w:t>
      </w:r>
      <w:r w:rsidR="00FF29C5" w:rsidRPr="00362688">
        <w:rPr>
          <w:rFonts w:ascii="Arial" w:hAnsi="Arial" w:cs="Arial"/>
          <w:sz w:val="24"/>
          <w:szCs w:val="24"/>
        </w:rPr>
        <w:t xml:space="preserve"> </w:t>
      </w:r>
      <w:r w:rsidRPr="00362688">
        <w:rPr>
          <w:rFonts w:ascii="Arial" w:hAnsi="Arial" w:cs="Arial"/>
          <w:sz w:val="24"/>
          <w:szCs w:val="24"/>
        </w:rPr>
        <w:t>отнесенных федеральным</w:t>
      </w:r>
      <w:r w:rsidR="00FF29C5" w:rsidRPr="00362688">
        <w:rPr>
          <w:rFonts w:ascii="Arial" w:hAnsi="Arial" w:cs="Arial"/>
          <w:sz w:val="24"/>
          <w:szCs w:val="24"/>
        </w:rPr>
        <w:t xml:space="preserve"> </w:t>
      </w:r>
      <w:r w:rsidRPr="00362688">
        <w:rPr>
          <w:rFonts w:ascii="Arial" w:hAnsi="Arial" w:cs="Arial"/>
          <w:sz w:val="24"/>
          <w:szCs w:val="24"/>
        </w:rPr>
        <w:t>или республиканским</w:t>
      </w:r>
      <w:r w:rsidR="00FF29C5" w:rsidRPr="00362688">
        <w:rPr>
          <w:rFonts w:ascii="Arial" w:hAnsi="Arial" w:cs="Arial"/>
          <w:sz w:val="24"/>
          <w:szCs w:val="24"/>
        </w:rPr>
        <w:t xml:space="preserve"> </w:t>
      </w:r>
      <w:r w:rsidRPr="00362688">
        <w:rPr>
          <w:rFonts w:ascii="Arial" w:hAnsi="Arial" w:cs="Arial"/>
          <w:sz w:val="24"/>
          <w:szCs w:val="24"/>
        </w:rPr>
        <w:t>законодательством</w:t>
      </w:r>
      <w:r w:rsidR="00FF29C5" w:rsidRPr="00362688">
        <w:rPr>
          <w:rFonts w:ascii="Arial" w:hAnsi="Arial" w:cs="Arial"/>
          <w:sz w:val="24"/>
          <w:szCs w:val="24"/>
        </w:rPr>
        <w:t xml:space="preserve"> </w:t>
      </w:r>
      <w:r w:rsidRPr="00362688">
        <w:rPr>
          <w:rFonts w:ascii="Arial" w:hAnsi="Arial" w:cs="Arial"/>
          <w:sz w:val="24"/>
          <w:szCs w:val="24"/>
        </w:rPr>
        <w:t>к</w:t>
      </w:r>
      <w:r w:rsidR="00FF29C5" w:rsidRPr="00362688">
        <w:rPr>
          <w:rFonts w:ascii="Arial" w:hAnsi="Arial" w:cs="Arial"/>
          <w:sz w:val="24"/>
          <w:szCs w:val="24"/>
        </w:rPr>
        <w:t xml:space="preserve"> </w:t>
      </w:r>
      <w:r w:rsidRPr="00362688">
        <w:rPr>
          <w:rFonts w:ascii="Arial" w:hAnsi="Arial" w:cs="Arial"/>
          <w:sz w:val="24"/>
          <w:szCs w:val="24"/>
        </w:rPr>
        <w:t>компетенции</w:t>
      </w:r>
      <w:r w:rsidR="00FF29C5" w:rsidRPr="00362688">
        <w:rPr>
          <w:rFonts w:ascii="Arial" w:hAnsi="Arial" w:cs="Arial"/>
          <w:sz w:val="24"/>
          <w:szCs w:val="24"/>
        </w:rPr>
        <w:t xml:space="preserve"> </w:t>
      </w:r>
      <w:r w:rsidRPr="00362688">
        <w:rPr>
          <w:rFonts w:ascii="Arial" w:hAnsi="Arial" w:cs="Arial"/>
          <w:sz w:val="24"/>
          <w:szCs w:val="24"/>
        </w:rPr>
        <w:t>органов</w:t>
      </w:r>
      <w:r w:rsidR="00FF29C5" w:rsidRPr="00362688">
        <w:rPr>
          <w:rFonts w:ascii="Arial" w:hAnsi="Arial" w:cs="Arial"/>
          <w:sz w:val="24"/>
          <w:szCs w:val="24"/>
        </w:rPr>
        <w:t xml:space="preserve"> </w:t>
      </w:r>
      <w:r w:rsidRPr="00362688">
        <w:rPr>
          <w:rFonts w:ascii="Arial" w:hAnsi="Arial" w:cs="Arial"/>
          <w:sz w:val="24"/>
          <w:szCs w:val="24"/>
        </w:rPr>
        <w:t>местного самоуправления, проведение по ним общественных обсуждений или публичных слуш</w:t>
      </w:r>
      <w:r w:rsidR="00362688">
        <w:rPr>
          <w:rFonts w:ascii="Arial" w:hAnsi="Arial" w:cs="Arial"/>
          <w:sz w:val="24"/>
          <w:szCs w:val="24"/>
        </w:rPr>
        <w:t>аний и подготовка рекомендаций;</w:t>
      </w:r>
    </w:p>
    <w:p w:rsidR="006F3FAE" w:rsidRPr="00362688" w:rsidRDefault="006F3FAE" w:rsidP="00362688">
      <w:pPr>
        <w:pStyle w:val="ConsPlusNormal"/>
        <w:numPr>
          <w:ilvl w:val="0"/>
          <w:numId w:val="39"/>
        </w:numPr>
        <w:tabs>
          <w:tab w:val="left" w:pos="993"/>
        </w:tabs>
        <w:ind w:firstLine="709"/>
        <w:jc w:val="both"/>
        <w:rPr>
          <w:rFonts w:ascii="Arial" w:hAnsi="Arial" w:cs="Arial"/>
          <w:sz w:val="24"/>
          <w:szCs w:val="24"/>
        </w:rPr>
      </w:pPr>
      <w:r w:rsidRPr="00362688">
        <w:rPr>
          <w:rFonts w:ascii="Arial" w:hAnsi="Arial" w:cs="Arial"/>
          <w:sz w:val="24"/>
          <w:szCs w:val="24"/>
        </w:rPr>
        <w:t xml:space="preserve">осуществление других полномочий в соответствии с Положением. </w:t>
      </w:r>
    </w:p>
    <w:p w:rsidR="006F3FAE" w:rsidRPr="00362688" w:rsidRDefault="006C425D" w:rsidP="00362688">
      <w:pPr>
        <w:pStyle w:val="ConsPlusNormal"/>
        <w:numPr>
          <w:ilvl w:val="0"/>
          <w:numId w:val="21"/>
        </w:numPr>
        <w:ind w:firstLine="567"/>
        <w:jc w:val="both"/>
        <w:rPr>
          <w:rFonts w:ascii="Arial" w:hAnsi="Arial" w:cs="Arial"/>
          <w:sz w:val="24"/>
          <w:szCs w:val="24"/>
        </w:rPr>
      </w:pPr>
      <w:r>
        <w:rPr>
          <w:rFonts w:ascii="Arial" w:hAnsi="Arial" w:cs="Arial"/>
          <w:sz w:val="24"/>
          <w:szCs w:val="24"/>
        </w:rPr>
        <w:t xml:space="preserve">7. </w:t>
      </w:r>
      <w:r w:rsidR="006F3FAE" w:rsidRPr="00362688">
        <w:rPr>
          <w:rFonts w:ascii="Arial" w:hAnsi="Arial" w:cs="Arial"/>
          <w:sz w:val="24"/>
          <w:szCs w:val="24"/>
        </w:rPr>
        <w:t>Протоколы заседаний Комиссии являются открытыми для всех заинтересованных лиц.</w:t>
      </w:r>
    </w:p>
    <w:p w:rsidR="00F52157" w:rsidRPr="00362688" w:rsidRDefault="006C425D" w:rsidP="00362688">
      <w:pPr>
        <w:pStyle w:val="ConsPlusNormal"/>
        <w:numPr>
          <w:ilvl w:val="0"/>
          <w:numId w:val="21"/>
        </w:numPr>
        <w:ind w:firstLine="567"/>
        <w:jc w:val="both"/>
        <w:rPr>
          <w:rFonts w:ascii="Arial" w:hAnsi="Arial" w:cs="Arial"/>
          <w:sz w:val="24"/>
          <w:szCs w:val="24"/>
        </w:rPr>
      </w:pPr>
      <w:r>
        <w:rPr>
          <w:rFonts w:ascii="Arial" w:hAnsi="Arial" w:cs="Arial"/>
          <w:sz w:val="24"/>
          <w:szCs w:val="24"/>
        </w:rPr>
        <w:t xml:space="preserve">8. </w:t>
      </w:r>
      <w:r w:rsidR="006F3FAE" w:rsidRPr="00362688">
        <w:rPr>
          <w:rFonts w:ascii="Arial" w:hAnsi="Arial" w:cs="Arial"/>
          <w:sz w:val="24"/>
          <w:szCs w:val="24"/>
        </w:rPr>
        <w:t>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74109F" w:rsidRPr="00C25A91" w:rsidRDefault="0074109F" w:rsidP="0074109F">
      <w:pPr>
        <w:pStyle w:val="ConsPlusNormal"/>
        <w:spacing w:before="240" w:after="240"/>
        <w:jc w:val="both"/>
        <w:outlineLvl w:val="2"/>
        <w:rPr>
          <w:rFonts w:ascii="AvantGardeCTT" w:hAnsi="AvantGardeCTT"/>
          <w:b/>
          <w:bCs/>
          <w:sz w:val="24"/>
          <w:szCs w:val="24"/>
        </w:rPr>
      </w:pPr>
      <w:bookmarkStart w:id="74" w:name="sub_5020"/>
      <w:bookmarkStart w:id="75" w:name="_Toc112765658"/>
      <w:bookmarkEnd w:id="16"/>
      <w:bookmarkEnd w:id="17"/>
      <w:bookmarkEnd w:id="74"/>
      <w:r w:rsidRPr="00C25A91">
        <w:rPr>
          <w:rFonts w:ascii="AvantGardeCTT" w:hAnsi="AvantGardeCTT"/>
          <w:b/>
          <w:bCs/>
          <w:sz w:val="24"/>
          <w:szCs w:val="24"/>
        </w:rPr>
        <w:t xml:space="preserve">Статья </w:t>
      </w:r>
      <w:r w:rsidR="00A20C45">
        <w:rPr>
          <w:rFonts w:ascii="AvantGardeCTT" w:hAnsi="AvantGardeCTT"/>
          <w:b/>
          <w:bCs/>
          <w:sz w:val="24"/>
          <w:szCs w:val="24"/>
        </w:rPr>
        <w:t>6</w:t>
      </w:r>
      <w:r w:rsidRPr="00C25A91">
        <w:rPr>
          <w:rFonts w:ascii="AvantGardeCTT" w:hAnsi="AvantGardeCTT"/>
          <w:b/>
          <w:bCs/>
          <w:sz w:val="24"/>
          <w:szCs w:val="24"/>
        </w:rPr>
        <w:t>. Открытость и доступность информации о землепользовании и застройке</w:t>
      </w:r>
      <w:bookmarkEnd w:id="75"/>
    </w:p>
    <w:p w:rsidR="006F3FAE" w:rsidRPr="007508FF" w:rsidRDefault="006F3FAE" w:rsidP="00865A1F">
      <w:pPr>
        <w:pStyle w:val="ConsPlusNormal"/>
        <w:numPr>
          <w:ilvl w:val="3"/>
          <w:numId w:val="34"/>
        </w:numPr>
        <w:tabs>
          <w:tab w:val="clear" w:pos="2760"/>
          <w:tab w:val="left" w:pos="993"/>
        </w:tabs>
        <w:ind w:left="0" w:firstLine="709"/>
        <w:jc w:val="both"/>
        <w:rPr>
          <w:rFonts w:ascii="Arial" w:hAnsi="Arial" w:cs="Arial"/>
          <w:sz w:val="24"/>
          <w:szCs w:val="24"/>
        </w:rPr>
      </w:pPr>
      <w:r w:rsidRPr="007508FF">
        <w:rPr>
          <w:rFonts w:ascii="Arial" w:hAnsi="Arial" w:cs="Arial"/>
          <w:sz w:val="24"/>
          <w:szCs w:val="24"/>
        </w:rPr>
        <w:t>Настоящие Правила являются открытыми для всех заинтересованных лиц.</w:t>
      </w:r>
    </w:p>
    <w:p w:rsidR="006F3FAE" w:rsidRPr="007508FF" w:rsidRDefault="006F3FAE" w:rsidP="00865A1F">
      <w:pPr>
        <w:pStyle w:val="ConsPlusNormal"/>
        <w:numPr>
          <w:ilvl w:val="3"/>
          <w:numId w:val="34"/>
        </w:numPr>
        <w:tabs>
          <w:tab w:val="clear" w:pos="2760"/>
          <w:tab w:val="left" w:pos="993"/>
        </w:tabs>
        <w:ind w:left="0" w:firstLine="709"/>
        <w:jc w:val="both"/>
        <w:rPr>
          <w:rFonts w:ascii="Arial" w:hAnsi="Arial" w:cs="Arial"/>
          <w:sz w:val="24"/>
          <w:szCs w:val="24"/>
        </w:rPr>
      </w:pPr>
      <w:r w:rsidRPr="007508FF">
        <w:rPr>
          <w:rFonts w:ascii="Arial" w:hAnsi="Arial" w:cs="Arial"/>
          <w:sz w:val="24"/>
          <w:szCs w:val="24"/>
        </w:rPr>
        <w:t xml:space="preserve">Администрация </w:t>
      </w:r>
      <w:proofErr w:type="spellStart"/>
      <w:r w:rsidR="00762B0C" w:rsidRPr="00762B0C">
        <w:rPr>
          <w:rFonts w:ascii="Arial" w:hAnsi="Arial" w:cs="Arial"/>
          <w:sz w:val="24"/>
          <w:szCs w:val="24"/>
        </w:rPr>
        <w:t>Дружненского</w:t>
      </w:r>
      <w:proofErr w:type="spellEnd"/>
      <w:r w:rsidR="00762B0C" w:rsidRPr="00762B0C">
        <w:rPr>
          <w:rFonts w:ascii="Arial" w:hAnsi="Arial" w:cs="Arial"/>
          <w:b/>
          <w:sz w:val="24"/>
          <w:szCs w:val="24"/>
        </w:rPr>
        <w:t xml:space="preserve"> </w:t>
      </w:r>
      <w:r w:rsidR="00D24989" w:rsidRPr="00362688">
        <w:rPr>
          <w:rFonts w:ascii="Arial" w:hAnsi="Arial" w:cs="Arial"/>
          <w:sz w:val="24"/>
          <w:szCs w:val="24"/>
        </w:rPr>
        <w:t>сельского муниципального образования</w:t>
      </w:r>
      <w:r w:rsidRPr="007508FF">
        <w:rPr>
          <w:rFonts w:ascii="Arial" w:hAnsi="Arial" w:cs="Arial"/>
          <w:sz w:val="24"/>
          <w:szCs w:val="24"/>
        </w:rPr>
        <w:t xml:space="preserve"> обеспечивает возможность ознакомления с Правилами путем:</w:t>
      </w:r>
    </w:p>
    <w:p w:rsidR="006F3FAE" w:rsidRPr="007508FF" w:rsidRDefault="006F3FAE" w:rsidP="00865A1F">
      <w:pPr>
        <w:pStyle w:val="ConsPlusNormal"/>
        <w:numPr>
          <w:ilvl w:val="0"/>
          <w:numId w:val="29"/>
        </w:numPr>
        <w:tabs>
          <w:tab w:val="left" w:pos="993"/>
        </w:tabs>
        <w:ind w:left="0" w:firstLine="709"/>
        <w:jc w:val="both"/>
        <w:rPr>
          <w:rFonts w:ascii="Arial" w:hAnsi="Arial" w:cs="Arial"/>
          <w:sz w:val="24"/>
          <w:szCs w:val="24"/>
        </w:rPr>
      </w:pPr>
      <w:r w:rsidRPr="007508FF">
        <w:rPr>
          <w:rFonts w:ascii="Arial" w:hAnsi="Arial" w:cs="Arial"/>
          <w:sz w:val="24"/>
          <w:szCs w:val="24"/>
        </w:rPr>
        <w:t xml:space="preserve">опубликования настоящих Правил в порядке, установленном для официального опубликования муниципальных правовых актов, иной информации, и размещения на официальном сайте администрации </w:t>
      </w:r>
      <w:proofErr w:type="spellStart"/>
      <w:r w:rsidR="00762B0C" w:rsidRPr="00762B0C">
        <w:rPr>
          <w:rFonts w:ascii="Arial" w:hAnsi="Arial" w:cs="Arial"/>
          <w:sz w:val="24"/>
          <w:szCs w:val="24"/>
        </w:rPr>
        <w:t>Дружненского</w:t>
      </w:r>
      <w:proofErr w:type="spellEnd"/>
      <w:r w:rsidR="00762B0C" w:rsidRPr="00762B0C">
        <w:rPr>
          <w:rFonts w:ascii="Arial" w:hAnsi="Arial" w:cs="Arial"/>
          <w:b/>
          <w:sz w:val="24"/>
          <w:szCs w:val="24"/>
        </w:rPr>
        <w:t xml:space="preserve"> </w:t>
      </w:r>
      <w:r w:rsidR="00D24989" w:rsidRPr="00362688">
        <w:rPr>
          <w:rFonts w:ascii="Arial" w:hAnsi="Arial" w:cs="Arial"/>
          <w:sz w:val="24"/>
          <w:szCs w:val="24"/>
        </w:rPr>
        <w:t>сельского муниципального образования</w:t>
      </w:r>
      <w:r w:rsidR="00D24989" w:rsidRPr="007508FF">
        <w:rPr>
          <w:rFonts w:ascii="Arial" w:hAnsi="Arial" w:cs="Arial"/>
          <w:sz w:val="24"/>
          <w:szCs w:val="24"/>
        </w:rPr>
        <w:t xml:space="preserve"> </w:t>
      </w:r>
      <w:r w:rsidR="00D24989">
        <w:rPr>
          <w:rFonts w:ascii="Arial" w:hAnsi="Arial" w:cs="Arial"/>
          <w:sz w:val="24"/>
          <w:szCs w:val="24"/>
        </w:rPr>
        <w:t>Республики Калмыкия</w:t>
      </w:r>
      <w:r w:rsidRPr="007508FF">
        <w:rPr>
          <w:rFonts w:ascii="Arial" w:hAnsi="Arial" w:cs="Arial"/>
          <w:sz w:val="24"/>
          <w:szCs w:val="24"/>
        </w:rPr>
        <w:t xml:space="preserve"> в сети «Интернет»;</w:t>
      </w:r>
    </w:p>
    <w:p w:rsidR="006F3FAE" w:rsidRPr="007508FF" w:rsidRDefault="006F3FAE" w:rsidP="00865A1F">
      <w:pPr>
        <w:pStyle w:val="ConsPlusNormal"/>
        <w:numPr>
          <w:ilvl w:val="0"/>
          <w:numId w:val="29"/>
        </w:numPr>
        <w:tabs>
          <w:tab w:val="left" w:pos="993"/>
        </w:tabs>
        <w:ind w:left="0" w:firstLine="709"/>
        <w:jc w:val="both"/>
        <w:rPr>
          <w:rFonts w:ascii="Arial" w:hAnsi="Arial" w:cs="Arial"/>
          <w:sz w:val="24"/>
          <w:szCs w:val="24"/>
        </w:rPr>
      </w:pPr>
      <w:r w:rsidRPr="007508FF">
        <w:rPr>
          <w:rFonts w:ascii="Arial" w:hAnsi="Arial" w:cs="Arial"/>
          <w:sz w:val="24"/>
          <w:szCs w:val="24"/>
        </w:rPr>
        <w:t xml:space="preserve">создания возможности для ознакомления с настоящими Правилами в полном комплекте входящих в них текстовых и картографических материалов в администрации </w:t>
      </w:r>
      <w:proofErr w:type="spellStart"/>
      <w:r w:rsidR="00762B0C" w:rsidRPr="00762B0C">
        <w:rPr>
          <w:rFonts w:ascii="Arial" w:hAnsi="Arial" w:cs="Arial"/>
          <w:sz w:val="24"/>
          <w:szCs w:val="24"/>
        </w:rPr>
        <w:t>Дружненского</w:t>
      </w:r>
      <w:proofErr w:type="spellEnd"/>
      <w:r w:rsidR="00762B0C" w:rsidRPr="00762B0C">
        <w:rPr>
          <w:rFonts w:ascii="Arial" w:hAnsi="Arial" w:cs="Arial"/>
          <w:b/>
          <w:sz w:val="24"/>
          <w:szCs w:val="24"/>
        </w:rPr>
        <w:t xml:space="preserve"> </w:t>
      </w:r>
      <w:r w:rsidR="00D24989" w:rsidRPr="00362688">
        <w:rPr>
          <w:rFonts w:ascii="Arial" w:hAnsi="Arial" w:cs="Arial"/>
          <w:sz w:val="24"/>
          <w:szCs w:val="24"/>
        </w:rPr>
        <w:t>сельского муниципального образования</w:t>
      </w:r>
      <w:r w:rsidR="00D24989" w:rsidRPr="007508FF">
        <w:rPr>
          <w:rFonts w:ascii="Arial" w:hAnsi="Arial" w:cs="Arial"/>
          <w:sz w:val="24"/>
          <w:szCs w:val="24"/>
        </w:rPr>
        <w:t xml:space="preserve"> </w:t>
      </w:r>
      <w:r w:rsidRPr="007508FF">
        <w:rPr>
          <w:rFonts w:ascii="Arial" w:hAnsi="Arial" w:cs="Arial"/>
          <w:sz w:val="24"/>
          <w:szCs w:val="24"/>
        </w:rPr>
        <w:t>муниципального образования Республики Калмыкия;</w:t>
      </w:r>
    </w:p>
    <w:p w:rsidR="00410171" w:rsidRPr="007508FF" w:rsidRDefault="006F3FAE" w:rsidP="00865A1F">
      <w:pPr>
        <w:pStyle w:val="ConsPlusNormal"/>
        <w:numPr>
          <w:ilvl w:val="0"/>
          <w:numId w:val="29"/>
        </w:numPr>
        <w:tabs>
          <w:tab w:val="left" w:pos="993"/>
        </w:tabs>
        <w:ind w:left="0" w:firstLine="709"/>
        <w:jc w:val="both"/>
        <w:rPr>
          <w:rFonts w:ascii="Arial" w:hAnsi="Arial" w:cs="Arial"/>
          <w:sz w:val="24"/>
          <w:szCs w:val="24"/>
        </w:rPr>
      </w:pPr>
      <w:r w:rsidRPr="007508FF">
        <w:rPr>
          <w:rFonts w:ascii="Arial" w:hAnsi="Arial" w:cs="Arial"/>
          <w:sz w:val="24"/>
          <w:szCs w:val="24"/>
        </w:rPr>
        <w:t>предоставления физическим и юридическим лицам в установленном порядке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E30AE0" w:rsidRPr="007508FF" w:rsidRDefault="006F3FAE" w:rsidP="00865A1F">
      <w:pPr>
        <w:pStyle w:val="ConsPlusNormal"/>
        <w:numPr>
          <w:ilvl w:val="3"/>
          <w:numId w:val="34"/>
        </w:numPr>
        <w:tabs>
          <w:tab w:val="clear" w:pos="2760"/>
          <w:tab w:val="left" w:pos="993"/>
        </w:tabs>
        <w:ind w:left="0" w:firstLine="709"/>
        <w:jc w:val="both"/>
        <w:rPr>
          <w:rFonts w:ascii="Arial" w:hAnsi="Arial" w:cs="Arial"/>
          <w:sz w:val="24"/>
          <w:szCs w:val="24"/>
        </w:rPr>
      </w:pPr>
      <w:r w:rsidRPr="007508FF">
        <w:rPr>
          <w:rFonts w:ascii="Arial" w:hAnsi="Arial" w:cs="Arial"/>
          <w:sz w:val="24"/>
          <w:szCs w:val="24"/>
        </w:rPr>
        <w:t>Настоящие Правила в соответствии с Градостроительным кодексом Российской Федерации в обязательном порядке размещаются в Федеральной государственной информационной системе территориального планирования (далее ФГИС ТП).</w:t>
      </w:r>
    </w:p>
    <w:p w:rsidR="006F3FAE" w:rsidRPr="00C25A91" w:rsidRDefault="006F3FAE" w:rsidP="009C0574">
      <w:pPr>
        <w:pStyle w:val="ConsPlusNormal"/>
        <w:spacing w:before="240" w:after="240"/>
        <w:jc w:val="both"/>
        <w:outlineLvl w:val="2"/>
        <w:rPr>
          <w:rFonts w:ascii="AvantGardeCTT" w:hAnsi="AvantGardeCTT"/>
          <w:b/>
          <w:bCs/>
          <w:sz w:val="24"/>
          <w:szCs w:val="24"/>
        </w:rPr>
      </w:pPr>
      <w:bookmarkStart w:id="76" w:name="_Toc530044638"/>
      <w:bookmarkStart w:id="77" w:name="_Toc112765659"/>
      <w:r w:rsidRPr="00C25A91">
        <w:rPr>
          <w:rFonts w:ascii="AvantGardeCTT" w:hAnsi="AvantGardeCTT"/>
          <w:b/>
          <w:bCs/>
          <w:sz w:val="24"/>
          <w:szCs w:val="24"/>
        </w:rPr>
        <w:t xml:space="preserve">Статья </w:t>
      </w:r>
      <w:r w:rsidR="00A20C45">
        <w:rPr>
          <w:rFonts w:ascii="AvantGardeCTT" w:hAnsi="AvantGardeCTT"/>
          <w:b/>
          <w:bCs/>
          <w:sz w:val="24"/>
          <w:szCs w:val="24"/>
        </w:rPr>
        <w:t>7</w:t>
      </w:r>
      <w:r w:rsidRPr="00C25A91">
        <w:rPr>
          <w:rFonts w:ascii="AvantGardeCTT" w:hAnsi="AvantGardeCTT"/>
          <w:b/>
          <w:bCs/>
          <w:sz w:val="24"/>
          <w:szCs w:val="24"/>
        </w:rPr>
        <w:t>.</w:t>
      </w:r>
      <w:r w:rsidRPr="00C25A91">
        <w:rPr>
          <w:rFonts w:ascii="AvantGardeCTT" w:hAnsi="AvantGardeCTT"/>
          <w:b/>
          <w:bCs/>
          <w:sz w:val="24"/>
          <w:szCs w:val="24"/>
        </w:rPr>
        <w:tab/>
        <w:t>Действие Правил по отношению к ранее возникшим правам, документации по планировке территории, нормативно-правовым актам</w:t>
      </w:r>
      <w:bookmarkEnd w:id="76"/>
      <w:bookmarkEnd w:id="77"/>
    </w:p>
    <w:p w:rsidR="006F3FAE" w:rsidRPr="005322A9" w:rsidRDefault="006F3FAE" w:rsidP="00865A1F">
      <w:pPr>
        <w:pStyle w:val="ConsPlusNormal"/>
        <w:numPr>
          <w:ilvl w:val="6"/>
          <w:numId w:val="20"/>
        </w:numPr>
        <w:tabs>
          <w:tab w:val="clear" w:pos="4920"/>
          <w:tab w:val="num" w:pos="993"/>
        </w:tabs>
        <w:ind w:left="0" w:firstLine="709"/>
        <w:jc w:val="both"/>
        <w:rPr>
          <w:rFonts w:ascii="Arial" w:hAnsi="Arial" w:cs="Arial"/>
          <w:sz w:val="24"/>
          <w:szCs w:val="24"/>
        </w:rPr>
      </w:pPr>
      <w:r w:rsidRPr="005322A9">
        <w:rPr>
          <w:rFonts w:ascii="Arial" w:hAnsi="Arial" w:cs="Arial"/>
          <w:sz w:val="24"/>
          <w:szCs w:val="24"/>
        </w:rPr>
        <w:t xml:space="preserve">С момента утверждения Правил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w:t>
      </w:r>
      <w:r w:rsidRPr="005322A9">
        <w:rPr>
          <w:rFonts w:ascii="Arial" w:hAnsi="Arial" w:cs="Arial"/>
          <w:sz w:val="24"/>
          <w:szCs w:val="24"/>
        </w:rPr>
        <w:lastRenderedPageBreak/>
        <w:t>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C055E0" w:rsidRPr="005322A9" w:rsidRDefault="006F3FAE" w:rsidP="00865A1F">
      <w:pPr>
        <w:pStyle w:val="ConsPlusNormal"/>
        <w:numPr>
          <w:ilvl w:val="6"/>
          <w:numId w:val="20"/>
        </w:numPr>
        <w:tabs>
          <w:tab w:val="clear" w:pos="4920"/>
          <w:tab w:val="num" w:pos="993"/>
        </w:tabs>
        <w:ind w:left="0" w:firstLine="709"/>
        <w:jc w:val="both"/>
        <w:rPr>
          <w:rFonts w:ascii="Arial" w:hAnsi="Arial" w:cs="Arial"/>
          <w:sz w:val="24"/>
          <w:szCs w:val="24"/>
        </w:rPr>
      </w:pPr>
      <w:r w:rsidRPr="005322A9">
        <w:rPr>
          <w:rFonts w:ascii="Arial" w:hAnsi="Arial" w:cs="Arial"/>
          <w:sz w:val="24"/>
          <w:szCs w:val="24"/>
        </w:rPr>
        <w:t>Реконструкция указанных в п.</w:t>
      </w:r>
      <w:r w:rsidR="000D0934" w:rsidRPr="005322A9">
        <w:rPr>
          <w:rFonts w:ascii="Arial" w:hAnsi="Arial" w:cs="Arial"/>
          <w:sz w:val="24"/>
          <w:szCs w:val="24"/>
        </w:rPr>
        <w:t xml:space="preserve"> </w:t>
      </w:r>
      <w:r w:rsidRPr="005322A9">
        <w:rPr>
          <w:rFonts w:ascii="Arial" w:hAnsi="Arial" w:cs="Arial"/>
          <w:sz w:val="24"/>
          <w:szCs w:val="24"/>
        </w:rPr>
        <w:t>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должна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410171" w:rsidRPr="005322A9" w:rsidRDefault="006F3FAE" w:rsidP="00865A1F">
      <w:pPr>
        <w:pStyle w:val="ConsPlusNormal"/>
        <w:numPr>
          <w:ilvl w:val="6"/>
          <w:numId w:val="20"/>
        </w:numPr>
        <w:tabs>
          <w:tab w:val="clear" w:pos="4920"/>
          <w:tab w:val="num" w:pos="993"/>
        </w:tabs>
        <w:ind w:left="0" w:firstLine="709"/>
        <w:jc w:val="both"/>
        <w:rPr>
          <w:rFonts w:ascii="Arial" w:hAnsi="Arial" w:cs="Arial"/>
          <w:sz w:val="24"/>
          <w:szCs w:val="24"/>
        </w:rPr>
      </w:pPr>
      <w:r w:rsidRPr="005322A9">
        <w:rPr>
          <w:rFonts w:ascii="Arial" w:hAnsi="Arial" w:cs="Arial"/>
          <w:sz w:val="24"/>
          <w:szCs w:val="24"/>
        </w:rPr>
        <w:t>Разрешения на строительство, реконструкцию, ввод в эксплуатацию, выданные физическим и юридическим лицам до вступления в силу настоящих Правил, являются действительными.</w:t>
      </w:r>
    </w:p>
    <w:p w:rsidR="00410171" w:rsidRPr="005322A9" w:rsidRDefault="006F3FAE" w:rsidP="00865A1F">
      <w:pPr>
        <w:pStyle w:val="ConsPlusNormal"/>
        <w:numPr>
          <w:ilvl w:val="6"/>
          <w:numId w:val="20"/>
        </w:numPr>
        <w:tabs>
          <w:tab w:val="clear" w:pos="4920"/>
          <w:tab w:val="num" w:pos="993"/>
        </w:tabs>
        <w:ind w:left="0" w:firstLine="709"/>
        <w:jc w:val="both"/>
        <w:rPr>
          <w:rFonts w:ascii="Arial" w:hAnsi="Arial" w:cs="Arial"/>
          <w:sz w:val="24"/>
          <w:szCs w:val="24"/>
        </w:rPr>
      </w:pPr>
      <w:r w:rsidRPr="005322A9">
        <w:rPr>
          <w:rFonts w:ascii="Arial" w:hAnsi="Arial" w:cs="Arial"/>
          <w:sz w:val="24"/>
          <w:szCs w:val="24"/>
        </w:rPr>
        <w:t xml:space="preserve">Ранее утвержденная документация по планировке территории </w:t>
      </w:r>
      <w:proofErr w:type="spellStart"/>
      <w:r w:rsidR="00762B0C" w:rsidRPr="00762B0C">
        <w:rPr>
          <w:rFonts w:ascii="Arial" w:hAnsi="Arial" w:cs="Arial"/>
          <w:sz w:val="24"/>
          <w:szCs w:val="24"/>
        </w:rPr>
        <w:t>Дружненского</w:t>
      </w:r>
      <w:proofErr w:type="spellEnd"/>
      <w:r w:rsidR="00762B0C" w:rsidRPr="00762B0C">
        <w:rPr>
          <w:rFonts w:ascii="Arial" w:hAnsi="Arial" w:cs="Arial"/>
          <w:b/>
          <w:sz w:val="24"/>
          <w:szCs w:val="24"/>
        </w:rPr>
        <w:t xml:space="preserve"> </w:t>
      </w:r>
      <w:r w:rsidR="00410171" w:rsidRPr="005322A9">
        <w:rPr>
          <w:rFonts w:ascii="Arial" w:hAnsi="Arial" w:cs="Arial"/>
          <w:sz w:val="24"/>
          <w:szCs w:val="24"/>
        </w:rPr>
        <w:t>сельского муниципального образования</w:t>
      </w:r>
      <w:r w:rsidRPr="005322A9">
        <w:rPr>
          <w:rFonts w:ascii="Arial" w:hAnsi="Arial" w:cs="Arial"/>
          <w:sz w:val="24"/>
          <w:szCs w:val="24"/>
        </w:rPr>
        <w:t xml:space="preserve"> применяется в части, не противоречащей настоящим Правилам. На основании документации по планировке территории, утвержденной после принятия Правил, следует вносить изменения в настоящие Правила в части уточнения установленных градостроительным регламентами предельных параметров разрешенного строительства и реконструкции объектов капитального строительства.</w:t>
      </w:r>
    </w:p>
    <w:p w:rsidR="0074109F" w:rsidRPr="005322A9" w:rsidRDefault="006F3FAE" w:rsidP="00865A1F">
      <w:pPr>
        <w:pStyle w:val="ConsPlusNormal"/>
        <w:numPr>
          <w:ilvl w:val="6"/>
          <w:numId w:val="20"/>
        </w:numPr>
        <w:tabs>
          <w:tab w:val="clear" w:pos="4920"/>
          <w:tab w:val="num" w:pos="993"/>
        </w:tabs>
        <w:ind w:left="0" w:firstLine="709"/>
        <w:jc w:val="both"/>
        <w:rPr>
          <w:rFonts w:ascii="Arial" w:hAnsi="Arial" w:cs="Arial"/>
          <w:sz w:val="24"/>
          <w:szCs w:val="24"/>
        </w:rPr>
      </w:pPr>
      <w:r w:rsidRPr="005322A9">
        <w:rPr>
          <w:rFonts w:ascii="Arial" w:hAnsi="Arial" w:cs="Arial"/>
          <w:sz w:val="24"/>
          <w:szCs w:val="24"/>
        </w:rPr>
        <w:t xml:space="preserve">Принятые ранее нормативные правовые акты </w:t>
      </w:r>
      <w:proofErr w:type="spellStart"/>
      <w:r w:rsidR="00762B0C" w:rsidRPr="00762B0C">
        <w:rPr>
          <w:rFonts w:ascii="Arial" w:hAnsi="Arial" w:cs="Arial"/>
          <w:sz w:val="24"/>
          <w:szCs w:val="24"/>
        </w:rPr>
        <w:t>Дружненского</w:t>
      </w:r>
      <w:proofErr w:type="spellEnd"/>
      <w:r w:rsidR="00762B0C" w:rsidRPr="00762B0C">
        <w:rPr>
          <w:rFonts w:ascii="Arial" w:hAnsi="Arial" w:cs="Arial"/>
          <w:b/>
          <w:sz w:val="24"/>
          <w:szCs w:val="24"/>
        </w:rPr>
        <w:t xml:space="preserve"> </w:t>
      </w:r>
      <w:r w:rsidR="00410171" w:rsidRPr="005322A9">
        <w:rPr>
          <w:rFonts w:ascii="Arial" w:hAnsi="Arial" w:cs="Arial"/>
          <w:sz w:val="24"/>
          <w:szCs w:val="24"/>
        </w:rPr>
        <w:t>сельского муниципального образования</w:t>
      </w:r>
      <w:r w:rsidRPr="005322A9">
        <w:rPr>
          <w:rFonts w:ascii="Arial" w:hAnsi="Arial" w:cs="Arial"/>
          <w:sz w:val="24"/>
          <w:szCs w:val="24"/>
        </w:rPr>
        <w:t xml:space="preserve"> по вопросам землепользования и застройки применяются в части, не противоречащей настоящим Правилам.</w:t>
      </w:r>
    </w:p>
    <w:p w:rsidR="00225D46" w:rsidRPr="00A20C45" w:rsidRDefault="00CF3AB4" w:rsidP="008F6C81">
      <w:pPr>
        <w:pStyle w:val="ConsPlusNormal"/>
        <w:spacing w:before="240"/>
        <w:jc w:val="both"/>
        <w:outlineLvl w:val="1"/>
        <w:rPr>
          <w:rStyle w:val="1a"/>
          <w:rFonts w:ascii="AvantGardeCTT" w:eastAsiaTheme="majorEastAsia" w:hAnsi="AvantGardeCTT" w:cs="Arial"/>
          <w:b/>
          <w:sz w:val="24"/>
          <w:szCs w:val="24"/>
        </w:rPr>
      </w:pPr>
      <w:bookmarkStart w:id="78" w:name="_Toc112765660"/>
      <w:r w:rsidRPr="00A20C45">
        <w:rPr>
          <w:rStyle w:val="1a"/>
          <w:rFonts w:ascii="AvantGardeCTT" w:eastAsiaTheme="majorEastAsia" w:hAnsi="AvantGardeCTT" w:cs="Arial"/>
          <w:b/>
          <w:sz w:val="24"/>
          <w:szCs w:val="24"/>
        </w:rPr>
        <w:t>Глава 2. Положение об изменении видов разрешённого использования земельных участков и объектов капитального строительства физическими и юридическими лицам</w:t>
      </w:r>
      <w:bookmarkStart w:id="79" w:name="_Toc482832975"/>
      <w:bookmarkEnd w:id="11"/>
      <w:r w:rsidRPr="00A20C45">
        <w:rPr>
          <w:rStyle w:val="1a"/>
          <w:rFonts w:ascii="AvantGardeCTT" w:eastAsiaTheme="majorEastAsia" w:hAnsi="AvantGardeCTT" w:cs="Arial"/>
          <w:b/>
          <w:sz w:val="24"/>
          <w:szCs w:val="24"/>
        </w:rPr>
        <w:t>и</w:t>
      </w:r>
      <w:bookmarkEnd w:id="12"/>
      <w:bookmarkEnd w:id="78"/>
    </w:p>
    <w:p w:rsidR="00D627FB" w:rsidRPr="00A20C45" w:rsidRDefault="00D627FB" w:rsidP="00D627FB">
      <w:pPr>
        <w:spacing w:before="240" w:after="240"/>
        <w:jc w:val="both"/>
        <w:outlineLvl w:val="2"/>
        <w:rPr>
          <w:rFonts w:ascii="AvantGardeCTT" w:hAnsi="AvantGardeCTT" w:cs="Arial"/>
          <w:b/>
          <w:iCs/>
        </w:rPr>
      </w:pPr>
      <w:bookmarkStart w:id="80" w:name="_Toc526332614"/>
      <w:bookmarkStart w:id="81" w:name="_Toc14774888"/>
      <w:bookmarkStart w:id="82" w:name="_Toc112765661"/>
      <w:r w:rsidRPr="00A20C45">
        <w:rPr>
          <w:rFonts w:ascii="AvantGardeCTT" w:hAnsi="AvantGardeCTT" w:cs="Arial"/>
          <w:b/>
          <w:iCs/>
        </w:rPr>
        <w:t xml:space="preserve">Статья </w:t>
      </w:r>
      <w:r w:rsidR="00440EA0">
        <w:rPr>
          <w:rFonts w:ascii="AvantGardeCTT" w:hAnsi="AvantGardeCTT" w:cs="Arial"/>
          <w:b/>
          <w:iCs/>
        </w:rPr>
        <w:t>8</w:t>
      </w:r>
      <w:r w:rsidRPr="00A20C45">
        <w:rPr>
          <w:rFonts w:ascii="AvantGardeCTT" w:hAnsi="AvantGardeCTT" w:cs="Arial"/>
          <w:b/>
          <w:iCs/>
        </w:rPr>
        <w:t>. Изменение видов разрешенного использования земельных участков и объектов капитального строительства</w:t>
      </w:r>
      <w:bookmarkEnd w:id="80"/>
      <w:bookmarkEnd w:id="81"/>
      <w:bookmarkEnd w:id="82"/>
    </w:p>
    <w:p w:rsidR="00D627FB" w:rsidRPr="00A20C45" w:rsidRDefault="00D627FB" w:rsidP="00D627FB">
      <w:pPr>
        <w:pStyle w:val="ConsPlusNormal"/>
        <w:ind w:firstLine="709"/>
        <w:jc w:val="both"/>
        <w:rPr>
          <w:rFonts w:ascii="Arial" w:hAnsi="Arial" w:cs="Arial"/>
          <w:sz w:val="24"/>
          <w:szCs w:val="24"/>
        </w:rPr>
      </w:pPr>
      <w:r w:rsidRPr="00A20C45">
        <w:rPr>
          <w:rFonts w:ascii="Arial" w:hAnsi="Arial" w:cs="Arial"/>
          <w:sz w:val="24"/>
          <w:szCs w:val="24"/>
        </w:rPr>
        <w:t>1. Разрешенное использование земельных участков и объектов капитального строительства может быть следующих видов:</w:t>
      </w:r>
    </w:p>
    <w:p w:rsidR="00D627FB" w:rsidRPr="00A20C45" w:rsidRDefault="00D627FB" w:rsidP="00D627FB">
      <w:pPr>
        <w:pStyle w:val="ConsPlusNormal"/>
        <w:ind w:firstLine="709"/>
        <w:jc w:val="both"/>
        <w:rPr>
          <w:rFonts w:ascii="Arial" w:hAnsi="Arial" w:cs="Arial"/>
          <w:sz w:val="24"/>
          <w:szCs w:val="24"/>
        </w:rPr>
      </w:pPr>
      <w:bookmarkStart w:id="83" w:name="dst100597"/>
      <w:bookmarkEnd w:id="83"/>
      <w:r w:rsidRPr="00A20C45">
        <w:rPr>
          <w:rFonts w:ascii="Arial" w:hAnsi="Arial" w:cs="Arial"/>
          <w:sz w:val="24"/>
          <w:szCs w:val="24"/>
        </w:rPr>
        <w:t>1) основные виды разрешенного использования;</w:t>
      </w:r>
    </w:p>
    <w:p w:rsidR="00D627FB" w:rsidRPr="00A20C45" w:rsidRDefault="00D627FB" w:rsidP="00D627FB">
      <w:pPr>
        <w:pStyle w:val="ConsPlusNormal"/>
        <w:ind w:firstLine="709"/>
        <w:jc w:val="both"/>
        <w:rPr>
          <w:rFonts w:ascii="Arial" w:hAnsi="Arial" w:cs="Arial"/>
          <w:sz w:val="24"/>
          <w:szCs w:val="24"/>
        </w:rPr>
      </w:pPr>
      <w:bookmarkStart w:id="84" w:name="dst100598"/>
      <w:bookmarkEnd w:id="84"/>
      <w:r w:rsidRPr="00A20C45">
        <w:rPr>
          <w:rFonts w:ascii="Arial" w:hAnsi="Arial" w:cs="Arial"/>
          <w:sz w:val="24"/>
          <w:szCs w:val="24"/>
        </w:rPr>
        <w:t>2) условно разрешенные виды использования;</w:t>
      </w:r>
    </w:p>
    <w:p w:rsidR="00D627FB" w:rsidRPr="00A20C45" w:rsidRDefault="00D627FB" w:rsidP="00D627FB">
      <w:pPr>
        <w:pStyle w:val="ConsPlusNormal"/>
        <w:ind w:firstLine="709"/>
        <w:jc w:val="both"/>
        <w:rPr>
          <w:rFonts w:ascii="Arial" w:hAnsi="Arial" w:cs="Arial"/>
          <w:sz w:val="24"/>
          <w:szCs w:val="24"/>
        </w:rPr>
      </w:pPr>
      <w:bookmarkStart w:id="85" w:name="dst100599"/>
      <w:bookmarkEnd w:id="85"/>
      <w:r w:rsidRPr="00A20C45">
        <w:rPr>
          <w:rFonts w:ascii="Arial" w:hAnsi="Arial" w:cs="Arial"/>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D627FB" w:rsidRPr="00A20C45" w:rsidRDefault="00D627FB" w:rsidP="00D627FB">
      <w:pPr>
        <w:pStyle w:val="ConsPlusNormal"/>
        <w:ind w:firstLine="709"/>
        <w:jc w:val="both"/>
        <w:rPr>
          <w:rFonts w:ascii="Arial" w:hAnsi="Arial" w:cs="Arial"/>
          <w:sz w:val="24"/>
          <w:szCs w:val="24"/>
        </w:rPr>
      </w:pPr>
      <w:bookmarkStart w:id="86" w:name="dst100600"/>
      <w:bookmarkEnd w:id="86"/>
      <w:r w:rsidRPr="00A20C45">
        <w:rPr>
          <w:rFonts w:ascii="Arial" w:hAnsi="Arial" w:cs="Arial"/>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bookmarkStart w:id="87" w:name="dst1349"/>
      <w:bookmarkEnd w:id="87"/>
    </w:p>
    <w:p w:rsidR="00D627FB" w:rsidRPr="00A20C45" w:rsidRDefault="00D627FB" w:rsidP="00865A1F">
      <w:pPr>
        <w:pStyle w:val="ConsPlusNormal"/>
        <w:numPr>
          <w:ilvl w:val="0"/>
          <w:numId w:val="15"/>
        </w:numPr>
        <w:tabs>
          <w:tab w:val="left" w:pos="993"/>
        </w:tabs>
        <w:ind w:left="0" w:firstLine="709"/>
        <w:jc w:val="both"/>
        <w:rPr>
          <w:rFonts w:ascii="Arial" w:hAnsi="Arial" w:cs="Arial"/>
          <w:sz w:val="24"/>
          <w:szCs w:val="24"/>
        </w:rPr>
      </w:pPr>
      <w:r w:rsidRPr="00A20C45">
        <w:rPr>
          <w:rFonts w:ascii="Arial" w:hAnsi="Arial" w:cs="Arial"/>
          <w:sz w:val="24"/>
          <w:szCs w:val="24"/>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627FB" w:rsidRPr="00A20C45" w:rsidRDefault="00D627FB" w:rsidP="00D627FB">
      <w:pPr>
        <w:pStyle w:val="ConsPlusNormal"/>
        <w:ind w:firstLine="709"/>
        <w:jc w:val="both"/>
        <w:rPr>
          <w:rFonts w:ascii="Arial" w:hAnsi="Arial" w:cs="Arial"/>
          <w:sz w:val="24"/>
          <w:szCs w:val="24"/>
        </w:rPr>
      </w:pPr>
      <w:bookmarkStart w:id="88" w:name="dst100601"/>
      <w:bookmarkEnd w:id="88"/>
      <w:r w:rsidRPr="00A20C45">
        <w:rPr>
          <w:rFonts w:ascii="Arial" w:hAnsi="Arial" w:cs="Arial"/>
          <w:sz w:val="24"/>
          <w:szCs w:val="24"/>
        </w:rPr>
        <w:t xml:space="preserve">3. Изменение одного вида разрешенного использования земельных </w:t>
      </w:r>
      <w:r w:rsidRPr="00A20C45">
        <w:rPr>
          <w:rFonts w:ascii="Arial" w:hAnsi="Arial" w:cs="Arial"/>
          <w:sz w:val="24"/>
          <w:szCs w:val="24"/>
        </w:rPr>
        <w:lastRenderedPageBreak/>
        <w:t>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627FB" w:rsidRPr="00A20C45" w:rsidRDefault="00D627FB" w:rsidP="00D627FB">
      <w:pPr>
        <w:pStyle w:val="ConsPlusNormal"/>
        <w:ind w:firstLine="709"/>
        <w:jc w:val="both"/>
        <w:rPr>
          <w:rFonts w:ascii="Arial" w:hAnsi="Arial" w:cs="Arial"/>
          <w:sz w:val="24"/>
          <w:szCs w:val="24"/>
        </w:rPr>
      </w:pPr>
      <w:bookmarkStart w:id="89" w:name="dst100602"/>
      <w:bookmarkEnd w:id="89"/>
      <w:r w:rsidRPr="00A20C45">
        <w:rPr>
          <w:rFonts w:ascii="Arial" w:hAnsi="Arial" w:cs="Arial"/>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412722" w:rsidRPr="00A20C45" w:rsidRDefault="00412722" w:rsidP="00D627FB">
      <w:pPr>
        <w:pStyle w:val="ConsPlusNormal"/>
        <w:ind w:firstLine="709"/>
        <w:jc w:val="both"/>
        <w:rPr>
          <w:rFonts w:ascii="Arial" w:hAnsi="Arial" w:cs="Arial"/>
          <w:sz w:val="24"/>
          <w:szCs w:val="24"/>
        </w:rPr>
      </w:pPr>
      <w:r w:rsidRPr="00A20C45">
        <w:rPr>
          <w:rFonts w:ascii="Arial" w:hAnsi="Arial" w:cs="Arial"/>
          <w:sz w:val="24"/>
          <w:szCs w:val="24"/>
        </w:rP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D627FB" w:rsidRPr="00A20C45" w:rsidRDefault="00D627FB" w:rsidP="00D627FB">
      <w:pPr>
        <w:pStyle w:val="ConsPlusNormal"/>
        <w:ind w:firstLine="709"/>
        <w:jc w:val="both"/>
        <w:rPr>
          <w:rFonts w:ascii="Arial" w:hAnsi="Arial" w:cs="Arial"/>
          <w:sz w:val="24"/>
          <w:szCs w:val="24"/>
        </w:rPr>
      </w:pPr>
      <w:bookmarkStart w:id="90" w:name="dst100603"/>
      <w:bookmarkEnd w:id="90"/>
      <w:r w:rsidRPr="00A20C45">
        <w:rPr>
          <w:rFonts w:ascii="Arial" w:hAnsi="Arial" w:cs="Arial"/>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627FB" w:rsidRPr="00A20C45" w:rsidRDefault="00D627FB" w:rsidP="00D627FB">
      <w:pPr>
        <w:pStyle w:val="ConsPlusNormal"/>
        <w:ind w:firstLine="709"/>
        <w:jc w:val="both"/>
        <w:rPr>
          <w:rFonts w:ascii="Arial" w:hAnsi="Arial" w:cs="Arial"/>
          <w:sz w:val="24"/>
          <w:szCs w:val="24"/>
        </w:rPr>
      </w:pPr>
      <w:bookmarkStart w:id="91" w:name="dst100604"/>
      <w:bookmarkEnd w:id="91"/>
      <w:r w:rsidRPr="00A20C45">
        <w:rPr>
          <w:rFonts w:ascii="Arial" w:hAnsi="Arial" w:cs="Arial"/>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1" w:anchor="dst100615" w:history="1">
        <w:r w:rsidRPr="00A20C45">
          <w:rPr>
            <w:rFonts w:ascii="Arial" w:hAnsi="Arial" w:cs="Arial"/>
            <w:sz w:val="24"/>
            <w:szCs w:val="24"/>
          </w:rPr>
          <w:t>статьей 39</w:t>
        </w:r>
      </w:hyperlink>
      <w:r w:rsidRPr="00A20C45">
        <w:rPr>
          <w:rFonts w:ascii="Arial" w:hAnsi="Arial" w:cs="Arial"/>
          <w:sz w:val="24"/>
          <w:szCs w:val="24"/>
        </w:rPr>
        <w:t xml:space="preserve"> Градостроительного кодекса Российской Федерации.</w:t>
      </w:r>
    </w:p>
    <w:p w:rsidR="00A04DCA" w:rsidRPr="00A20C45" w:rsidRDefault="00D627FB" w:rsidP="00D627FB">
      <w:pPr>
        <w:pStyle w:val="ConsPlusNormal"/>
        <w:ind w:firstLine="709"/>
        <w:jc w:val="both"/>
        <w:rPr>
          <w:rFonts w:ascii="Arial" w:hAnsi="Arial" w:cs="Arial"/>
          <w:b/>
          <w:sz w:val="24"/>
          <w:szCs w:val="24"/>
        </w:rPr>
      </w:pPr>
      <w:bookmarkStart w:id="92" w:name="dst100605"/>
      <w:bookmarkEnd w:id="92"/>
      <w:r w:rsidRPr="00A20C45">
        <w:rPr>
          <w:rFonts w:ascii="Arial" w:hAnsi="Arial" w:cs="Arial"/>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r w:rsidR="00186124" w:rsidRPr="00A20C45">
        <w:rPr>
          <w:rFonts w:ascii="Arial" w:hAnsi="Arial" w:cs="Arial"/>
          <w:b/>
          <w:sz w:val="24"/>
          <w:szCs w:val="24"/>
        </w:rPr>
        <w:t xml:space="preserve"> </w:t>
      </w:r>
    </w:p>
    <w:p w:rsidR="00BC266C" w:rsidRPr="00427D03" w:rsidRDefault="00EC7CF7" w:rsidP="00A04DCA">
      <w:pPr>
        <w:pStyle w:val="ConsPlusNormal"/>
        <w:spacing w:before="240"/>
        <w:jc w:val="both"/>
        <w:outlineLvl w:val="1"/>
        <w:rPr>
          <w:rStyle w:val="1a"/>
          <w:rFonts w:ascii="AvantGardeCTT" w:eastAsiaTheme="majorEastAsia" w:hAnsi="AvantGardeCTT"/>
          <w:b/>
          <w:sz w:val="24"/>
          <w:szCs w:val="24"/>
        </w:rPr>
      </w:pPr>
      <w:bookmarkStart w:id="93" w:name="dst1972"/>
      <w:bookmarkStart w:id="94" w:name="_Toc14774892"/>
      <w:bookmarkStart w:id="95" w:name="_Toc112765662"/>
      <w:bookmarkStart w:id="96" w:name="_Toc482832980"/>
      <w:bookmarkEnd w:id="79"/>
      <w:bookmarkEnd w:id="93"/>
      <w:r w:rsidRPr="00427D03">
        <w:rPr>
          <w:rStyle w:val="1a"/>
          <w:rFonts w:ascii="AvantGardeCTT" w:eastAsiaTheme="majorEastAsia" w:hAnsi="AvantGardeCTT"/>
          <w:b/>
          <w:sz w:val="24"/>
          <w:szCs w:val="24"/>
        </w:rPr>
        <w:t>Глава 3. Положение о подготовке документации по планировке территории органами местного самоуправления</w:t>
      </w:r>
      <w:bookmarkEnd w:id="94"/>
      <w:bookmarkEnd w:id="95"/>
    </w:p>
    <w:p w:rsidR="00F0101D" w:rsidRPr="00561A66" w:rsidRDefault="00F0101D" w:rsidP="00F0101D">
      <w:pPr>
        <w:pStyle w:val="ConsPlusNormal"/>
        <w:spacing w:before="240" w:after="240"/>
        <w:jc w:val="both"/>
        <w:outlineLvl w:val="2"/>
        <w:rPr>
          <w:rFonts w:ascii="AvantGardeCTT" w:hAnsi="AvantGardeCTT"/>
          <w:b/>
          <w:sz w:val="24"/>
          <w:szCs w:val="24"/>
        </w:rPr>
      </w:pPr>
      <w:bookmarkStart w:id="97" w:name="_Toc14774893"/>
      <w:bookmarkStart w:id="98" w:name="_Toc63064830"/>
      <w:bookmarkStart w:id="99" w:name="_Toc104276303"/>
      <w:bookmarkStart w:id="100" w:name="_Toc112765663"/>
      <w:bookmarkStart w:id="101" w:name="_Toc14774899"/>
      <w:r w:rsidRPr="00561A66">
        <w:rPr>
          <w:rFonts w:ascii="AvantGardeCTT" w:hAnsi="AvantGardeCTT"/>
          <w:b/>
          <w:sz w:val="24"/>
          <w:szCs w:val="24"/>
        </w:rPr>
        <w:t xml:space="preserve">Статья </w:t>
      </w:r>
      <w:r w:rsidR="00D46AD2">
        <w:rPr>
          <w:rFonts w:ascii="AvantGardeCTT" w:hAnsi="AvantGardeCTT"/>
          <w:b/>
          <w:sz w:val="24"/>
          <w:szCs w:val="24"/>
        </w:rPr>
        <w:t>9</w:t>
      </w:r>
      <w:r w:rsidRPr="00561A66">
        <w:rPr>
          <w:rFonts w:ascii="AvantGardeCTT" w:hAnsi="AvantGardeCTT"/>
          <w:b/>
          <w:sz w:val="24"/>
          <w:szCs w:val="24"/>
        </w:rPr>
        <w:t>. Общие требования к документации по планировке территории</w:t>
      </w:r>
      <w:bookmarkEnd w:id="97"/>
      <w:bookmarkEnd w:id="98"/>
      <w:bookmarkEnd w:id="99"/>
      <w:bookmarkEnd w:id="100"/>
    </w:p>
    <w:p w:rsidR="00F0101D" w:rsidRPr="00561A66" w:rsidRDefault="00F0101D" w:rsidP="00F0101D">
      <w:pPr>
        <w:pStyle w:val="ConsPlusNormal"/>
        <w:ind w:firstLine="709"/>
        <w:jc w:val="both"/>
        <w:rPr>
          <w:rFonts w:ascii="Arial" w:hAnsi="Arial" w:cs="Arial"/>
          <w:sz w:val="24"/>
          <w:szCs w:val="24"/>
        </w:rPr>
      </w:pPr>
      <w:bookmarkStart w:id="102" w:name="_Toc14774894"/>
      <w:r w:rsidRPr="00561A66">
        <w:rPr>
          <w:rFonts w:ascii="Arial" w:hAnsi="Arial" w:cs="Arial"/>
          <w:sz w:val="24"/>
          <w:szCs w:val="24"/>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комплексного развития территории.</w:t>
      </w:r>
    </w:p>
    <w:p w:rsidR="00F0101D" w:rsidRPr="00561A66" w:rsidRDefault="00F0101D" w:rsidP="00F0101D">
      <w:pPr>
        <w:pStyle w:val="ConsPlusNormal"/>
        <w:ind w:firstLine="709"/>
        <w:jc w:val="both"/>
        <w:rPr>
          <w:rFonts w:ascii="Arial" w:hAnsi="Arial" w:cs="Arial"/>
          <w:sz w:val="24"/>
          <w:szCs w:val="24"/>
        </w:rPr>
      </w:pPr>
      <w:bookmarkStart w:id="103" w:name="dst1356"/>
      <w:bookmarkEnd w:id="103"/>
      <w:r w:rsidRPr="00561A66">
        <w:rPr>
          <w:rFonts w:ascii="Arial" w:hAnsi="Arial" w:cs="Arial"/>
          <w:sz w:val="24"/>
          <w:szCs w:val="24"/>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F0101D" w:rsidRPr="00561A66" w:rsidRDefault="00F0101D" w:rsidP="00F0101D">
      <w:pPr>
        <w:pStyle w:val="ConsPlusNormal"/>
        <w:ind w:firstLine="709"/>
        <w:jc w:val="both"/>
        <w:rPr>
          <w:rFonts w:ascii="Arial" w:hAnsi="Arial" w:cs="Arial"/>
          <w:sz w:val="24"/>
          <w:szCs w:val="24"/>
        </w:rPr>
      </w:pPr>
      <w:bookmarkStart w:id="104" w:name="dst1357"/>
      <w:bookmarkEnd w:id="104"/>
      <w:r w:rsidRPr="00561A66">
        <w:rPr>
          <w:rFonts w:ascii="Arial" w:hAnsi="Arial" w:cs="Arial"/>
          <w:sz w:val="24"/>
          <w:szCs w:val="24"/>
        </w:rPr>
        <w:t>3. Подготовка графической части документации по планировке территории осуществляется:</w:t>
      </w:r>
    </w:p>
    <w:p w:rsidR="00F0101D" w:rsidRPr="00561A66" w:rsidRDefault="00F0101D" w:rsidP="00F0101D">
      <w:pPr>
        <w:pStyle w:val="ConsPlusNormal"/>
        <w:ind w:firstLine="709"/>
        <w:jc w:val="both"/>
        <w:rPr>
          <w:rFonts w:ascii="Arial" w:hAnsi="Arial" w:cs="Arial"/>
          <w:sz w:val="24"/>
          <w:szCs w:val="24"/>
        </w:rPr>
      </w:pPr>
      <w:bookmarkStart w:id="105" w:name="dst1358"/>
      <w:bookmarkEnd w:id="105"/>
      <w:r w:rsidRPr="00561A66">
        <w:rPr>
          <w:rFonts w:ascii="Arial" w:hAnsi="Arial" w:cs="Arial"/>
          <w:sz w:val="24"/>
          <w:szCs w:val="24"/>
        </w:rPr>
        <w:lastRenderedPageBreak/>
        <w:t>1) в соответствии с системой координат, используемой для ведения Единого государственного реестра недвижимости;</w:t>
      </w:r>
    </w:p>
    <w:p w:rsidR="00F0101D" w:rsidRPr="00561A66" w:rsidRDefault="00F0101D" w:rsidP="00F0101D">
      <w:pPr>
        <w:pStyle w:val="ConsPlusNormal"/>
        <w:ind w:firstLine="709"/>
        <w:jc w:val="both"/>
        <w:rPr>
          <w:rFonts w:ascii="Arial" w:hAnsi="Arial" w:cs="Arial"/>
          <w:sz w:val="24"/>
          <w:szCs w:val="24"/>
        </w:rPr>
      </w:pPr>
      <w:bookmarkStart w:id="106" w:name="dst1359"/>
      <w:bookmarkEnd w:id="106"/>
      <w:r w:rsidRPr="00561A66">
        <w:rPr>
          <w:rFonts w:ascii="Arial" w:hAnsi="Arial" w:cs="Arial"/>
          <w:sz w:val="24"/>
          <w:szCs w:val="24"/>
        </w:rPr>
        <w:t>2) с использованием цифровых топографических карт, цифровых топографических планов, </w:t>
      </w:r>
      <w:hyperlink r:id="rId22" w:anchor="dst100011" w:history="1">
        <w:r w:rsidRPr="00561A66">
          <w:rPr>
            <w:rFonts w:ascii="Arial" w:hAnsi="Arial" w:cs="Arial"/>
            <w:sz w:val="24"/>
            <w:szCs w:val="24"/>
          </w:rPr>
          <w:t>требования</w:t>
        </w:r>
      </w:hyperlink>
      <w:r w:rsidRPr="00561A66">
        <w:rPr>
          <w:rFonts w:ascii="Arial" w:hAnsi="Arial" w:cs="Arial"/>
          <w:sz w:val="24"/>
          <w:szCs w:val="24"/>
        </w:rPr>
        <w:t> к которым устанавливаются уполномоченным федеральным органом исполнительной власти.</w:t>
      </w:r>
    </w:p>
    <w:p w:rsidR="00F0101D" w:rsidRPr="00561A66" w:rsidRDefault="00F0101D" w:rsidP="00F0101D">
      <w:pPr>
        <w:pStyle w:val="ConsPlusNormal"/>
        <w:ind w:firstLine="709"/>
        <w:jc w:val="both"/>
        <w:rPr>
          <w:rFonts w:ascii="Arial" w:hAnsi="Arial" w:cs="Arial"/>
          <w:sz w:val="24"/>
          <w:szCs w:val="24"/>
        </w:rPr>
      </w:pPr>
      <w:bookmarkStart w:id="107" w:name="dst3130"/>
      <w:bookmarkEnd w:id="107"/>
      <w:r w:rsidRPr="00561A66">
        <w:rPr>
          <w:rFonts w:ascii="Arial" w:hAnsi="Arial" w:cs="Arial"/>
          <w:sz w:val="24"/>
          <w:szCs w:val="24"/>
        </w:rPr>
        <w:t>4. </w:t>
      </w:r>
      <w:hyperlink r:id="rId23" w:anchor="dst100009" w:history="1">
        <w:r w:rsidRPr="00561A66">
          <w:rPr>
            <w:rFonts w:ascii="Arial" w:hAnsi="Arial" w:cs="Arial"/>
            <w:sz w:val="24"/>
            <w:szCs w:val="24"/>
          </w:rPr>
          <w:t>Состав и содержание</w:t>
        </w:r>
      </w:hyperlink>
      <w:r w:rsidRPr="00561A66">
        <w:rPr>
          <w:rFonts w:ascii="Arial" w:hAnsi="Arial" w:cs="Arial"/>
          <w:sz w:val="24"/>
          <w:szCs w:val="24"/>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bookmarkStart w:id="108" w:name="_Toc26187359"/>
    </w:p>
    <w:p w:rsidR="00F0101D" w:rsidRPr="00561A66" w:rsidRDefault="00F0101D" w:rsidP="00F0101D">
      <w:pPr>
        <w:pStyle w:val="ConsPlusNormal"/>
        <w:spacing w:before="240" w:after="240"/>
        <w:jc w:val="both"/>
        <w:outlineLvl w:val="2"/>
        <w:rPr>
          <w:rFonts w:ascii="AvantGardeCTT" w:hAnsi="AvantGardeCTT"/>
          <w:b/>
          <w:sz w:val="24"/>
          <w:szCs w:val="24"/>
        </w:rPr>
      </w:pPr>
      <w:bookmarkStart w:id="109" w:name="_Toc63064831"/>
      <w:bookmarkStart w:id="110" w:name="_Toc104276304"/>
      <w:bookmarkStart w:id="111" w:name="_Toc112765664"/>
      <w:r w:rsidRPr="00561A66">
        <w:rPr>
          <w:rFonts w:ascii="AvantGardeCTT" w:hAnsi="AvantGardeCTT"/>
          <w:b/>
          <w:sz w:val="24"/>
          <w:szCs w:val="24"/>
        </w:rPr>
        <w:t>Статья 1</w:t>
      </w:r>
      <w:r w:rsidR="00D46AD2">
        <w:rPr>
          <w:rFonts w:ascii="AvantGardeCTT" w:hAnsi="AvantGardeCTT"/>
          <w:b/>
          <w:sz w:val="24"/>
          <w:szCs w:val="24"/>
        </w:rPr>
        <w:t>0</w:t>
      </w:r>
      <w:r w:rsidRPr="00561A66">
        <w:rPr>
          <w:rFonts w:ascii="AvantGardeCTT" w:hAnsi="AvantGardeCTT"/>
          <w:b/>
          <w:sz w:val="24"/>
          <w:szCs w:val="24"/>
        </w:rPr>
        <w:t xml:space="preserve">. Инженерные изыскания для подготовки документации по </w:t>
      </w:r>
      <w:r w:rsidRPr="00561A66">
        <w:rPr>
          <w:rFonts w:ascii="AvantGardeCTT" w:hAnsi="AvantGardeCTT"/>
          <w:b/>
          <w:sz w:val="24"/>
          <w:szCs w:val="24"/>
        </w:rPr>
        <w:br/>
        <w:t>планировке территории</w:t>
      </w:r>
      <w:bookmarkEnd w:id="108"/>
      <w:bookmarkEnd w:id="109"/>
      <w:bookmarkEnd w:id="110"/>
      <w:bookmarkEnd w:id="111"/>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настоящей статьи.</w:t>
      </w:r>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4. Инженерные изыскания для подготовки документации по планировке территории выполняются в целях получения:</w:t>
      </w:r>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F0101D" w:rsidRPr="00561A66" w:rsidRDefault="00F0101D" w:rsidP="00F0101D">
      <w:pPr>
        <w:pStyle w:val="ConsPlusNormal"/>
        <w:ind w:firstLine="709"/>
        <w:jc w:val="both"/>
        <w:rPr>
          <w:rFonts w:ascii="Arial" w:hAnsi="Arial" w:cs="Arial"/>
          <w:sz w:val="24"/>
          <w:szCs w:val="24"/>
        </w:rPr>
      </w:pPr>
      <w:r w:rsidRPr="00561A66">
        <w:rPr>
          <w:rFonts w:ascii="Arial" w:hAnsi="Arial" w:cs="Arial"/>
          <w:sz w:val="24"/>
          <w:szCs w:val="24"/>
        </w:rPr>
        <w:t xml:space="preserve">6. Результаты инженерных изысканий, выполненных для подготовки документации по планировке территории, могут быть использованы для </w:t>
      </w:r>
      <w:r w:rsidRPr="00561A66">
        <w:rPr>
          <w:rFonts w:ascii="Arial" w:hAnsi="Arial" w:cs="Arial"/>
          <w:sz w:val="24"/>
          <w:szCs w:val="24"/>
        </w:rPr>
        <w:lastRenderedPageBreak/>
        <w:t>подготовки проектной документации объектов капитального строительства, размещаемых в соответствии с указанной документацией.</w:t>
      </w:r>
    </w:p>
    <w:p w:rsidR="00F0101D" w:rsidRPr="00561A66" w:rsidRDefault="00F0101D" w:rsidP="00F0101D">
      <w:pPr>
        <w:spacing w:before="240" w:after="240"/>
        <w:jc w:val="both"/>
        <w:outlineLvl w:val="2"/>
        <w:rPr>
          <w:rFonts w:ascii="AvantGardeCTT" w:hAnsi="AvantGardeCTT" w:cs="Times New Roman"/>
          <w:b/>
          <w:iCs/>
        </w:rPr>
      </w:pPr>
      <w:bookmarkStart w:id="112" w:name="_Toc526332621"/>
      <w:bookmarkStart w:id="113" w:name="_Toc14774895"/>
      <w:bookmarkStart w:id="114" w:name="_Toc26187360"/>
      <w:bookmarkStart w:id="115" w:name="_Toc63064832"/>
      <w:bookmarkStart w:id="116" w:name="_Toc104276305"/>
      <w:bookmarkStart w:id="117" w:name="_Toc112765665"/>
      <w:r w:rsidRPr="00561A66">
        <w:rPr>
          <w:rFonts w:ascii="AvantGardeCTT" w:hAnsi="AvantGardeCTT" w:cs="Times New Roman"/>
          <w:b/>
          <w:iCs/>
        </w:rPr>
        <w:t>Статья 1</w:t>
      </w:r>
      <w:r w:rsidR="00D46AD2">
        <w:rPr>
          <w:rFonts w:ascii="AvantGardeCTT" w:hAnsi="AvantGardeCTT" w:cs="Times New Roman"/>
          <w:b/>
          <w:iCs/>
        </w:rPr>
        <w:t>1</w:t>
      </w:r>
      <w:r w:rsidRPr="00561A66">
        <w:rPr>
          <w:rFonts w:ascii="AvantGardeCTT" w:hAnsi="AvantGardeCTT" w:cs="Times New Roman"/>
          <w:b/>
          <w:iCs/>
        </w:rPr>
        <w:t>. Подготовка проекта планировки территории</w:t>
      </w:r>
      <w:bookmarkEnd w:id="112"/>
      <w:bookmarkEnd w:id="113"/>
      <w:bookmarkEnd w:id="114"/>
      <w:bookmarkEnd w:id="115"/>
      <w:bookmarkEnd w:id="116"/>
      <w:bookmarkEnd w:id="117"/>
    </w:p>
    <w:p w:rsidR="00F0101D" w:rsidRPr="00561A66" w:rsidRDefault="00F0101D" w:rsidP="00F0101D">
      <w:pPr>
        <w:pStyle w:val="afffc"/>
        <w:tabs>
          <w:tab w:val="left" w:pos="993"/>
        </w:tabs>
        <w:rPr>
          <w:rStyle w:val="1a"/>
          <w:rFonts w:ascii="Arial" w:hAnsi="Arial" w:cs="Arial"/>
        </w:rPr>
      </w:pPr>
      <w:r w:rsidRPr="00561A66">
        <w:rPr>
          <w:rStyle w:val="1a"/>
          <w:rFonts w:ascii="Arial" w:hAnsi="Arial" w:cs="Arial"/>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F0101D" w:rsidRPr="00561A66" w:rsidRDefault="00F0101D" w:rsidP="00F0101D">
      <w:pPr>
        <w:pStyle w:val="afffc"/>
        <w:tabs>
          <w:tab w:val="left" w:pos="993"/>
        </w:tabs>
        <w:rPr>
          <w:rStyle w:val="1a"/>
          <w:rFonts w:ascii="Arial" w:hAnsi="Arial" w:cs="Arial"/>
        </w:rPr>
      </w:pPr>
      <w:bookmarkStart w:id="118" w:name="dst1372"/>
      <w:bookmarkEnd w:id="118"/>
      <w:r w:rsidRPr="00561A66">
        <w:rPr>
          <w:rStyle w:val="1a"/>
          <w:rFonts w:ascii="Arial" w:hAnsi="Arial" w:cs="Arial"/>
        </w:rPr>
        <w:t>2. Проект планировки территории состоит из основной части, которая подлежит утверждению, и материалов по ее обоснованию.</w:t>
      </w:r>
    </w:p>
    <w:p w:rsidR="00F0101D" w:rsidRPr="00561A66" w:rsidRDefault="00F0101D" w:rsidP="00F0101D">
      <w:pPr>
        <w:pStyle w:val="afffc"/>
        <w:tabs>
          <w:tab w:val="left" w:pos="993"/>
        </w:tabs>
        <w:rPr>
          <w:rStyle w:val="1a"/>
          <w:rFonts w:ascii="Arial" w:hAnsi="Arial" w:cs="Arial"/>
        </w:rPr>
      </w:pPr>
      <w:bookmarkStart w:id="119" w:name="dst1373"/>
      <w:bookmarkEnd w:id="119"/>
      <w:r w:rsidRPr="00561A66">
        <w:rPr>
          <w:rStyle w:val="1a"/>
          <w:rFonts w:ascii="Arial" w:hAnsi="Arial" w:cs="Arial"/>
        </w:rPr>
        <w:t>3. Основная часть проекта планировки территории включает в себя:</w:t>
      </w:r>
    </w:p>
    <w:p w:rsidR="00F0101D" w:rsidRPr="00561A66" w:rsidRDefault="00F0101D" w:rsidP="00F0101D">
      <w:pPr>
        <w:pStyle w:val="afffc"/>
        <w:tabs>
          <w:tab w:val="left" w:pos="993"/>
        </w:tabs>
        <w:rPr>
          <w:rStyle w:val="1a"/>
          <w:rFonts w:ascii="Arial" w:hAnsi="Arial" w:cs="Arial"/>
        </w:rPr>
      </w:pPr>
      <w:bookmarkStart w:id="120" w:name="dst1374"/>
      <w:bookmarkEnd w:id="120"/>
      <w:r w:rsidRPr="00561A66">
        <w:rPr>
          <w:rStyle w:val="1a"/>
          <w:rFonts w:ascii="Arial" w:hAnsi="Arial" w:cs="Arial"/>
        </w:rPr>
        <w:t>1) чертеж или чертежи планировки территории, на которых отображаются:</w:t>
      </w:r>
    </w:p>
    <w:p w:rsidR="00F0101D" w:rsidRPr="00561A66" w:rsidRDefault="00F0101D" w:rsidP="00F0101D">
      <w:pPr>
        <w:pStyle w:val="afffc"/>
        <w:tabs>
          <w:tab w:val="left" w:pos="993"/>
        </w:tabs>
        <w:rPr>
          <w:rStyle w:val="1a"/>
          <w:rFonts w:ascii="Arial" w:hAnsi="Arial" w:cs="Arial"/>
        </w:rPr>
      </w:pPr>
      <w:bookmarkStart w:id="121" w:name="dst3131"/>
      <w:bookmarkEnd w:id="121"/>
      <w:r w:rsidRPr="00561A66">
        <w:rPr>
          <w:rStyle w:val="1a"/>
          <w:rFonts w:ascii="Arial" w:hAnsi="Arial" w:cs="Arial"/>
        </w:rPr>
        <w:t>а) красные линии;</w:t>
      </w:r>
    </w:p>
    <w:p w:rsidR="00F0101D" w:rsidRPr="00561A66" w:rsidRDefault="00F0101D" w:rsidP="00F0101D">
      <w:pPr>
        <w:pStyle w:val="afffc"/>
        <w:tabs>
          <w:tab w:val="left" w:pos="993"/>
        </w:tabs>
        <w:rPr>
          <w:rStyle w:val="1a"/>
          <w:rFonts w:ascii="Arial" w:hAnsi="Arial" w:cs="Arial"/>
        </w:rPr>
      </w:pPr>
      <w:bookmarkStart w:id="122" w:name="dst1376"/>
      <w:bookmarkEnd w:id="122"/>
      <w:r w:rsidRPr="00561A66">
        <w:rPr>
          <w:rStyle w:val="1a"/>
          <w:rFonts w:ascii="Arial" w:hAnsi="Arial" w:cs="Arial"/>
        </w:rPr>
        <w:t>б) границы существующих и планируемых элементов планировочной структуры;</w:t>
      </w:r>
    </w:p>
    <w:p w:rsidR="00F0101D" w:rsidRPr="00561A66" w:rsidRDefault="00F0101D" w:rsidP="00F0101D">
      <w:pPr>
        <w:pStyle w:val="afffc"/>
        <w:tabs>
          <w:tab w:val="left" w:pos="993"/>
        </w:tabs>
        <w:rPr>
          <w:rStyle w:val="1a"/>
          <w:rFonts w:ascii="Arial" w:hAnsi="Arial" w:cs="Arial"/>
        </w:rPr>
      </w:pPr>
      <w:bookmarkStart w:id="123" w:name="dst1377"/>
      <w:bookmarkEnd w:id="123"/>
      <w:r w:rsidRPr="00561A66">
        <w:rPr>
          <w:rStyle w:val="1a"/>
          <w:rFonts w:ascii="Arial" w:hAnsi="Arial" w:cs="Arial"/>
        </w:rPr>
        <w:t>в) границы зон планируемого размещения объектов капитального строительства;</w:t>
      </w:r>
    </w:p>
    <w:p w:rsidR="00F0101D" w:rsidRPr="00561A66" w:rsidRDefault="00F0101D" w:rsidP="00F0101D">
      <w:pPr>
        <w:pStyle w:val="afffc"/>
        <w:tabs>
          <w:tab w:val="left" w:pos="993"/>
        </w:tabs>
        <w:rPr>
          <w:rStyle w:val="1a"/>
          <w:rFonts w:ascii="Arial" w:hAnsi="Arial" w:cs="Arial"/>
        </w:rPr>
      </w:pPr>
      <w:bookmarkStart w:id="124" w:name="dst1378"/>
      <w:bookmarkEnd w:id="124"/>
      <w:r w:rsidRPr="00561A66">
        <w:rPr>
          <w:rStyle w:val="1a"/>
          <w:rFonts w:ascii="Arial" w:hAnsi="Arial" w:cs="Arial"/>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24" w:anchor="dst102028" w:history="1">
        <w:r w:rsidRPr="00561A66">
          <w:rPr>
            <w:rStyle w:val="1a"/>
            <w:rFonts w:ascii="Arial" w:hAnsi="Arial" w:cs="Arial"/>
          </w:rPr>
          <w:t>частью 12.7 статьи 45</w:t>
        </w:r>
      </w:hyperlink>
      <w:r w:rsidRPr="00561A66">
        <w:rPr>
          <w:rStyle w:val="1a"/>
          <w:rFonts w:ascii="Arial" w:hAnsi="Arial" w:cs="Arial"/>
        </w:rPr>
        <w:t> Градостроительного кодекса Российской Федерации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F0101D" w:rsidRPr="00561A66" w:rsidRDefault="00F0101D" w:rsidP="00F0101D">
      <w:pPr>
        <w:pStyle w:val="afffc"/>
        <w:tabs>
          <w:tab w:val="left" w:pos="993"/>
        </w:tabs>
        <w:rPr>
          <w:rStyle w:val="1a"/>
          <w:rFonts w:ascii="Arial" w:hAnsi="Arial" w:cs="Arial"/>
        </w:rPr>
      </w:pPr>
      <w:bookmarkStart w:id="125" w:name="dst1379"/>
      <w:bookmarkEnd w:id="125"/>
      <w:r w:rsidRPr="00561A66">
        <w:rPr>
          <w:rStyle w:val="1a"/>
          <w:rFonts w:ascii="Arial" w:hAnsi="Arial" w:cs="Arial"/>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F0101D" w:rsidRPr="00561A66" w:rsidRDefault="00F0101D" w:rsidP="00F0101D">
      <w:pPr>
        <w:pStyle w:val="afffc"/>
        <w:tabs>
          <w:tab w:val="left" w:pos="993"/>
        </w:tabs>
        <w:rPr>
          <w:rStyle w:val="1a"/>
          <w:rFonts w:ascii="Arial" w:hAnsi="Arial" w:cs="Arial"/>
        </w:rPr>
      </w:pPr>
      <w:bookmarkStart w:id="126" w:name="dst1380"/>
      <w:bookmarkEnd w:id="126"/>
      <w:r w:rsidRPr="00561A66">
        <w:rPr>
          <w:rStyle w:val="1a"/>
          <w:rFonts w:ascii="Arial" w:hAnsi="Arial" w:cs="Arial"/>
        </w:rPr>
        <w:lastRenderedPageBreak/>
        <w:t>4. Материалы по обоснованию проекта планировки территории содержат:</w:t>
      </w:r>
    </w:p>
    <w:p w:rsidR="00F0101D" w:rsidRPr="00561A66" w:rsidRDefault="00F0101D" w:rsidP="00F0101D">
      <w:pPr>
        <w:pStyle w:val="afffc"/>
        <w:tabs>
          <w:tab w:val="left" w:pos="993"/>
        </w:tabs>
        <w:rPr>
          <w:rStyle w:val="1a"/>
          <w:rFonts w:ascii="Arial" w:hAnsi="Arial" w:cs="Arial"/>
        </w:rPr>
      </w:pPr>
      <w:bookmarkStart w:id="127" w:name="dst1381"/>
      <w:bookmarkEnd w:id="127"/>
      <w:r w:rsidRPr="00561A66">
        <w:rPr>
          <w:rStyle w:val="1a"/>
          <w:rFonts w:ascii="Arial" w:hAnsi="Arial" w:cs="Arial"/>
        </w:rPr>
        <w:t>1) карту (фрагмент карты) планировочной структуры территорий муниципального образования с отображением границ элементов планировочной структуры;</w:t>
      </w:r>
    </w:p>
    <w:p w:rsidR="00F0101D" w:rsidRPr="00561A66" w:rsidRDefault="00F0101D" w:rsidP="00F0101D">
      <w:pPr>
        <w:pStyle w:val="afffc"/>
        <w:tabs>
          <w:tab w:val="left" w:pos="993"/>
        </w:tabs>
        <w:rPr>
          <w:rStyle w:val="1a"/>
          <w:rFonts w:ascii="Arial" w:hAnsi="Arial" w:cs="Arial"/>
        </w:rPr>
      </w:pPr>
      <w:bookmarkStart w:id="128" w:name="dst1382"/>
      <w:bookmarkEnd w:id="128"/>
      <w:r w:rsidRPr="00561A66">
        <w:rPr>
          <w:rStyle w:val="1a"/>
          <w:rFonts w:ascii="Arial" w:hAnsi="Arial" w:cs="Arial"/>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w:t>
      </w:r>
    </w:p>
    <w:p w:rsidR="00F0101D" w:rsidRPr="00561A66" w:rsidRDefault="00F0101D" w:rsidP="00F0101D">
      <w:pPr>
        <w:pStyle w:val="afffc"/>
        <w:tabs>
          <w:tab w:val="left" w:pos="993"/>
        </w:tabs>
        <w:rPr>
          <w:rStyle w:val="1a"/>
          <w:rFonts w:ascii="Arial" w:hAnsi="Arial" w:cs="Arial"/>
        </w:rPr>
      </w:pPr>
      <w:bookmarkStart w:id="129" w:name="dst1383"/>
      <w:bookmarkEnd w:id="129"/>
      <w:r w:rsidRPr="00561A66">
        <w:rPr>
          <w:rStyle w:val="1a"/>
          <w:rFonts w:ascii="Arial" w:hAnsi="Arial" w:cs="Arial"/>
        </w:rPr>
        <w:t>3) обоснование определения границ зон планируемого размещения объектов капитального строительства;</w:t>
      </w:r>
    </w:p>
    <w:p w:rsidR="00F0101D" w:rsidRPr="00561A66" w:rsidRDefault="00F0101D" w:rsidP="00F0101D">
      <w:pPr>
        <w:pStyle w:val="afffc"/>
        <w:tabs>
          <w:tab w:val="left" w:pos="993"/>
        </w:tabs>
        <w:rPr>
          <w:rStyle w:val="1a"/>
          <w:rFonts w:ascii="Arial" w:hAnsi="Arial" w:cs="Arial"/>
        </w:rPr>
      </w:pPr>
      <w:bookmarkStart w:id="130" w:name="dst1384"/>
      <w:bookmarkEnd w:id="130"/>
      <w:r w:rsidRPr="00561A66">
        <w:rPr>
          <w:rStyle w:val="1a"/>
          <w:rFonts w:ascii="Arial" w:hAnsi="Arial" w:cs="Arial"/>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F0101D" w:rsidRPr="00561A66" w:rsidRDefault="00F0101D" w:rsidP="00F0101D">
      <w:pPr>
        <w:pStyle w:val="afffc"/>
        <w:tabs>
          <w:tab w:val="left" w:pos="993"/>
        </w:tabs>
        <w:rPr>
          <w:rStyle w:val="1a"/>
          <w:rFonts w:ascii="Arial" w:hAnsi="Arial" w:cs="Arial"/>
        </w:rPr>
      </w:pPr>
      <w:bookmarkStart w:id="131" w:name="dst1385"/>
      <w:bookmarkEnd w:id="131"/>
      <w:r w:rsidRPr="00561A66">
        <w:rPr>
          <w:rStyle w:val="1a"/>
          <w:rFonts w:ascii="Arial" w:hAnsi="Arial" w:cs="Arial"/>
        </w:rPr>
        <w:t>5) схему границ территорий объектов культурного наследия;</w:t>
      </w:r>
    </w:p>
    <w:p w:rsidR="00F0101D" w:rsidRPr="00561A66" w:rsidRDefault="00F0101D" w:rsidP="00F0101D">
      <w:pPr>
        <w:pStyle w:val="afffc"/>
        <w:tabs>
          <w:tab w:val="left" w:pos="993"/>
        </w:tabs>
        <w:rPr>
          <w:rStyle w:val="1a"/>
          <w:rFonts w:ascii="Arial" w:hAnsi="Arial" w:cs="Arial"/>
        </w:rPr>
      </w:pPr>
      <w:bookmarkStart w:id="132" w:name="dst1386"/>
      <w:bookmarkEnd w:id="132"/>
      <w:r w:rsidRPr="00561A66">
        <w:rPr>
          <w:rStyle w:val="1a"/>
          <w:rFonts w:ascii="Arial" w:hAnsi="Arial" w:cs="Arial"/>
        </w:rPr>
        <w:t>6) схему границ зон с особыми условиями использования территории;</w:t>
      </w:r>
    </w:p>
    <w:p w:rsidR="00F0101D" w:rsidRPr="00561A66" w:rsidRDefault="00F0101D" w:rsidP="00F0101D">
      <w:pPr>
        <w:pStyle w:val="afffc"/>
        <w:tabs>
          <w:tab w:val="left" w:pos="993"/>
        </w:tabs>
        <w:rPr>
          <w:rStyle w:val="1a"/>
          <w:rFonts w:ascii="Arial" w:hAnsi="Arial" w:cs="Arial"/>
        </w:rPr>
      </w:pPr>
      <w:bookmarkStart w:id="133" w:name="dst1387"/>
      <w:bookmarkEnd w:id="133"/>
      <w:r w:rsidRPr="00561A66">
        <w:rPr>
          <w:rStyle w:val="1a"/>
          <w:rFonts w:ascii="Arial" w:hAnsi="Arial" w:cs="Arial"/>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F0101D" w:rsidRPr="00561A66" w:rsidRDefault="00F0101D" w:rsidP="00F0101D">
      <w:pPr>
        <w:pStyle w:val="afffc"/>
        <w:tabs>
          <w:tab w:val="left" w:pos="993"/>
        </w:tabs>
        <w:rPr>
          <w:rStyle w:val="1a"/>
          <w:rFonts w:ascii="Arial" w:hAnsi="Arial" w:cs="Arial"/>
        </w:rPr>
      </w:pPr>
      <w:bookmarkStart w:id="134" w:name="dst1388"/>
      <w:bookmarkEnd w:id="134"/>
      <w:r w:rsidRPr="00561A66">
        <w:rPr>
          <w:rStyle w:val="1a"/>
          <w:rFonts w:ascii="Arial" w:hAnsi="Arial" w:cs="Arial"/>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F0101D" w:rsidRPr="00561A66" w:rsidRDefault="00F0101D" w:rsidP="00F0101D">
      <w:pPr>
        <w:pStyle w:val="afffc"/>
        <w:tabs>
          <w:tab w:val="left" w:pos="993"/>
        </w:tabs>
        <w:rPr>
          <w:rStyle w:val="1a"/>
          <w:rFonts w:ascii="Arial" w:hAnsi="Arial" w:cs="Arial"/>
        </w:rPr>
      </w:pPr>
      <w:bookmarkStart w:id="135" w:name="dst1389"/>
      <w:bookmarkEnd w:id="135"/>
      <w:r w:rsidRPr="00561A66">
        <w:rPr>
          <w:rStyle w:val="1a"/>
          <w:rFonts w:ascii="Arial" w:hAnsi="Arial" w:cs="Arial"/>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F0101D" w:rsidRPr="00561A66" w:rsidRDefault="00F0101D" w:rsidP="00F0101D">
      <w:pPr>
        <w:pStyle w:val="afffc"/>
        <w:tabs>
          <w:tab w:val="left" w:pos="993"/>
        </w:tabs>
        <w:rPr>
          <w:rStyle w:val="1a"/>
          <w:rFonts w:ascii="Arial" w:hAnsi="Arial" w:cs="Arial"/>
        </w:rPr>
      </w:pPr>
      <w:bookmarkStart w:id="136" w:name="dst1390"/>
      <w:bookmarkEnd w:id="136"/>
      <w:r w:rsidRPr="00561A66">
        <w:rPr>
          <w:rStyle w:val="1a"/>
          <w:rFonts w:ascii="Arial" w:hAnsi="Arial" w:cs="Arial"/>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F0101D" w:rsidRPr="00561A66" w:rsidRDefault="00F0101D" w:rsidP="00F0101D">
      <w:pPr>
        <w:pStyle w:val="afffc"/>
        <w:tabs>
          <w:tab w:val="left" w:pos="993"/>
        </w:tabs>
        <w:rPr>
          <w:rStyle w:val="1a"/>
          <w:rFonts w:ascii="Arial" w:hAnsi="Arial" w:cs="Arial"/>
        </w:rPr>
      </w:pPr>
      <w:bookmarkStart w:id="137" w:name="dst1391"/>
      <w:bookmarkEnd w:id="137"/>
      <w:r w:rsidRPr="00561A66">
        <w:rPr>
          <w:rStyle w:val="1a"/>
          <w:rFonts w:ascii="Arial" w:hAnsi="Arial" w:cs="Arial"/>
        </w:rPr>
        <w:t>11) перечень мероприятий по охране окружающей среды;</w:t>
      </w:r>
    </w:p>
    <w:p w:rsidR="00F0101D" w:rsidRPr="00561A66" w:rsidRDefault="00F0101D" w:rsidP="00F0101D">
      <w:pPr>
        <w:pStyle w:val="afffc"/>
        <w:tabs>
          <w:tab w:val="left" w:pos="993"/>
        </w:tabs>
        <w:rPr>
          <w:rStyle w:val="1a"/>
          <w:rFonts w:ascii="Arial" w:hAnsi="Arial" w:cs="Arial"/>
        </w:rPr>
      </w:pPr>
      <w:bookmarkStart w:id="138" w:name="dst1392"/>
      <w:bookmarkEnd w:id="138"/>
      <w:r w:rsidRPr="00561A66">
        <w:rPr>
          <w:rStyle w:val="1a"/>
          <w:rFonts w:ascii="Arial" w:hAnsi="Arial" w:cs="Arial"/>
        </w:rPr>
        <w:t>12) обоснование очередности планируемого развития территории;</w:t>
      </w:r>
    </w:p>
    <w:p w:rsidR="00F0101D" w:rsidRPr="00561A66" w:rsidRDefault="00F0101D" w:rsidP="00F0101D">
      <w:pPr>
        <w:pStyle w:val="afffc"/>
        <w:tabs>
          <w:tab w:val="left" w:pos="993"/>
        </w:tabs>
        <w:rPr>
          <w:rStyle w:val="1a"/>
          <w:rFonts w:ascii="Arial" w:hAnsi="Arial" w:cs="Arial"/>
        </w:rPr>
      </w:pPr>
      <w:bookmarkStart w:id="139" w:name="dst1393"/>
      <w:bookmarkEnd w:id="139"/>
      <w:r w:rsidRPr="00561A66">
        <w:rPr>
          <w:rStyle w:val="1a"/>
          <w:rFonts w:ascii="Arial" w:hAnsi="Arial" w:cs="Arial"/>
        </w:rPr>
        <w:t>13) схему вертикальной планировки территории, инженерной подготовки и инженерной защиты территории, подготовленную в </w:t>
      </w:r>
      <w:hyperlink r:id="rId25" w:anchor="dst100006" w:history="1">
        <w:r w:rsidRPr="00561A66">
          <w:rPr>
            <w:rStyle w:val="1a"/>
            <w:rFonts w:ascii="Arial" w:hAnsi="Arial" w:cs="Arial"/>
          </w:rPr>
          <w:t>случаях</w:t>
        </w:r>
      </w:hyperlink>
      <w:r w:rsidRPr="00561A66">
        <w:rPr>
          <w:rStyle w:val="1a"/>
          <w:rFonts w:ascii="Arial" w:hAnsi="Arial" w:cs="Arial"/>
        </w:rPr>
        <w:t>, установленных уполномоченным Правительством Российской Федерации федеральным органом исполнительной власти, и в соответствии с </w:t>
      </w:r>
      <w:hyperlink r:id="rId26" w:anchor="dst100015" w:history="1">
        <w:r w:rsidRPr="00561A66">
          <w:rPr>
            <w:rStyle w:val="1a"/>
            <w:rFonts w:ascii="Arial" w:hAnsi="Arial" w:cs="Arial"/>
          </w:rPr>
          <w:t>требованиями</w:t>
        </w:r>
      </w:hyperlink>
      <w:r w:rsidRPr="00561A66">
        <w:rPr>
          <w:rStyle w:val="1a"/>
          <w:rFonts w:ascii="Arial" w:hAnsi="Arial" w:cs="Arial"/>
        </w:rPr>
        <w:t>, установленными уполномоченным Правительством Российской Федерации федеральным органом исполнительной власти;</w:t>
      </w:r>
    </w:p>
    <w:p w:rsidR="00F0101D" w:rsidRPr="00561A66" w:rsidRDefault="00F0101D" w:rsidP="00F0101D">
      <w:pPr>
        <w:pStyle w:val="afffc"/>
        <w:tabs>
          <w:tab w:val="left" w:pos="993"/>
        </w:tabs>
        <w:rPr>
          <w:rStyle w:val="1a"/>
          <w:rFonts w:ascii="Arial" w:hAnsi="Arial" w:cs="Arial"/>
        </w:rPr>
      </w:pPr>
      <w:bookmarkStart w:id="140" w:name="dst1394"/>
      <w:bookmarkEnd w:id="140"/>
      <w:r w:rsidRPr="00561A66">
        <w:rPr>
          <w:rStyle w:val="1a"/>
          <w:rFonts w:ascii="Arial" w:hAnsi="Arial" w:cs="Arial"/>
        </w:rPr>
        <w:t>14) иные материалы для обоснования положений по планировке территории.</w:t>
      </w:r>
    </w:p>
    <w:p w:rsidR="00F0101D" w:rsidRPr="00561A66" w:rsidRDefault="00F0101D" w:rsidP="00F0101D">
      <w:pPr>
        <w:pStyle w:val="afffc"/>
        <w:tabs>
          <w:tab w:val="left" w:pos="993"/>
        </w:tabs>
        <w:rPr>
          <w:rStyle w:val="1a"/>
          <w:rFonts w:ascii="Arial" w:hAnsi="Arial" w:cs="Arial"/>
        </w:rPr>
      </w:pPr>
      <w:bookmarkStart w:id="141" w:name="dst3132"/>
      <w:bookmarkStart w:id="142" w:name="dst2404"/>
      <w:bookmarkEnd w:id="141"/>
      <w:bookmarkEnd w:id="142"/>
      <w:r w:rsidRPr="00561A66">
        <w:rPr>
          <w:rStyle w:val="1a"/>
          <w:rFonts w:ascii="Arial" w:hAnsi="Arial" w:cs="Arial"/>
        </w:rPr>
        <w:lastRenderedPageBreak/>
        <w:t>5.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27" w:anchor="dst0" w:history="1">
        <w:r w:rsidRPr="00561A66">
          <w:rPr>
            <w:rStyle w:val="1a"/>
            <w:rFonts w:ascii="Arial" w:hAnsi="Arial" w:cs="Arial"/>
          </w:rPr>
          <w:t>закона</w:t>
        </w:r>
      </w:hyperlink>
      <w:r w:rsidRPr="00561A66">
        <w:rPr>
          <w:rStyle w:val="1a"/>
          <w:rFonts w:ascii="Arial" w:hAnsi="Arial" w:cs="Arial"/>
        </w:rPr>
        <w:t> «Об организации дорожного движения в Российской Федерации и о внесении изменений в отдельные законодательные акты Российской Федерации».</w:t>
      </w:r>
    </w:p>
    <w:p w:rsidR="00F0101D" w:rsidRPr="00561A66" w:rsidRDefault="00F0101D" w:rsidP="00F0101D">
      <w:pPr>
        <w:spacing w:before="240" w:after="240"/>
        <w:jc w:val="both"/>
        <w:outlineLvl w:val="2"/>
        <w:rPr>
          <w:rFonts w:ascii="AvantGardeCTT" w:hAnsi="AvantGardeCTT" w:cs="Times New Roman"/>
          <w:b/>
          <w:iCs/>
        </w:rPr>
      </w:pPr>
      <w:bookmarkStart w:id="143" w:name="_Toc526332622"/>
      <w:bookmarkStart w:id="144" w:name="_Toc14774896"/>
      <w:bookmarkStart w:id="145" w:name="_Toc26187361"/>
      <w:bookmarkStart w:id="146" w:name="_Toc63064833"/>
      <w:bookmarkStart w:id="147" w:name="_Toc104276306"/>
      <w:bookmarkStart w:id="148" w:name="_Toc112765666"/>
      <w:r w:rsidRPr="00561A66">
        <w:rPr>
          <w:rFonts w:ascii="AvantGardeCTT" w:hAnsi="AvantGardeCTT" w:cs="Times New Roman"/>
          <w:b/>
          <w:iCs/>
        </w:rPr>
        <w:t>Статья 1</w:t>
      </w:r>
      <w:r w:rsidR="00D46AD2">
        <w:rPr>
          <w:rFonts w:ascii="AvantGardeCTT" w:hAnsi="AvantGardeCTT" w:cs="Times New Roman"/>
          <w:b/>
          <w:iCs/>
        </w:rPr>
        <w:t>2</w:t>
      </w:r>
      <w:r w:rsidRPr="00561A66">
        <w:rPr>
          <w:rFonts w:ascii="AvantGardeCTT" w:hAnsi="AvantGardeCTT" w:cs="Times New Roman"/>
          <w:b/>
          <w:iCs/>
        </w:rPr>
        <w:t>. Подготовка проекта межевания территории</w:t>
      </w:r>
      <w:bookmarkEnd w:id="143"/>
      <w:bookmarkEnd w:id="144"/>
      <w:bookmarkEnd w:id="145"/>
      <w:bookmarkEnd w:id="146"/>
      <w:bookmarkEnd w:id="147"/>
      <w:bookmarkEnd w:id="148"/>
    </w:p>
    <w:bookmarkEnd w:id="102"/>
    <w:p w:rsidR="00F0101D" w:rsidRPr="00561A66" w:rsidRDefault="00F0101D" w:rsidP="00F0101D">
      <w:pPr>
        <w:pStyle w:val="afffc"/>
        <w:tabs>
          <w:tab w:val="left" w:pos="993"/>
        </w:tabs>
        <w:rPr>
          <w:rStyle w:val="1a"/>
          <w:rFonts w:ascii="Arial" w:hAnsi="Arial" w:cs="Arial"/>
        </w:rPr>
      </w:pPr>
      <w:r w:rsidRPr="00561A66">
        <w:rPr>
          <w:rStyle w:val="1a"/>
          <w:rFonts w:ascii="Arial" w:hAnsi="Arial" w:cs="Arial"/>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F0101D" w:rsidRPr="00561A66" w:rsidRDefault="00F0101D" w:rsidP="00F0101D">
      <w:pPr>
        <w:pStyle w:val="afffc"/>
        <w:tabs>
          <w:tab w:val="left" w:pos="993"/>
        </w:tabs>
        <w:rPr>
          <w:rStyle w:val="1a"/>
          <w:rFonts w:ascii="Arial" w:hAnsi="Arial" w:cs="Arial"/>
        </w:rPr>
      </w:pPr>
      <w:bookmarkStart w:id="149" w:name="dst1398"/>
      <w:bookmarkEnd w:id="149"/>
      <w:r w:rsidRPr="00561A66">
        <w:rPr>
          <w:rStyle w:val="1a"/>
          <w:rFonts w:ascii="Arial" w:hAnsi="Arial" w:cs="Arial"/>
        </w:rPr>
        <w:t xml:space="preserve">2. Подготовка проекта межевания территории </w:t>
      </w:r>
      <w:proofErr w:type="gramStart"/>
      <w:r w:rsidRPr="00561A66">
        <w:rPr>
          <w:rStyle w:val="1a"/>
          <w:rFonts w:ascii="Arial" w:hAnsi="Arial" w:cs="Arial"/>
        </w:rPr>
        <w:t>осуществляется</w:t>
      </w:r>
      <w:proofErr w:type="gramEnd"/>
      <w:r w:rsidRPr="00561A66">
        <w:rPr>
          <w:rStyle w:val="1a"/>
          <w:rFonts w:ascii="Arial" w:hAnsi="Arial" w:cs="Arial"/>
        </w:rPr>
        <w:t xml:space="preserve"> для:</w:t>
      </w:r>
    </w:p>
    <w:p w:rsidR="00F0101D" w:rsidRPr="00561A66" w:rsidRDefault="00F0101D" w:rsidP="00F0101D">
      <w:pPr>
        <w:pStyle w:val="afffc"/>
        <w:tabs>
          <w:tab w:val="left" w:pos="993"/>
        </w:tabs>
        <w:rPr>
          <w:rStyle w:val="1a"/>
          <w:rFonts w:ascii="Arial" w:hAnsi="Arial" w:cs="Arial"/>
        </w:rPr>
      </w:pPr>
      <w:bookmarkStart w:id="150" w:name="dst1399"/>
      <w:bookmarkEnd w:id="150"/>
      <w:r w:rsidRPr="00561A66">
        <w:rPr>
          <w:rStyle w:val="1a"/>
          <w:rFonts w:ascii="Arial" w:hAnsi="Arial" w:cs="Arial"/>
        </w:rPr>
        <w:t xml:space="preserve">1) определения местоположения </w:t>
      </w:r>
      <w:proofErr w:type="gramStart"/>
      <w:r w:rsidRPr="00561A66">
        <w:rPr>
          <w:rStyle w:val="1a"/>
          <w:rFonts w:ascii="Arial" w:hAnsi="Arial" w:cs="Arial"/>
        </w:rPr>
        <w:t>границ</w:t>
      </w:r>
      <w:proofErr w:type="gramEnd"/>
      <w:r w:rsidRPr="00561A66">
        <w:rPr>
          <w:rStyle w:val="1a"/>
          <w:rFonts w:ascii="Arial" w:hAnsi="Arial" w:cs="Arial"/>
        </w:rPr>
        <w:t xml:space="preserve"> образуемых и изменяемых земельных участков;</w:t>
      </w:r>
    </w:p>
    <w:p w:rsidR="00F0101D" w:rsidRPr="00561A66" w:rsidRDefault="00F0101D" w:rsidP="00F0101D">
      <w:pPr>
        <w:pStyle w:val="afffc"/>
        <w:tabs>
          <w:tab w:val="left" w:pos="993"/>
        </w:tabs>
        <w:rPr>
          <w:rStyle w:val="1a"/>
          <w:rFonts w:ascii="Arial" w:hAnsi="Arial" w:cs="Arial"/>
        </w:rPr>
      </w:pPr>
      <w:bookmarkStart w:id="151" w:name="dst1400"/>
      <w:bookmarkEnd w:id="151"/>
      <w:r w:rsidRPr="00561A66">
        <w:rPr>
          <w:rStyle w:val="1a"/>
          <w:rFonts w:ascii="Arial" w:hAnsi="Arial" w:cs="Arial"/>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F0101D" w:rsidRPr="00561A66" w:rsidRDefault="00F0101D" w:rsidP="00F0101D">
      <w:pPr>
        <w:pStyle w:val="afffc"/>
        <w:tabs>
          <w:tab w:val="left" w:pos="993"/>
        </w:tabs>
        <w:rPr>
          <w:rStyle w:val="1a"/>
          <w:rFonts w:ascii="Arial" w:hAnsi="Arial" w:cs="Arial"/>
        </w:rPr>
      </w:pPr>
      <w:bookmarkStart w:id="152" w:name="dst1401"/>
      <w:bookmarkEnd w:id="152"/>
      <w:r w:rsidRPr="00561A66">
        <w:rPr>
          <w:rStyle w:val="1a"/>
          <w:rFonts w:ascii="Arial" w:hAnsi="Arial" w:cs="Arial"/>
        </w:rPr>
        <w:t>3. Проект межевания территории состоит из основной части, которая подлежит утверждению, и материалов по обоснованию этого проекта.</w:t>
      </w:r>
    </w:p>
    <w:p w:rsidR="00F0101D" w:rsidRPr="00561A66" w:rsidRDefault="00F0101D" w:rsidP="00F0101D">
      <w:pPr>
        <w:pStyle w:val="afffc"/>
        <w:tabs>
          <w:tab w:val="left" w:pos="993"/>
        </w:tabs>
        <w:rPr>
          <w:rStyle w:val="1a"/>
          <w:rFonts w:ascii="Arial" w:hAnsi="Arial" w:cs="Arial"/>
        </w:rPr>
      </w:pPr>
      <w:bookmarkStart w:id="153" w:name="dst1402"/>
      <w:bookmarkEnd w:id="153"/>
      <w:r w:rsidRPr="00561A66">
        <w:rPr>
          <w:rStyle w:val="1a"/>
          <w:rFonts w:ascii="Arial" w:hAnsi="Arial" w:cs="Arial"/>
        </w:rPr>
        <w:t>4. Основная часть проекта межевания территории включает в себя текстовую часть и чертежи межевания территории.</w:t>
      </w:r>
    </w:p>
    <w:p w:rsidR="00F0101D" w:rsidRPr="00561A66" w:rsidRDefault="00F0101D" w:rsidP="00F0101D">
      <w:pPr>
        <w:pStyle w:val="afffc"/>
        <w:tabs>
          <w:tab w:val="left" w:pos="993"/>
        </w:tabs>
        <w:rPr>
          <w:rStyle w:val="1a"/>
          <w:rFonts w:ascii="Arial" w:hAnsi="Arial" w:cs="Arial"/>
        </w:rPr>
      </w:pPr>
      <w:bookmarkStart w:id="154" w:name="dst1403"/>
      <w:bookmarkEnd w:id="154"/>
      <w:r w:rsidRPr="00561A66">
        <w:rPr>
          <w:rStyle w:val="1a"/>
          <w:rFonts w:ascii="Arial" w:hAnsi="Arial" w:cs="Arial"/>
        </w:rPr>
        <w:t>5. Текстовая часть проекта межевания территории включает в себя:</w:t>
      </w:r>
    </w:p>
    <w:p w:rsidR="00F0101D" w:rsidRPr="00561A66" w:rsidRDefault="00F0101D" w:rsidP="00F0101D">
      <w:pPr>
        <w:pStyle w:val="afffc"/>
        <w:tabs>
          <w:tab w:val="left" w:pos="993"/>
        </w:tabs>
        <w:rPr>
          <w:rStyle w:val="1a"/>
          <w:rFonts w:ascii="Arial" w:hAnsi="Arial" w:cs="Arial"/>
        </w:rPr>
      </w:pPr>
      <w:bookmarkStart w:id="155" w:name="dst1404"/>
      <w:bookmarkEnd w:id="155"/>
      <w:r w:rsidRPr="00561A66">
        <w:rPr>
          <w:rStyle w:val="1a"/>
          <w:rFonts w:ascii="Arial" w:hAnsi="Arial" w:cs="Arial"/>
        </w:rPr>
        <w:t>1) перечень и сведения о площади образуемых земельных участков, в том числе возможные способы их образования;</w:t>
      </w:r>
    </w:p>
    <w:p w:rsidR="00F0101D" w:rsidRPr="00561A66" w:rsidRDefault="00F0101D" w:rsidP="00F0101D">
      <w:pPr>
        <w:pStyle w:val="afffc"/>
        <w:tabs>
          <w:tab w:val="left" w:pos="993"/>
        </w:tabs>
        <w:rPr>
          <w:rStyle w:val="1a"/>
          <w:rFonts w:ascii="Arial" w:hAnsi="Arial" w:cs="Arial"/>
        </w:rPr>
      </w:pPr>
      <w:bookmarkStart w:id="156" w:name="dst1405"/>
      <w:bookmarkEnd w:id="156"/>
      <w:r w:rsidRPr="00561A66">
        <w:rPr>
          <w:rStyle w:val="1a"/>
          <w:rFonts w:ascii="Arial" w:hAnsi="Arial" w:cs="Arial"/>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F0101D" w:rsidRPr="00561A66" w:rsidRDefault="00F0101D" w:rsidP="00F0101D">
      <w:pPr>
        <w:pStyle w:val="afffc"/>
        <w:tabs>
          <w:tab w:val="left" w:pos="993"/>
        </w:tabs>
        <w:rPr>
          <w:rStyle w:val="1a"/>
          <w:rFonts w:ascii="Arial" w:hAnsi="Arial" w:cs="Arial"/>
        </w:rPr>
      </w:pPr>
      <w:bookmarkStart w:id="157" w:name="dst1406"/>
      <w:bookmarkEnd w:id="157"/>
      <w:r w:rsidRPr="00561A66">
        <w:rPr>
          <w:rStyle w:val="1a"/>
          <w:rFonts w:ascii="Arial" w:hAnsi="Arial" w:cs="Arial"/>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Российской Федерации;</w:t>
      </w:r>
    </w:p>
    <w:p w:rsidR="00F0101D" w:rsidRPr="00561A66" w:rsidRDefault="00F0101D" w:rsidP="00F0101D">
      <w:pPr>
        <w:pStyle w:val="afffc"/>
        <w:tabs>
          <w:tab w:val="left" w:pos="993"/>
        </w:tabs>
        <w:rPr>
          <w:rStyle w:val="1a"/>
          <w:rFonts w:ascii="Arial" w:hAnsi="Arial" w:cs="Arial"/>
        </w:rPr>
      </w:pPr>
      <w:bookmarkStart w:id="158" w:name="dst2868"/>
      <w:bookmarkEnd w:id="158"/>
      <w:r w:rsidRPr="00561A66">
        <w:rPr>
          <w:rStyle w:val="1a"/>
          <w:rFonts w:ascii="Arial" w:hAnsi="Arial" w:cs="Arial"/>
        </w:rPr>
        <w:t xml:space="preserve">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w:t>
      </w:r>
      <w:proofErr w:type="gramStart"/>
      <w:r w:rsidRPr="00561A66">
        <w:rPr>
          <w:rStyle w:val="1a"/>
          <w:rFonts w:ascii="Arial" w:hAnsi="Arial" w:cs="Arial"/>
        </w:rPr>
        <w:t>границ</w:t>
      </w:r>
      <w:proofErr w:type="gramEnd"/>
      <w:r w:rsidRPr="00561A66">
        <w:rPr>
          <w:rStyle w:val="1a"/>
          <w:rFonts w:ascii="Arial" w:hAnsi="Arial" w:cs="Arial"/>
        </w:rPr>
        <w:t xml:space="preserve"> образуемых и (или) изменяемых лесных участков);</w:t>
      </w:r>
    </w:p>
    <w:p w:rsidR="00F0101D" w:rsidRPr="00561A66" w:rsidRDefault="00F0101D" w:rsidP="00F0101D">
      <w:pPr>
        <w:pStyle w:val="afffc"/>
        <w:tabs>
          <w:tab w:val="left" w:pos="993"/>
        </w:tabs>
        <w:rPr>
          <w:rStyle w:val="1a"/>
          <w:rFonts w:ascii="Arial" w:hAnsi="Arial" w:cs="Arial"/>
        </w:rPr>
      </w:pPr>
      <w:bookmarkStart w:id="159" w:name="dst2869"/>
      <w:bookmarkEnd w:id="159"/>
      <w:r w:rsidRPr="00561A66">
        <w:rPr>
          <w:rStyle w:val="1a"/>
          <w:rFonts w:ascii="Arial" w:hAnsi="Arial" w:cs="Arial"/>
        </w:rP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w:t>
      </w:r>
      <w:r w:rsidRPr="00561A66">
        <w:rPr>
          <w:rStyle w:val="1a"/>
          <w:rFonts w:ascii="Arial" w:hAnsi="Arial" w:cs="Arial"/>
        </w:rPr>
        <w:lastRenderedPageBreak/>
        <w:t>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Российской Федерации для территориальных зон.</w:t>
      </w:r>
    </w:p>
    <w:p w:rsidR="00F0101D" w:rsidRPr="00561A66" w:rsidRDefault="00F0101D" w:rsidP="00F0101D">
      <w:pPr>
        <w:pStyle w:val="afffc"/>
        <w:tabs>
          <w:tab w:val="left" w:pos="993"/>
        </w:tabs>
        <w:rPr>
          <w:rStyle w:val="1a"/>
          <w:rFonts w:ascii="Arial" w:hAnsi="Arial" w:cs="Arial"/>
        </w:rPr>
      </w:pPr>
      <w:bookmarkStart w:id="160" w:name="dst1407"/>
      <w:bookmarkEnd w:id="160"/>
      <w:r w:rsidRPr="00561A66">
        <w:rPr>
          <w:rStyle w:val="1a"/>
          <w:rFonts w:ascii="Arial" w:hAnsi="Arial" w:cs="Arial"/>
        </w:rPr>
        <w:t>6. На чертежах межевания территории отображаются:</w:t>
      </w:r>
    </w:p>
    <w:p w:rsidR="00F0101D" w:rsidRPr="00561A66" w:rsidRDefault="00F0101D" w:rsidP="00F0101D">
      <w:pPr>
        <w:pStyle w:val="afffc"/>
        <w:tabs>
          <w:tab w:val="left" w:pos="993"/>
        </w:tabs>
        <w:rPr>
          <w:rStyle w:val="1a"/>
          <w:rFonts w:ascii="Arial" w:hAnsi="Arial" w:cs="Arial"/>
        </w:rPr>
      </w:pPr>
      <w:bookmarkStart w:id="161" w:name="dst1408"/>
      <w:bookmarkEnd w:id="161"/>
      <w:r w:rsidRPr="00561A66">
        <w:rPr>
          <w:rStyle w:val="1a"/>
          <w:rFonts w:ascii="Arial" w:hAnsi="Arial" w:cs="Arial"/>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F0101D" w:rsidRPr="00561A66" w:rsidRDefault="00F0101D" w:rsidP="00F0101D">
      <w:pPr>
        <w:pStyle w:val="afffc"/>
        <w:tabs>
          <w:tab w:val="left" w:pos="993"/>
        </w:tabs>
        <w:rPr>
          <w:rStyle w:val="1a"/>
          <w:rFonts w:ascii="Arial" w:hAnsi="Arial" w:cs="Arial"/>
        </w:rPr>
      </w:pPr>
      <w:bookmarkStart w:id="162" w:name="dst1409"/>
      <w:bookmarkEnd w:id="162"/>
      <w:r w:rsidRPr="00561A66">
        <w:rPr>
          <w:rStyle w:val="1a"/>
          <w:rFonts w:ascii="Arial" w:hAnsi="Arial" w:cs="Arial"/>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28" w:anchor="dst1400" w:history="1">
        <w:r w:rsidRPr="00561A66">
          <w:rPr>
            <w:rStyle w:val="1a"/>
            <w:rFonts w:ascii="Arial" w:hAnsi="Arial" w:cs="Arial"/>
          </w:rPr>
          <w:t>пунктом 2 части 2</w:t>
        </w:r>
      </w:hyperlink>
      <w:r w:rsidRPr="00561A66">
        <w:rPr>
          <w:rStyle w:val="1a"/>
          <w:rFonts w:ascii="Arial" w:hAnsi="Arial" w:cs="Arial"/>
        </w:rPr>
        <w:t> настоящей статьи;</w:t>
      </w:r>
    </w:p>
    <w:p w:rsidR="00F0101D" w:rsidRPr="00561A66" w:rsidRDefault="00F0101D" w:rsidP="00F0101D">
      <w:pPr>
        <w:pStyle w:val="afffc"/>
        <w:tabs>
          <w:tab w:val="left" w:pos="993"/>
        </w:tabs>
        <w:rPr>
          <w:rStyle w:val="1a"/>
          <w:rFonts w:ascii="Arial" w:hAnsi="Arial" w:cs="Arial"/>
        </w:rPr>
      </w:pPr>
      <w:bookmarkStart w:id="163" w:name="dst1410"/>
      <w:bookmarkEnd w:id="163"/>
      <w:r w:rsidRPr="00561A66">
        <w:rPr>
          <w:rStyle w:val="1a"/>
          <w:rFonts w:ascii="Arial" w:hAnsi="Arial" w:cs="Arial"/>
        </w:rPr>
        <w:t>3) линии отступа от красных линий в целях определения мест допустимого размещения зданий, строений, сооружений;</w:t>
      </w:r>
    </w:p>
    <w:p w:rsidR="00F0101D" w:rsidRPr="00561A66" w:rsidRDefault="00F0101D" w:rsidP="00F0101D">
      <w:pPr>
        <w:pStyle w:val="afffc"/>
        <w:tabs>
          <w:tab w:val="left" w:pos="993"/>
        </w:tabs>
        <w:rPr>
          <w:rStyle w:val="1a"/>
          <w:rFonts w:ascii="Arial" w:hAnsi="Arial" w:cs="Arial"/>
        </w:rPr>
      </w:pPr>
      <w:bookmarkStart w:id="164" w:name="dst1411"/>
      <w:bookmarkEnd w:id="164"/>
      <w:r w:rsidRPr="00561A66">
        <w:rPr>
          <w:rStyle w:val="1a"/>
          <w:rFonts w:ascii="Arial" w:hAnsi="Arial" w:cs="Arial"/>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F0101D" w:rsidRPr="00561A66" w:rsidRDefault="00F0101D" w:rsidP="00F0101D">
      <w:pPr>
        <w:pStyle w:val="afffc"/>
        <w:tabs>
          <w:tab w:val="left" w:pos="993"/>
        </w:tabs>
        <w:rPr>
          <w:rStyle w:val="1a"/>
          <w:rFonts w:ascii="Arial" w:hAnsi="Arial" w:cs="Arial"/>
        </w:rPr>
      </w:pPr>
      <w:bookmarkStart w:id="165" w:name="dst2870"/>
      <w:bookmarkEnd w:id="165"/>
      <w:r w:rsidRPr="00561A66">
        <w:rPr>
          <w:rStyle w:val="1a"/>
          <w:rFonts w:ascii="Arial" w:hAnsi="Arial" w:cs="Arial"/>
        </w:rPr>
        <w:t>5) границы публичных сервитутов.</w:t>
      </w:r>
    </w:p>
    <w:p w:rsidR="00F0101D" w:rsidRPr="00561A66" w:rsidRDefault="00F0101D" w:rsidP="00F0101D">
      <w:pPr>
        <w:pStyle w:val="afffc"/>
        <w:tabs>
          <w:tab w:val="left" w:pos="993"/>
        </w:tabs>
        <w:rPr>
          <w:rStyle w:val="1a"/>
          <w:rFonts w:ascii="Arial" w:hAnsi="Arial" w:cs="Arial"/>
        </w:rPr>
      </w:pPr>
      <w:bookmarkStart w:id="166" w:name="dst2871"/>
      <w:bookmarkEnd w:id="166"/>
      <w:r w:rsidRPr="00561A66">
        <w:rPr>
          <w:rStyle w:val="1a"/>
          <w:rFonts w:ascii="Arial" w:hAnsi="Arial" w:cs="Arial"/>
        </w:rPr>
        <w:t xml:space="preserve">6.1. При подготовке проекта межевания территории в целях определения местоположения </w:t>
      </w:r>
      <w:proofErr w:type="gramStart"/>
      <w:r w:rsidRPr="00561A66">
        <w:rPr>
          <w:rStyle w:val="1a"/>
          <w:rFonts w:ascii="Arial" w:hAnsi="Arial" w:cs="Arial"/>
        </w:rPr>
        <w:t>границ</w:t>
      </w:r>
      <w:proofErr w:type="gramEnd"/>
      <w:r w:rsidRPr="00561A66">
        <w:rPr>
          <w:rStyle w:val="1a"/>
          <w:rFonts w:ascii="Arial" w:hAnsi="Arial" w:cs="Arial"/>
        </w:rPr>
        <w:t xml:space="preserve">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F0101D" w:rsidRPr="00561A66" w:rsidRDefault="00F0101D" w:rsidP="00F0101D">
      <w:pPr>
        <w:pStyle w:val="afffc"/>
        <w:tabs>
          <w:tab w:val="left" w:pos="993"/>
        </w:tabs>
        <w:rPr>
          <w:rStyle w:val="1a"/>
          <w:rFonts w:ascii="Arial" w:hAnsi="Arial" w:cs="Arial"/>
        </w:rPr>
      </w:pPr>
      <w:bookmarkStart w:id="167" w:name="dst1413"/>
      <w:bookmarkEnd w:id="167"/>
      <w:r w:rsidRPr="00561A66">
        <w:rPr>
          <w:rStyle w:val="1a"/>
          <w:rFonts w:ascii="Arial" w:hAnsi="Arial" w:cs="Arial"/>
        </w:rPr>
        <w:t>7. Материалы по обоснованию проекта межевания территории включают в себя чертежи, на которых отображаются:</w:t>
      </w:r>
    </w:p>
    <w:p w:rsidR="00F0101D" w:rsidRPr="00561A66" w:rsidRDefault="00F0101D" w:rsidP="00F0101D">
      <w:pPr>
        <w:pStyle w:val="afffc"/>
        <w:tabs>
          <w:tab w:val="left" w:pos="993"/>
        </w:tabs>
        <w:rPr>
          <w:rStyle w:val="1a"/>
          <w:rFonts w:ascii="Arial" w:hAnsi="Arial" w:cs="Arial"/>
        </w:rPr>
      </w:pPr>
      <w:bookmarkStart w:id="168" w:name="dst1414"/>
      <w:bookmarkEnd w:id="168"/>
      <w:r w:rsidRPr="00561A66">
        <w:rPr>
          <w:rStyle w:val="1a"/>
          <w:rFonts w:ascii="Arial" w:hAnsi="Arial" w:cs="Arial"/>
        </w:rPr>
        <w:t>1) границы существующих земельных участков;</w:t>
      </w:r>
    </w:p>
    <w:p w:rsidR="00F0101D" w:rsidRPr="00561A66" w:rsidRDefault="00F0101D" w:rsidP="00F0101D">
      <w:pPr>
        <w:pStyle w:val="afffc"/>
        <w:tabs>
          <w:tab w:val="left" w:pos="993"/>
        </w:tabs>
        <w:rPr>
          <w:rStyle w:val="1a"/>
          <w:rFonts w:ascii="Arial" w:hAnsi="Arial" w:cs="Arial"/>
        </w:rPr>
      </w:pPr>
      <w:bookmarkStart w:id="169" w:name="dst1415"/>
      <w:bookmarkEnd w:id="169"/>
      <w:r w:rsidRPr="00561A66">
        <w:rPr>
          <w:rStyle w:val="1a"/>
          <w:rFonts w:ascii="Arial" w:hAnsi="Arial" w:cs="Arial"/>
        </w:rPr>
        <w:t>2) границы зон с особыми условиями использования территорий;</w:t>
      </w:r>
    </w:p>
    <w:p w:rsidR="00F0101D" w:rsidRPr="00561A66" w:rsidRDefault="00F0101D" w:rsidP="00F0101D">
      <w:pPr>
        <w:pStyle w:val="afffc"/>
        <w:tabs>
          <w:tab w:val="left" w:pos="993"/>
        </w:tabs>
        <w:rPr>
          <w:rStyle w:val="1a"/>
          <w:rFonts w:ascii="Arial" w:hAnsi="Arial" w:cs="Arial"/>
        </w:rPr>
      </w:pPr>
      <w:bookmarkStart w:id="170" w:name="dst1416"/>
      <w:bookmarkEnd w:id="170"/>
      <w:r w:rsidRPr="00561A66">
        <w:rPr>
          <w:rStyle w:val="1a"/>
          <w:rFonts w:ascii="Arial" w:hAnsi="Arial" w:cs="Arial"/>
        </w:rPr>
        <w:t>3) местоположение существующих объектов капитального строительства;</w:t>
      </w:r>
    </w:p>
    <w:p w:rsidR="00F0101D" w:rsidRPr="00561A66" w:rsidRDefault="00F0101D" w:rsidP="00F0101D">
      <w:pPr>
        <w:pStyle w:val="afffc"/>
        <w:tabs>
          <w:tab w:val="left" w:pos="993"/>
        </w:tabs>
        <w:rPr>
          <w:rStyle w:val="1a"/>
          <w:rFonts w:ascii="Arial" w:hAnsi="Arial" w:cs="Arial"/>
        </w:rPr>
      </w:pPr>
      <w:bookmarkStart w:id="171" w:name="dst1417"/>
      <w:bookmarkEnd w:id="171"/>
      <w:r w:rsidRPr="00561A66">
        <w:rPr>
          <w:rStyle w:val="1a"/>
          <w:rFonts w:ascii="Arial" w:hAnsi="Arial" w:cs="Arial"/>
        </w:rPr>
        <w:t>4) границы особо охраняемых природных территорий;</w:t>
      </w:r>
    </w:p>
    <w:p w:rsidR="00F0101D" w:rsidRPr="00561A66" w:rsidRDefault="00F0101D" w:rsidP="00F0101D">
      <w:pPr>
        <w:pStyle w:val="afffc"/>
        <w:tabs>
          <w:tab w:val="left" w:pos="993"/>
        </w:tabs>
        <w:rPr>
          <w:rStyle w:val="1a"/>
          <w:rFonts w:ascii="Arial" w:hAnsi="Arial" w:cs="Arial"/>
        </w:rPr>
      </w:pPr>
      <w:bookmarkStart w:id="172" w:name="dst1418"/>
      <w:bookmarkEnd w:id="172"/>
      <w:r w:rsidRPr="00561A66">
        <w:rPr>
          <w:rStyle w:val="1a"/>
          <w:rFonts w:ascii="Arial" w:hAnsi="Arial" w:cs="Arial"/>
        </w:rPr>
        <w:t>5) границы территорий объектов культурного наследия;</w:t>
      </w:r>
    </w:p>
    <w:p w:rsidR="00F0101D" w:rsidRPr="00561A66" w:rsidRDefault="00F0101D" w:rsidP="00F0101D">
      <w:pPr>
        <w:pStyle w:val="afffc"/>
        <w:tabs>
          <w:tab w:val="left" w:pos="993"/>
        </w:tabs>
        <w:rPr>
          <w:rStyle w:val="1a"/>
          <w:rFonts w:ascii="Arial" w:hAnsi="Arial" w:cs="Arial"/>
        </w:rPr>
      </w:pPr>
      <w:bookmarkStart w:id="173" w:name="dst3032"/>
      <w:bookmarkEnd w:id="173"/>
      <w:r w:rsidRPr="00561A66">
        <w:rPr>
          <w:rStyle w:val="1a"/>
          <w:rFonts w:ascii="Arial" w:hAnsi="Arial" w:cs="Arial"/>
        </w:rPr>
        <w:t>6) границы лесничеств, участковых лесничеств, лесных кварталов, лесотаксационных выделов или частей лесотаксационных выделов.</w:t>
      </w:r>
    </w:p>
    <w:p w:rsidR="00F0101D" w:rsidRPr="00561A66" w:rsidRDefault="00F0101D" w:rsidP="00F0101D">
      <w:pPr>
        <w:pStyle w:val="afffc"/>
        <w:tabs>
          <w:tab w:val="left" w:pos="993"/>
        </w:tabs>
        <w:rPr>
          <w:rStyle w:val="1a"/>
          <w:rFonts w:ascii="Arial" w:hAnsi="Arial" w:cs="Arial"/>
        </w:rPr>
      </w:pPr>
      <w:bookmarkStart w:id="174" w:name="dst1419"/>
      <w:bookmarkEnd w:id="174"/>
      <w:r w:rsidRPr="00561A66">
        <w:rPr>
          <w:rStyle w:val="1a"/>
          <w:rFonts w:ascii="Arial" w:hAnsi="Arial" w:cs="Arial"/>
        </w:rP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Российской Федерации.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F0101D" w:rsidRPr="00561A66" w:rsidRDefault="00F0101D" w:rsidP="00F0101D">
      <w:pPr>
        <w:pStyle w:val="afffc"/>
        <w:tabs>
          <w:tab w:val="left" w:pos="993"/>
        </w:tabs>
        <w:rPr>
          <w:rStyle w:val="1a"/>
          <w:rFonts w:ascii="Arial" w:hAnsi="Arial" w:cs="Arial"/>
        </w:rPr>
      </w:pPr>
      <w:bookmarkStart w:id="175" w:name="dst1420"/>
      <w:bookmarkEnd w:id="175"/>
      <w:r w:rsidRPr="00561A66">
        <w:rPr>
          <w:rStyle w:val="1a"/>
          <w:rFonts w:ascii="Arial" w:hAnsi="Arial" w:cs="Arial"/>
        </w:rPr>
        <w:t xml:space="preserve">9. При подготовке проекта межевания территории определение местоположения </w:t>
      </w:r>
      <w:proofErr w:type="gramStart"/>
      <w:r w:rsidRPr="00561A66">
        <w:rPr>
          <w:rStyle w:val="1a"/>
          <w:rFonts w:ascii="Arial" w:hAnsi="Arial" w:cs="Arial"/>
        </w:rPr>
        <w:t>границ</w:t>
      </w:r>
      <w:proofErr w:type="gramEnd"/>
      <w:r w:rsidRPr="00561A66">
        <w:rPr>
          <w:rStyle w:val="1a"/>
          <w:rFonts w:ascii="Arial" w:hAnsi="Arial" w:cs="Arial"/>
        </w:rPr>
        <w:t xml:space="preserve">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F0101D" w:rsidRPr="00561A66" w:rsidRDefault="00F0101D" w:rsidP="00F0101D">
      <w:pPr>
        <w:pStyle w:val="afffc"/>
        <w:tabs>
          <w:tab w:val="left" w:pos="993"/>
        </w:tabs>
        <w:rPr>
          <w:rStyle w:val="1a"/>
          <w:rFonts w:ascii="Arial" w:hAnsi="Arial" w:cs="Arial"/>
        </w:rPr>
      </w:pPr>
      <w:bookmarkStart w:id="176" w:name="dst1421"/>
      <w:bookmarkEnd w:id="176"/>
      <w:r w:rsidRPr="00561A66">
        <w:rPr>
          <w:rStyle w:val="1a"/>
          <w:rFonts w:ascii="Arial" w:hAnsi="Arial" w:cs="Arial"/>
        </w:rPr>
        <w:t xml:space="preserve">10. В случае, если разработка проекта межевания территории осуществляется применительно к территории, в границах которой </w:t>
      </w:r>
      <w:r w:rsidRPr="00561A66">
        <w:rPr>
          <w:rStyle w:val="1a"/>
          <w:rFonts w:ascii="Arial" w:hAnsi="Arial" w:cs="Arial"/>
        </w:rPr>
        <w:lastRenderedPageBreak/>
        <w:t>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F0101D" w:rsidRPr="00561A66" w:rsidRDefault="00F0101D" w:rsidP="00F0101D">
      <w:pPr>
        <w:pStyle w:val="afffc"/>
        <w:tabs>
          <w:tab w:val="left" w:pos="993"/>
        </w:tabs>
        <w:rPr>
          <w:rStyle w:val="1a"/>
          <w:rFonts w:ascii="Arial" w:hAnsi="Arial" w:cs="Arial"/>
        </w:rPr>
      </w:pPr>
      <w:bookmarkStart w:id="177" w:name="dst1422"/>
      <w:bookmarkEnd w:id="177"/>
      <w:r w:rsidRPr="00561A66">
        <w:rPr>
          <w:rStyle w:val="1a"/>
          <w:rFonts w:ascii="Arial" w:hAnsi="Arial" w:cs="Arial"/>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221F6E" w:rsidRPr="0047252B" w:rsidRDefault="00F0101D" w:rsidP="00F0101D">
      <w:pPr>
        <w:pStyle w:val="afe"/>
        <w:numPr>
          <w:ilvl w:val="0"/>
          <w:numId w:val="32"/>
        </w:numPr>
        <w:tabs>
          <w:tab w:val="left" w:pos="993"/>
        </w:tabs>
        <w:ind w:left="0" w:firstLine="709"/>
        <w:jc w:val="both"/>
        <w:rPr>
          <w:rFonts w:ascii="Times New Roman" w:eastAsia="Times New Roman" w:hAnsi="Times New Roman" w:cs="Times New Roman"/>
        </w:rPr>
      </w:pPr>
      <w:bookmarkStart w:id="178" w:name="dst2204"/>
      <w:bookmarkEnd w:id="178"/>
      <w:r w:rsidRPr="00561A66">
        <w:rPr>
          <w:rStyle w:val="1a"/>
          <w:rFonts w:ascii="Arial" w:hAnsi="Arial" w:cs="Arial"/>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94687A" w:rsidRPr="00F0101D" w:rsidRDefault="000457F3" w:rsidP="0094687A">
      <w:pPr>
        <w:pStyle w:val="ConsPlusNormal"/>
        <w:spacing w:before="240"/>
        <w:jc w:val="both"/>
        <w:outlineLvl w:val="1"/>
        <w:rPr>
          <w:rFonts w:ascii="AvantGardeCTT" w:hAnsi="AvantGardeCTT"/>
          <w:b/>
          <w:sz w:val="24"/>
          <w:szCs w:val="24"/>
        </w:rPr>
      </w:pPr>
      <w:bookmarkStart w:id="179" w:name="_Toc112765667"/>
      <w:r w:rsidRPr="00F0101D">
        <w:rPr>
          <w:rFonts w:ascii="AvantGardeCTT" w:hAnsi="AvantGardeCTT"/>
          <w:b/>
          <w:sz w:val="24"/>
          <w:szCs w:val="24"/>
        </w:rPr>
        <w:t>Глава 4. Положение о проведении общественных обсуждений или публичных слушаний по вопросам землепользования и застройки</w:t>
      </w:r>
      <w:bookmarkEnd w:id="96"/>
      <w:bookmarkEnd w:id="101"/>
      <w:bookmarkEnd w:id="179"/>
    </w:p>
    <w:p w:rsidR="00726A31" w:rsidRPr="00F0101D" w:rsidRDefault="008A7AB6" w:rsidP="00726A31">
      <w:pPr>
        <w:spacing w:before="240" w:after="240"/>
        <w:jc w:val="both"/>
        <w:outlineLvl w:val="2"/>
        <w:rPr>
          <w:rFonts w:ascii="AvantGardeCTT" w:hAnsi="AvantGardeCTT" w:cs="Times New Roman"/>
          <w:b/>
          <w:iCs/>
        </w:rPr>
      </w:pPr>
      <w:bookmarkStart w:id="180" w:name="_Toc506800858"/>
      <w:bookmarkStart w:id="181" w:name="_Toc507598743"/>
      <w:bookmarkStart w:id="182" w:name="_Toc507599173"/>
      <w:bookmarkStart w:id="183" w:name="_Toc511918294"/>
      <w:bookmarkStart w:id="184" w:name="_Toc112765668"/>
      <w:bookmarkStart w:id="185" w:name="_Toc14774904"/>
      <w:bookmarkStart w:id="186" w:name="_Toc511988643"/>
      <w:bookmarkStart w:id="187" w:name="_Toc507599182"/>
      <w:bookmarkStart w:id="188" w:name="_Toc507598752"/>
      <w:bookmarkStart w:id="189" w:name="_Toc506800867"/>
      <w:r w:rsidRPr="00F0101D">
        <w:rPr>
          <w:rFonts w:ascii="AvantGardeCTT" w:hAnsi="AvantGardeCTT" w:cs="Times New Roman"/>
          <w:b/>
          <w:iCs/>
        </w:rPr>
        <w:t>Статья 1</w:t>
      </w:r>
      <w:r w:rsidR="00D46AD2">
        <w:rPr>
          <w:rFonts w:ascii="AvantGardeCTT" w:hAnsi="AvantGardeCTT" w:cs="Times New Roman"/>
          <w:b/>
          <w:iCs/>
        </w:rPr>
        <w:t>3</w:t>
      </w:r>
      <w:r w:rsidR="00726A31" w:rsidRPr="00F0101D">
        <w:rPr>
          <w:rFonts w:ascii="AvantGardeCTT" w:hAnsi="AvantGardeCTT" w:cs="Times New Roman"/>
          <w:b/>
          <w:iCs/>
        </w:rPr>
        <w:t>. Общие положения об общественных обсуждениях и</w:t>
      </w:r>
      <w:r w:rsidR="008178F4" w:rsidRPr="00F0101D">
        <w:rPr>
          <w:rFonts w:ascii="AvantGardeCTT" w:hAnsi="AvantGardeCTT" w:cs="Times New Roman"/>
          <w:b/>
          <w:iCs/>
        </w:rPr>
        <w:t>ли</w:t>
      </w:r>
      <w:r w:rsidR="00726A31" w:rsidRPr="00F0101D">
        <w:rPr>
          <w:rFonts w:ascii="AvantGardeCTT" w:hAnsi="AvantGardeCTT" w:cs="Times New Roman"/>
          <w:b/>
          <w:iCs/>
        </w:rPr>
        <w:t xml:space="preserve"> публичных слушаниях по вопросам градостроительной деятельности</w:t>
      </w:r>
      <w:bookmarkEnd w:id="180"/>
      <w:bookmarkEnd w:id="181"/>
      <w:bookmarkEnd w:id="182"/>
      <w:bookmarkEnd w:id="183"/>
      <w:bookmarkEnd w:id="184"/>
    </w:p>
    <w:p w:rsidR="00726A31" w:rsidRPr="00F0101D" w:rsidRDefault="00726A31" w:rsidP="00865A1F">
      <w:pPr>
        <w:pStyle w:val="a0"/>
        <w:numPr>
          <w:ilvl w:val="3"/>
          <w:numId w:val="22"/>
        </w:numPr>
        <w:pBdr>
          <w:top w:val="none" w:sz="0" w:space="0" w:color="auto"/>
          <w:left w:val="none" w:sz="0" w:space="0" w:color="auto"/>
          <w:bottom w:val="none" w:sz="0" w:space="0" w:color="auto"/>
          <w:right w:val="none" w:sz="0" w:space="0" w:color="auto"/>
          <w:between w:val="none" w:sz="0" w:space="0" w:color="auto"/>
          <w:bar w:val="none" w:sz="0" w:color="auto"/>
        </w:pBdr>
        <w:tabs>
          <w:tab w:val="clear" w:pos="2761"/>
          <w:tab w:val="left" w:pos="993"/>
          <w:tab w:val="left" w:pos="1276"/>
          <w:tab w:val="num" w:pos="2127"/>
        </w:tabs>
        <w:spacing w:line="240" w:lineRule="auto"/>
        <w:ind w:left="0" w:firstLine="709"/>
        <w:contextualSpacing/>
        <w:rPr>
          <w:rFonts w:ascii="Arial" w:hAnsi="Arial" w:cs="Arial"/>
          <w:color w:val="auto"/>
        </w:rPr>
      </w:pPr>
      <w:r w:rsidRPr="00F0101D">
        <w:rPr>
          <w:rFonts w:ascii="Arial" w:hAnsi="Arial" w:cs="Arial"/>
          <w:color w:val="auto"/>
        </w:rPr>
        <w:t xml:space="preserve">В соответствии с Градостроительным кодексом </w:t>
      </w:r>
      <w:r w:rsidRPr="00F0101D">
        <w:rPr>
          <w:rFonts w:ascii="Arial" w:hAnsi="Arial" w:cs="Arial"/>
        </w:rPr>
        <w:t>общественные обсуждения и</w:t>
      </w:r>
      <w:r w:rsidR="008178F4" w:rsidRPr="00F0101D">
        <w:rPr>
          <w:rFonts w:ascii="Arial" w:hAnsi="Arial" w:cs="Arial"/>
        </w:rPr>
        <w:t>ли</w:t>
      </w:r>
      <w:r w:rsidRPr="00F0101D">
        <w:rPr>
          <w:rFonts w:ascii="Arial" w:hAnsi="Arial" w:cs="Arial"/>
          <w:color w:val="auto"/>
        </w:rPr>
        <w:t xml:space="preserve"> публичные слушания по вопросам землепользования и застройки проводятся в следующих случаях:</w:t>
      </w:r>
    </w:p>
    <w:p w:rsidR="00726A31" w:rsidRPr="00F0101D" w:rsidRDefault="00726A31" w:rsidP="00865A1F">
      <w:pPr>
        <w:pStyle w:val="a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внесения изменений в Правила;</w:t>
      </w:r>
    </w:p>
    <w:p w:rsidR="00726A31" w:rsidRPr="00F0101D" w:rsidRDefault="00726A31" w:rsidP="00865A1F">
      <w:pPr>
        <w:pStyle w:val="a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подготовки документации по планировке территории, внесение изменений в нее:</w:t>
      </w:r>
    </w:p>
    <w:p w:rsidR="00726A31" w:rsidRPr="00F0101D" w:rsidRDefault="00726A31" w:rsidP="00865A1F">
      <w:pPr>
        <w:pStyle w:val="a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проектов планировки территории;</w:t>
      </w:r>
    </w:p>
    <w:p w:rsidR="00726A31" w:rsidRPr="00F0101D" w:rsidRDefault="00726A31" w:rsidP="00865A1F">
      <w:pPr>
        <w:pStyle w:val="a0"/>
        <w:numPr>
          <w:ilvl w:val="1"/>
          <w:numId w:val="23"/>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проектов межевания территории.</w:t>
      </w:r>
    </w:p>
    <w:p w:rsidR="00726A31" w:rsidRPr="00F0101D" w:rsidRDefault="00726A31" w:rsidP="00865A1F">
      <w:pPr>
        <w:pStyle w:val="a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предоставления разрешений на условно разрешенные виды использования земельных участков и объектов капитального строительства;</w:t>
      </w:r>
    </w:p>
    <w:p w:rsidR="00726A31" w:rsidRPr="00F0101D" w:rsidRDefault="00726A31" w:rsidP="00865A1F">
      <w:pPr>
        <w:pStyle w:val="a0"/>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pacing w:line="240" w:lineRule="auto"/>
        <w:ind w:left="0" w:firstLine="709"/>
        <w:contextualSpacing/>
        <w:rPr>
          <w:rFonts w:ascii="Arial" w:hAnsi="Arial" w:cs="Arial"/>
          <w:color w:val="auto"/>
        </w:rPr>
      </w:pPr>
      <w:r w:rsidRPr="00F0101D">
        <w:rPr>
          <w:rFonts w:ascii="Arial" w:hAnsi="Arial" w:cs="Arial"/>
          <w:color w:val="auto"/>
        </w:rPr>
        <w:t>предоставления разрешений на отклонения от предельных параметров разрешенного строительства.</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rPr>
        <w:t>Общественные обсуждения и</w:t>
      </w:r>
      <w:r w:rsidR="008178F4" w:rsidRPr="00F0101D">
        <w:rPr>
          <w:rFonts w:ascii="Arial" w:hAnsi="Arial" w:cs="Arial"/>
        </w:rPr>
        <w:t>ли</w:t>
      </w:r>
      <w:r w:rsidRPr="00F0101D">
        <w:rPr>
          <w:rFonts w:ascii="Arial" w:hAnsi="Arial" w:cs="Arial"/>
          <w:color w:val="auto"/>
        </w:rPr>
        <w:t xml:space="preserve">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Уставом </w:t>
      </w:r>
      <w:proofErr w:type="spellStart"/>
      <w:r w:rsidR="00762B0C" w:rsidRPr="00762B0C">
        <w:rPr>
          <w:rFonts w:ascii="Arial" w:hAnsi="Arial" w:cs="Arial"/>
          <w:color w:val="auto"/>
        </w:rPr>
        <w:t>Дружненского</w:t>
      </w:r>
      <w:proofErr w:type="spellEnd"/>
      <w:r w:rsidR="00762B0C" w:rsidRPr="00762B0C">
        <w:rPr>
          <w:rFonts w:ascii="Arial" w:hAnsi="Arial" w:cs="Arial"/>
          <w:b/>
          <w:color w:val="auto"/>
        </w:rPr>
        <w:t xml:space="preserve"> </w:t>
      </w:r>
      <w:r w:rsidRPr="00F0101D">
        <w:rPr>
          <w:rFonts w:ascii="Arial" w:hAnsi="Arial" w:cs="Arial"/>
        </w:rPr>
        <w:t>муниципального образования Республики Калмыкия</w:t>
      </w:r>
      <w:r w:rsidRPr="00F0101D">
        <w:rPr>
          <w:rFonts w:ascii="Arial" w:hAnsi="Arial" w:cs="Arial"/>
          <w:color w:val="auto"/>
        </w:rPr>
        <w:t xml:space="preserve">, Решением </w:t>
      </w:r>
      <w:r w:rsidRPr="00F0101D">
        <w:rPr>
          <w:rFonts w:ascii="Arial" w:hAnsi="Arial" w:cs="Arial"/>
          <w:color w:val="0D0D0D"/>
        </w:rPr>
        <w:t xml:space="preserve">органа местного самоуправления </w:t>
      </w:r>
      <w:r w:rsidRPr="00F0101D">
        <w:rPr>
          <w:rFonts w:ascii="Arial" w:hAnsi="Arial" w:cs="Arial"/>
          <w:bCs w:val="0"/>
        </w:rPr>
        <w:t>Республики Калмыкия</w:t>
      </w:r>
      <w:r w:rsidRPr="00F0101D">
        <w:rPr>
          <w:rFonts w:ascii="Arial" w:hAnsi="Arial" w:cs="Arial"/>
          <w:color w:val="auto"/>
        </w:rPr>
        <w:t xml:space="preserve">, регулирующим порядок и проведение </w:t>
      </w:r>
      <w:r w:rsidRPr="00F0101D">
        <w:rPr>
          <w:rFonts w:ascii="Arial" w:hAnsi="Arial" w:cs="Arial"/>
        </w:rPr>
        <w:t>общественных обсуждений и</w:t>
      </w:r>
      <w:r w:rsidR="008178F4" w:rsidRPr="00F0101D">
        <w:rPr>
          <w:rFonts w:ascii="Arial" w:hAnsi="Arial" w:cs="Arial"/>
        </w:rPr>
        <w:t>ли</w:t>
      </w:r>
      <w:r w:rsidRPr="00F0101D">
        <w:rPr>
          <w:rFonts w:ascii="Arial" w:hAnsi="Arial" w:cs="Arial"/>
          <w:color w:val="auto"/>
        </w:rPr>
        <w:t xml:space="preserve"> публичных слушаний, настоящими Правилами.</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rPr>
        <w:t>Общественные обсуждения и</w:t>
      </w:r>
      <w:r w:rsidR="008178F4" w:rsidRPr="00F0101D">
        <w:rPr>
          <w:rFonts w:ascii="Arial" w:hAnsi="Arial" w:cs="Arial"/>
        </w:rPr>
        <w:t>ли</w:t>
      </w:r>
      <w:r w:rsidRPr="00F0101D">
        <w:rPr>
          <w:rFonts w:ascii="Arial" w:hAnsi="Arial" w:cs="Arial"/>
        </w:rPr>
        <w:t xml:space="preserve"> публичные слушания по проекту Правил землепользования и застройки </w:t>
      </w:r>
      <w:proofErr w:type="spellStart"/>
      <w:r w:rsidR="00762B0C" w:rsidRPr="00762B0C">
        <w:rPr>
          <w:rFonts w:ascii="Arial" w:hAnsi="Arial" w:cs="Arial"/>
          <w:bCs w:val="0"/>
        </w:rPr>
        <w:t>Дружненского</w:t>
      </w:r>
      <w:proofErr w:type="spellEnd"/>
      <w:r w:rsidR="00762B0C" w:rsidRPr="00762B0C">
        <w:rPr>
          <w:rFonts w:ascii="Arial" w:hAnsi="Arial" w:cs="Arial"/>
          <w:b/>
          <w:bCs w:val="0"/>
        </w:rPr>
        <w:t xml:space="preserve"> </w:t>
      </w:r>
      <w:r w:rsidRPr="00F0101D">
        <w:rPr>
          <w:rFonts w:ascii="Arial" w:hAnsi="Arial" w:cs="Arial"/>
        </w:rPr>
        <w:t xml:space="preserve">сельского муниципального </w:t>
      </w:r>
      <w:r w:rsidRPr="00F0101D">
        <w:rPr>
          <w:rFonts w:ascii="Arial" w:hAnsi="Arial" w:cs="Arial"/>
        </w:rPr>
        <w:lastRenderedPageBreak/>
        <w:t xml:space="preserve">образования проводятся Комиссией по подготовке проекта Правил землепользования и застройки, осуществляющей свою деятельность в соответствии с положением, утвержденным Главой </w:t>
      </w:r>
      <w:proofErr w:type="spellStart"/>
      <w:r w:rsidR="00F52182">
        <w:rPr>
          <w:rFonts w:ascii="Arial" w:hAnsi="Arial" w:cs="Arial"/>
          <w:color w:val="auto"/>
        </w:rPr>
        <w:t>Городовиковского</w:t>
      </w:r>
      <w:proofErr w:type="spellEnd"/>
      <w:r w:rsidR="00F52182">
        <w:rPr>
          <w:rFonts w:ascii="Arial" w:hAnsi="Arial" w:cs="Arial"/>
          <w:color w:val="auto"/>
        </w:rPr>
        <w:t xml:space="preserve"> районного муниципального образования Республики Калмыкии</w:t>
      </w:r>
      <w:r w:rsidRPr="00F0101D">
        <w:rPr>
          <w:rFonts w:ascii="Arial" w:hAnsi="Arial" w:cs="Arial"/>
        </w:rPr>
        <w:t>.</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color w:val="auto"/>
        </w:rPr>
        <w:t xml:space="preserve">Выносимые на </w:t>
      </w:r>
      <w:r w:rsidRPr="00F0101D">
        <w:rPr>
          <w:rFonts w:ascii="Arial" w:hAnsi="Arial" w:cs="Arial"/>
        </w:rPr>
        <w:t>общественные обсуждения и</w:t>
      </w:r>
      <w:r w:rsidR="008178F4" w:rsidRPr="00F0101D">
        <w:rPr>
          <w:rFonts w:ascii="Arial" w:hAnsi="Arial" w:cs="Arial"/>
        </w:rPr>
        <w:t>ли</w:t>
      </w:r>
      <w:r w:rsidRPr="00F0101D">
        <w:rPr>
          <w:rFonts w:ascii="Arial" w:hAnsi="Arial" w:cs="Arial"/>
          <w:color w:val="auto"/>
        </w:rPr>
        <w:t xml:space="preserve"> публичные слушания проекты документов, заявлений должны соответствовать требованиям технических регламентов (а вплоть до их вступления в установленном порядке в силу </w:t>
      </w:r>
      <w:r w:rsidR="00381C57" w:rsidRPr="00F0101D">
        <w:rPr>
          <w:rFonts w:ascii="Arial" w:hAnsi="Arial" w:cs="Arial"/>
          <w:color w:val="auto"/>
        </w:rPr>
        <w:t>–</w:t>
      </w:r>
      <w:r w:rsidRPr="00F0101D">
        <w:rPr>
          <w:rFonts w:ascii="Arial" w:hAnsi="Arial" w:cs="Arial"/>
          <w:color w:val="auto"/>
        </w:rPr>
        <w:t xml:space="preserve"> нормативных технических документов в части, не противоречащей Федеральному закону «О техническом регулировании» и Градостроительному кодексу), нормативам градостроительного проектирования </w:t>
      </w:r>
      <w:r w:rsidRPr="00F0101D">
        <w:rPr>
          <w:rFonts w:ascii="Arial" w:hAnsi="Arial" w:cs="Arial"/>
          <w:bCs w:val="0"/>
        </w:rPr>
        <w:t>Республики Калмыкия</w:t>
      </w:r>
      <w:r w:rsidRPr="00F0101D">
        <w:rPr>
          <w:rFonts w:ascii="Arial" w:hAnsi="Arial" w:cs="Arial"/>
          <w:color w:val="auto"/>
        </w:rPr>
        <w:t>, градостроительным регламентам.</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rPr>
        <w:t>Порядок работы Комиссии и принятия ею решений, ее состав, перечень документов, прилагаемых к заявлению физического или юридического лица, а также порядок возмещения расходов на проведение общественных обсуждений и</w:t>
      </w:r>
      <w:r w:rsidR="008178F4" w:rsidRPr="00F0101D">
        <w:rPr>
          <w:rFonts w:ascii="Arial" w:hAnsi="Arial" w:cs="Arial"/>
        </w:rPr>
        <w:t>ли</w:t>
      </w:r>
      <w:r w:rsidRPr="00F0101D">
        <w:rPr>
          <w:rFonts w:ascii="Arial" w:hAnsi="Arial" w:cs="Arial"/>
        </w:rPr>
        <w:t xml:space="preserve"> публичных слушаний определяется положением о Комиссии в соответствии с нормативным правовым актом администрации </w:t>
      </w:r>
      <w:proofErr w:type="spellStart"/>
      <w:r w:rsidR="00762B0C" w:rsidRPr="00762B0C">
        <w:rPr>
          <w:rFonts w:ascii="Arial" w:hAnsi="Arial" w:cs="Arial"/>
        </w:rPr>
        <w:t>Дружненского</w:t>
      </w:r>
      <w:proofErr w:type="spellEnd"/>
      <w:r w:rsidR="00762B0C" w:rsidRPr="00762B0C">
        <w:rPr>
          <w:rFonts w:ascii="Arial" w:hAnsi="Arial" w:cs="Arial"/>
          <w:b/>
        </w:rPr>
        <w:t xml:space="preserve"> </w:t>
      </w:r>
      <w:r w:rsidRPr="00F0101D">
        <w:rPr>
          <w:rFonts w:ascii="Arial" w:hAnsi="Arial" w:cs="Arial"/>
        </w:rPr>
        <w:t>сельского муниципального образования.</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color w:val="auto"/>
        </w:rPr>
        <w:t xml:space="preserve">Продолжительность </w:t>
      </w:r>
      <w:r w:rsidRPr="00F0101D">
        <w:rPr>
          <w:rFonts w:ascii="Arial" w:hAnsi="Arial" w:cs="Arial"/>
        </w:rPr>
        <w:t>общественных обсуждений и</w:t>
      </w:r>
      <w:r w:rsidR="008178F4" w:rsidRPr="00F0101D">
        <w:rPr>
          <w:rFonts w:ascii="Arial" w:hAnsi="Arial" w:cs="Arial"/>
        </w:rPr>
        <w:t>ли</w:t>
      </w:r>
      <w:r w:rsidRPr="00F0101D">
        <w:rPr>
          <w:rFonts w:ascii="Arial" w:hAnsi="Arial" w:cs="Arial"/>
          <w:color w:val="auto"/>
        </w:rPr>
        <w:t xml:space="preserve">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color w:val="auto"/>
        </w:rPr>
      </w:pPr>
      <w:r w:rsidRPr="00F0101D">
        <w:rPr>
          <w:rFonts w:ascii="Arial" w:hAnsi="Arial" w:cs="Arial"/>
        </w:rPr>
        <w:t>Общественные обсуждения и</w:t>
      </w:r>
      <w:r w:rsidR="008178F4" w:rsidRPr="00F0101D">
        <w:rPr>
          <w:rFonts w:ascii="Arial" w:hAnsi="Arial" w:cs="Arial"/>
        </w:rPr>
        <w:t>ли</w:t>
      </w:r>
      <w:r w:rsidRPr="00F0101D">
        <w:rPr>
          <w:rFonts w:ascii="Arial" w:hAnsi="Arial" w:cs="Arial"/>
        </w:rPr>
        <w:t xml:space="preserve"> публичные слушания проводятся в </w:t>
      </w:r>
      <w:r w:rsidR="00F52182" w:rsidRPr="00F0101D">
        <w:rPr>
          <w:rFonts w:ascii="Arial" w:hAnsi="Arial" w:cs="Arial"/>
        </w:rPr>
        <w:t xml:space="preserve">администрации </w:t>
      </w:r>
      <w:proofErr w:type="spellStart"/>
      <w:r w:rsidR="00F52182">
        <w:rPr>
          <w:rFonts w:ascii="Arial" w:hAnsi="Arial" w:cs="Arial"/>
          <w:color w:val="auto"/>
        </w:rPr>
        <w:t>Городовиковского</w:t>
      </w:r>
      <w:proofErr w:type="spellEnd"/>
      <w:r w:rsidR="00F52182">
        <w:rPr>
          <w:rFonts w:ascii="Arial" w:hAnsi="Arial" w:cs="Arial"/>
          <w:color w:val="auto"/>
        </w:rPr>
        <w:t xml:space="preserve"> районного муниципального образования Республики Калмыкии</w:t>
      </w:r>
      <w:r w:rsidRPr="00F0101D">
        <w:rPr>
          <w:rFonts w:ascii="Arial" w:hAnsi="Arial" w:cs="Arial"/>
        </w:rPr>
        <w:t>.</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bCs w:val="0"/>
          <w:color w:val="auto"/>
          <w:spacing w:val="-2"/>
        </w:rPr>
      </w:pPr>
      <w:r w:rsidRPr="00F0101D">
        <w:rPr>
          <w:rFonts w:ascii="Arial" w:hAnsi="Arial" w:cs="Arial"/>
          <w:bCs w:val="0"/>
          <w:color w:val="auto"/>
          <w:spacing w:val="-2"/>
        </w:rPr>
        <w:t xml:space="preserve">Способами предоставления информации участникам </w:t>
      </w:r>
      <w:r w:rsidRPr="00F0101D">
        <w:rPr>
          <w:rFonts w:ascii="Arial" w:hAnsi="Arial" w:cs="Arial"/>
        </w:rPr>
        <w:t>общественных обсуждений и</w:t>
      </w:r>
      <w:r w:rsidR="008178F4" w:rsidRPr="00F0101D">
        <w:rPr>
          <w:rFonts w:ascii="Arial" w:hAnsi="Arial" w:cs="Arial"/>
        </w:rPr>
        <w:t>ли</w:t>
      </w:r>
      <w:r w:rsidRPr="00F0101D">
        <w:rPr>
          <w:rFonts w:ascii="Arial" w:hAnsi="Arial" w:cs="Arial"/>
          <w:bCs w:val="0"/>
          <w:color w:val="auto"/>
          <w:spacing w:val="-2"/>
        </w:rPr>
        <w:t xml:space="preserve">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w:t>
      </w:r>
      <w:r w:rsidRPr="00F0101D">
        <w:rPr>
          <w:rFonts w:ascii="Arial" w:hAnsi="Arial" w:cs="Arial"/>
        </w:rPr>
        <w:t>общественных обсуждениях и</w:t>
      </w:r>
      <w:r w:rsidR="00EE11F5" w:rsidRPr="00F0101D">
        <w:rPr>
          <w:rFonts w:ascii="Arial" w:hAnsi="Arial" w:cs="Arial"/>
        </w:rPr>
        <w:t>ли</w:t>
      </w:r>
      <w:r w:rsidRPr="00F0101D">
        <w:rPr>
          <w:rFonts w:ascii="Arial" w:hAnsi="Arial" w:cs="Arial"/>
          <w:bCs w:val="0"/>
          <w:color w:val="auto"/>
          <w:spacing w:val="-2"/>
        </w:rPr>
        <w:t xml:space="preserve">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contextualSpacing/>
        <w:rPr>
          <w:rFonts w:ascii="Arial" w:hAnsi="Arial" w:cs="Arial"/>
          <w:bCs w:val="0"/>
          <w:color w:val="auto"/>
          <w:spacing w:val="-2"/>
        </w:rPr>
      </w:pPr>
      <w:r w:rsidRPr="00F0101D">
        <w:rPr>
          <w:rFonts w:ascii="Arial" w:hAnsi="Arial" w:cs="Arial"/>
        </w:rPr>
        <w:t>Комиссия приглашает на общественные обсуждения и</w:t>
      </w:r>
      <w:r w:rsidR="00EE11F5" w:rsidRPr="00F0101D">
        <w:rPr>
          <w:rFonts w:ascii="Arial" w:hAnsi="Arial" w:cs="Arial"/>
        </w:rPr>
        <w:t>ли</w:t>
      </w:r>
      <w:r w:rsidRPr="00F0101D">
        <w:rPr>
          <w:rFonts w:ascii="Arial" w:hAnsi="Arial" w:cs="Arial"/>
        </w:rPr>
        <w:t xml:space="preserve"> публичные слушания представителей органов, уполномоченных регулировать и контролировать застройку и землепользование, субъекты, интересы которых затрагиваются,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общественных обсуждений и</w:t>
      </w:r>
      <w:r w:rsidR="00EE11F5" w:rsidRPr="00F0101D">
        <w:rPr>
          <w:rFonts w:ascii="Arial" w:hAnsi="Arial" w:cs="Arial"/>
        </w:rPr>
        <w:t>ли</w:t>
      </w:r>
      <w:r w:rsidRPr="00F0101D">
        <w:rPr>
          <w:rFonts w:ascii="Arial" w:hAnsi="Arial" w:cs="Arial"/>
        </w:rPr>
        <w:t xml:space="preserve"> публичных слушаний и доступных для ознакомления всем заинтересованным лицам.</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s>
        <w:spacing w:line="240" w:lineRule="auto"/>
        <w:contextualSpacing/>
        <w:rPr>
          <w:rFonts w:ascii="Arial" w:hAnsi="Arial" w:cs="Arial"/>
          <w:color w:val="auto"/>
        </w:rPr>
      </w:pPr>
      <w:r w:rsidRPr="00F0101D">
        <w:rPr>
          <w:rFonts w:ascii="Arial" w:hAnsi="Arial" w:cs="Arial"/>
          <w:color w:val="auto"/>
        </w:rPr>
        <w:t xml:space="preserve">Участники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публичных слушаний вправе представлять свои предложения и замечания, касающиеся обсуждаемых вопросов, для включения в протокол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w:t>
      </w:r>
      <w:r w:rsidRPr="00F0101D">
        <w:rPr>
          <w:rFonts w:ascii="Arial" w:hAnsi="Arial" w:cs="Arial"/>
        </w:rPr>
        <w:t>публичных</w:t>
      </w:r>
      <w:r w:rsidRPr="00F0101D">
        <w:rPr>
          <w:rFonts w:ascii="Arial" w:hAnsi="Arial" w:cs="Arial"/>
          <w:color w:val="auto"/>
        </w:rPr>
        <w:t xml:space="preserve"> слушаний. С учетом положений протокола готовится заключение о результатах </w:t>
      </w:r>
      <w:r w:rsidRPr="00F0101D">
        <w:rPr>
          <w:rFonts w:ascii="Arial" w:eastAsia="Times New Roman" w:hAnsi="Arial" w:cs="Arial"/>
        </w:rPr>
        <w:t>общественных обсуждений и</w:t>
      </w:r>
      <w:r w:rsidR="00EE11F5" w:rsidRPr="00F0101D">
        <w:rPr>
          <w:rFonts w:ascii="Arial" w:eastAsia="Times New Roman" w:hAnsi="Arial" w:cs="Arial"/>
        </w:rPr>
        <w:t>ли</w:t>
      </w:r>
      <w:r w:rsidRPr="00F0101D">
        <w:rPr>
          <w:rFonts w:ascii="Arial" w:eastAsia="Times New Roman" w:hAnsi="Arial" w:cs="Arial"/>
        </w:rPr>
        <w:t xml:space="preserve"> </w:t>
      </w:r>
      <w:r w:rsidRPr="00F0101D">
        <w:rPr>
          <w:rFonts w:ascii="Arial" w:hAnsi="Arial" w:cs="Arial"/>
          <w:color w:val="auto"/>
        </w:rPr>
        <w:t xml:space="preserve">публичных слушаний. Заключения о результатах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w:t>
      </w:r>
    </w:p>
    <w:p w:rsidR="00726A31" w:rsidRPr="00F0101D" w:rsidRDefault="00726A31" w:rsidP="00865A1F">
      <w:pPr>
        <w:pStyle w:val="a0"/>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1134"/>
          <w:tab w:val="left" w:pos="1276"/>
        </w:tabs>
        <w:spacing w:line="240" w:lineRule="auto"/>
        <w:contextualSpacing/>
        <w:rPr>
          <w:rFonts w:ascii="Arial" w:hAnsi="Arial" w:cs="Arial"/>
          <w:color w:val="auto"/>
        </w:rPr>
      </w:pPr>
      <w:r w:rsidRPr="00F0101D">
        <w:rPr>
          <w:rFonts w:ascii="Arial" w:hAnsi="Arial" w:cs="Arial"/>
          <w:color w:val="auto"/>
        </w:rPr>
        <w:t xml:space="preserve">Выявление мнений участников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публичных слушаний не влечет обязанности органа, принимающего решение с учетом результатов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публичных слушаний, принимать </w:t>
      </w:r>
      <w:r w:rsidRPr="00F0101D">
        <w:rPr>
          <w:rFonts w:ascii="Arial" w:hAnsi="Arial" w:cs="Arial"/>
          <w:color w:val="auto"/>
        </w:rPr>
        <w:lastRenderedPageBreak/>
        <w:t xml:space="preserve">решение, отражающее мнение большинства участников </w:t>
      </w:r>
      <w:r w:rsidRPr="00F0101D">
        <w:rPr>
          <w:rFonts w:ascii="Arial" w:hAnsi="Arial" w:cs="Arial"/>
        </w:rPr>
        <w:t>общественных обсуждений и</w:t>
      </w:r>
      <w:r w:rsidR="00EE11F5" w:rsidRPr="00F0101D">
        <w:rPr>
          <w:rFonts w:ascii="Arial" w:hAnsi="Arial" w:cs="Arial"/>
        </w:rPr>
        <w:t>ли</w:t>
      </w:r>
      <w:r w:rsidRPr="00F0101D">
        <w:rPr>
          <w:rFonts w:ascii="Arial" w:hAnsi="Arial" w:cs="Arial"/>
          <w:color w:val="auto"/>
        </w:rPr>
        <w:t xml:space="preserve"> публичных слушаний.</w:t>
      </w:r>
    </w:p>
    <w:p w:rsidR="00422B78" w:rsidRPr="00F52182" w:rsidRDefault="00422B78" w:rsidP="00422B78">
      <w:pPr>
        <w:spacing w:before="240" w:after="240"/>
        <w:jc w:val="both"/>
        <w:outlineLvl w:val="2"/>
        <w:rPr>
          <w:rFonts w:ascii="AvantGardeCTT" w:hAnsi="AvantGardeCTT" w:cs="Times New Roman"/>
          <w:b/>
          <w:iCs/>
        </w:rPr>
      </w:pPr>
      <w:bookmarkStart w:id="190" w:name="_Toc530044649"/>
      <w:bookmarkStart w:id="191" w:name="_Toc112765669"/>
      <w:r w:rsidRPr="00F52182">
        <w:rPr>
          <w:rFonts w:ascii="AvantGardeCTT" w:hAnsi="AvantGardeCTT" w:cs="Times New Roman"/>
          <w:b/>
          <w:iCs/>
        </w:rPr>
        <w:t xml:space="preserve">Статья </w:t>
      </w:r>
      <w:r w:rsidR="0047252B" w:rsidRPr="00F52182">
        <w:rPr>
          <w:rFonts w:ascii="AvantGardeCTT" w:hAnsi="AvantGardeCTT" w:cs="Times New Roman"/>
          <w:b/>
          <w:iCs/>
        </w:rPr>
        <w:t>1</w:t>
      </w:r>
      <w:r w:rsidR="00D46AD2">
        <w:rPr>
          <w:rFonts w:ascii="AvantGardeCTT" w:hAnsi="AvantGardeCTT" w:cs="Times New Roman"/>
          <w:b/>
          <w:iCs/>
        </w:rPr>
        <w:t>4</w:t>
      </w:r>
      <w:r w:rsidR="0047252B" w:rsidRPr="00F52182">
        <w:rPr>
          <w:rFonts w:ascii="AvantGardeCTT" w:hAnsi="AvantGardeCTT" w:cs="Times New Roman"/>
          <w:b/>
          <w:iCs/>
        </w:rPr>
        <w:t>.</w:t>
      </w:r>
      <w:r w:rsidR="00FF29C5" w:rsidRPr="00F52182">
        <w:rPr>
          <w:rFonts w:ascii="AvantGardeCTT" w:hAnsi="AvantGardeCTT" w:cs="Times New Roman"/>
          <w:b/>
          <w:iCs/>
        </w:rPr>
        <w:t xml:space="preserve"> </w:t>
      </w:r>
      <w:r w:rsidRPr="00F52182">
        <w:rPr>
          <w:rFonts w:ascii="AvantGardeCTT" w:hAnsi="AvantGardeCTT" w:cs="Times New Roman"/>
          <w:b/>
          <w:iCs/>
        </w:rPr>
        <w:t>Проведение общественных об</w:t>
      </w:r>
      <w:r w:rsidR="0047252B" w:rsidRPr="00F52182">
        <w:rPr>
          <w:rFonts w:ascii="AvantGardeCTT" w:hAnsi="AvantGardeCTT" w:cs="Times New Roman"/>
          <w:b/>
          <w:iCs/>
        </w:rPr>
        <w:t xml:space="preserve">суждений или публичных слушаний по </w:t>
      </w:r>
      <w:r w:rsidRPr="00F52182">
        <w:rPr>
          <w:rFonts w:ascii="AvantGardeCTT" w:hAnsi="AvantGardeCTT" w:cs="Times New Roman"/>
          <w:b/>
          <w:iCs/>
        </w:rPr>
        <w:t>вопросам землепользования и застройки</w:t>
      </w:r>
      <w:bookmarkEnd w:id="190"/>
      <w:bookmarkEnd w:id="191"/>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xml:space="preserve">1. Глава </w:t>
      </w:r>
      <w:proofErr w:type="spellStart"/>
      <w:r w:rsidR="00F52182">
        <w:rPr>
          <w:rFonts w:ascii="Arial" w:hAnsi="Arial" w:cs="Arial"/>
          <w:color w:val="auto"/>
        </w:rPr>
        <w:t>Городовиковского</w:t>
      </w:r>
      <w:proofErr w:type="spellEnd"/>
      <w:r w:rsidR="00F52182">
        <w:rPr>
          <w:rFonts w:ascii="Arial" w:hAnsi="Arial" w:cs="Arial"/>
          <w:color w:val="auto"/>
        </w:rPr>
        <w:t xml:space="preserve"> районного муниципального образования Республики Калмыкии</w:t>
      </w:r>
      <w:r w:rsidR="00F52182" w:rsidRPr="00F52182">
        <w:rPr>
          <w:rFonts w:ascii="Arial" w:hAnsi="Arial" w:cs="Arial"/>
          <w:color w:val="auto"/>
        </w:rPr>
        <w:t xml:space="preserve"> </w:t>
      </w:r>
      <w:r w:rsidRPr="00F52182">
        <w:rPr>
          <w:rFonts w:ascii="Arial" w:hAnsi="Arial" w:cs="Arial"/>
          <w:color w:val="auto"/>
        </w:rPr>
        <w:t xml:space="preserve">при получении от органа местного самоуправления проекта Правил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xml:space="preserve">2. Порядок проведения общественных обсуждений или публичных слушаний на территории </w:t>
      </w:r>
      <w:proofErr w:type="spellStart"/>
      <w:r w:rsidR="00762B0C" w:rsidRPr="00762B0C">
        <w:rPr>
          <w:rFonts w:ascii="Arial" w:hAnsi="Arial" w:cs="Arial"/>
        </w:rPr>
        <w:t>Дружненского</w:t>
      </w:r>
      <w:proofErr w:type="spellEnd"/>
      <w:r w:rsidR="00762B0C" w:rsidRPr="00762B0C">
        <w:rPr>
          <w:rFonts w:ascii="Arial" w:hAnsi="Arial" w:cs="Arial"/>
          <w:b/>
        </w:rPr>
        <w:t xml:space="preserve"> </w:t>
      </w:r>
      <w:r w:rsidR="0047252B" w:rsidRPr="00F52182">
        <w:rPr>
          <w:rFonts w:ascii="Arial" w:hAnsi="Arial" w:cs="Arial"/>
          <w:color w:val="auto"/>
        </w:rPr>
        <w:t>сельского муниципального образования</w:t>
      </w:r>
      <w:r w:rsidRPr="00F52182">
        <w:rPr>
          <w:rFonts w:ascii="Arial" w:hAnsi="Arial" w:cs="Arial"/>
          <w:color w:val="auto"/>
        </w:rPr>
        <w:t xml:space="preserve"> регламентируется</w:t>
      </w:r>
      <w:r w:rsidR="00FF29C5" w:rsidRPr="00F52182">
        <w:rPr>
          <w:rFonts w:ascii="Arial" w:hAnsi="Arial" w:cs="Arial"/>
          <w:color w:val="auto"/>
        </w:rPr>
        <w:t xml:space="preserve"> </w:t>
      </w:r>
      <w:r w:rsidRPr="00F52182">
        <w:rPr>
          <w:rFonts w:ascii="Arial" w:hAnsi="Arial" w:cs="Arial"/>
          <w:color w:val="auto"/>
        </w:rPr>
        <w:t>Федеральным</w:t>
      </w:r>
      <w:r w:rsidR="00FF29C5" w:rsidRPr="00F52182">
        <w:rPr>
          <w:rFonts w:ascii="Arial" w:hAnsi="Arial" w:cs="Arial"/>
          <w:color w:val="auto"/>
        </w:rPr>
        <w:t xml:space="preserve"> </w:t>
      </w:r>
      <w:r w:rsidRPr="00F52182">
        <w:rPr>
          <w:rFonts w:ascii="Arial" w:hAnsi="Arial" w:cs="Arial"/>
          <w:color w:val="auto"/>
        </w:rPr>
        <w:t>законом</w:t>
      </w:r>
      <w:r w:rsidR="00FF29C5" w:rsidRPr="00F52182">
        <w:rPr>
          <w:rFonts w:ascii="Arial" w:hAnsi="Arial" w:cs="Arial"/>
          <w:color w:val="auto"/>
        </w:rPr>
        <w:t xml:space="preserve"> </w:t>
      </w:r>
      <w:r w:rsidRPr="00F52182">
        <w:rPr>
          <w:rFonts w:ascii="Arial" w:hAnsi="Arial" w:cs="Arial"/>
          <w:color w:val="auto"/>
        </w:rPr>
        <w:t>от</w:t>
      </w:r>
      <w:r w:rsidR="00FF29C5" w:rsidRPr="00F52182">
        <w:rPr>
          <w:rFonts w:ascii="Arial" w:hAnsi="Arial" w:cs="Arial"/>
          <w:color w:val="auto"/>
        </w:rPr>
        <w:t xml:space="preserve"> </w:t>
      </w:r>
      <w:r w:rsidRPr="00F52182">
        <w:rPr>
          <w:rFonts w:ascii="Arial" w:hAnsi="Arial" w:cs="Arial"/>
          <w:color w:val="auto"/>
        </w:rPr>
        <w:t>06.10.2013</w:t>
      </w:r>
      <w:r w:rsidR="00FF29C5" w:rsidRPr="00F52182">
        <w:rPr>
          <w:rFonts w:ascii="Arial" w:hAnsi="Arial" w:cs="Arial"/>
          <w:color w:val="auto"/>
        </w:rPr>
        <w:t xml:space="preserve"> </w:t>
      </w:r>
      <w:r w:rsidRPr="00F52182">
        <w:rPr>
          <w:rFonts w:ascii="Arial" w:hAnsi="Arial" w:cs="Arial"/>
          <w:color w:val="auto"/>
        </w:rPr>
        <w:t>№</w:t>
      </w:r>
      <w:r w:rsidR="00FF29C5" w:rsidRPr="00F52182">
        <w:rPr>
          <w:rFonts w:ascii="Arial" w:hAnsi="Arial" w:cs="Arial"/>
          <w:color w:val="auto"/>
        </w:rPr>
        <w:t xml:space="preserve"> </w:t>
      </w:r>
      <w:r w:rsidRPr="00F52182">
        <w:rPr>
          <w:rFonts w:ascii="Arial" w:hAnsi="Arial" w:cs="Arial"/>
          <w:color w:val="auto"/>
        </w:rPr>
        <w:t>131-ФЗ</w:t>
      </w:r>
      <w:r w:rsidR="00FF29C5" w:rsidRPr="00F52182">
        <w:rPr>
          <w:rFonts w:ascii="Arial" w:hAnsi="Arial" w:cs="Arial"/>
          <w:color w:val="auto"/>
        </w:rPr>
        <w:t xml:space="preserve"> </w:t>
      </w:r>
      <w:r w:rsidRPr="00F52182">
        <w:rPr>
          <w:rFonts w:ascii="Arial" w:hAnsi="Arial" w:cs="Arial"/>
          <w:color w:val="auto"/>
        </w:rPr>
        <w:t>«Об</w:t>
      </w:r>
      <w:r w:rsidR="00FF29C5" w:rsidRPr="00F52182">
        <w:rPr>
          <w:rFonts w:ascii="Arial" w:hAnsi="Arial" w:cs="Arial"/>
          <w:color w:val="auto"/>
        </w:rPr>
        <w:t xml:space="preserve"> </w:t>
      </w:r>
      <w:r w:rsidRPr="00F52182">
        <w:rPr>
          <w:rFonts w:ascii="Arial" w:hAnsi="Arial" w:cs="Arial"/>
          <w:color w:val="auto"/>
        </w:rPr>
        <w:t>общих</w:t>
      </w:r>
      <w:r w:rsidR="00FF29C5" w:rsidRPr="00F52182">
        <w:rPr>
          <w:rFonts w:ascii="Arial" w:hAnsi="Arial" w:cs="Arial"/>
          <w:color w:val="auto"/>
        </w:rPr>
        <w:t xml:space="preserve"> </w:t>
      </w:r>
      <w:r w:rsidRPr="00F52182">
        <w:rPr>
          <w:rFonts w:ascii="Arial" w:hAnsi="Arial" w:cs="Arial"/>
          <w:color w:val="auto"/>
        </w:rPr>
        <w:t>принципах организации местного самоуправления в Российской Федерации», Градостроительным кодексом Российской</w:t>
      </w:r>
      <w:r w:rsidR="00FF29C5" w:rsidRPr="00F52182">
        <w:rPr>
          <w:rFonts w:ascii="Arial" w:hAnsi="Arial" w:cs="Arial"/>
          <w:color w:val="auto"/>
        </w:rPr>
        <w:t xml:space="preserve"> </w:t>
      </w:r>
      <w:r w:rsidRPr="00F52182">
        <w:rPr>
          <w:rFonts w:ascii="Arial" w:hAnsi="Arial" w:cs="Arial"/>
          <w:color w:val="auto"/>
        </w:rPr>
        <w:t>Федерации,</w:t>
      </w:r>
      <w:r w:rsidR="00FF29C5" w:rsidRPr="00F52182">
        <w:rPr>
          <w:rFonts w:ascii="Arial" w:hAnsi="Arial" w:cs="Arial"/>
          <w:color w:val="auto"/>
        </w:rPr>
        <w:t xml:space="preserve"> </w:t>
      </w:r>
      <w:r w:rsidRPr="00F52182">
        <w:rPr>
          <w:rFonts w:ascii="Arial" w:hAnsi="Arial" w:cs="Arial"/>
          <w:color w:val="auto"/>
        </w:rPr>
        <w:t>Земельным</w:t>
      </w:r>
      <w:r w:rsidR="00FF29C5" w:rsidRPr="00F52182">
        <w:rPr>
          <w:rFonts w:ascii="Arial" w:hAnsi="Arial" w:cs="Arial"/>
          <w:color w:val="auto"/>
        </w:rPr>
        <w:t xml:space="preserve"> </w:t>
      </w:r>
      <w:r w:rsidRPr="00F52182">
        <w:rPr>
          <w:rFonts w:ascii="Arial" w:hAnsi="Arial" w:cs="Arial"/>
          <w:color w:val="auto"/>
        </w:rPr>
        <w:t>кодексом</w:t>
      </w:r>
      <w:r w:rsidR="00FF29C5" w:rsidRPr="00F52182">
        <w:rPr>
          <w:rFonts w:ascii="Arial" w:hAnsi="Arial" w:cs="Arial"/>
          <w:color w:val="auto"/>
        </w:rPr>
        <w:t xml:space="preserve"> </w:t>
      </w:r>
      <w:r w:rsidRPr="00F52182">
        <w:rPr>
          <w:rFonts w:ascii="Arial" w:hAnsi="Arial" w:cs="Arial"/>
          <w:color w:val="auto"/>
        </w:rPr>
        <w:t>Российской</w:t>
      </w:r>
      <w:r w:rsidR="00FF29C5" w:rsidRPr="00F52182">
        <w:rPr>
          <w:rFonts w:ascii="Arial" w:hAnsi="Arial" w:cs="Arial"/>
          <w:color w:val="auto"/>
        </w:rPr>
        <w:t xml:space="preserve"> </w:t>
      </w:r>
      <w:r w:rsidRPr="00F52182">
        <w:rPr>
          <w:rFonts w:ascii="Arial" w:hAnsi="Arial" w:cs="Arial"/>
          <w:color w:val="auto"/>
        </w:rPr>
        <w:t>Федерации,</w:t>
      </w:r>
      <w:r w:rsidR="00FF29C5" w:rsidRPr="00F52182">
        <w:rPr>
          <w:rFonts w:ascii="Arial" w:hAnsi="Arial" w:cs="Arial"/>
          <w:color w:val="auto"/>
        </w:rPr>
        <w:t xml:space="preserve"> </w:t>
      </w:r>
      <w:r w:rsidRPr="00F52182">
        <w:rPr>
          <w:rFonts w:ascii="Arial" w:hAnsi="Arial" w:cs="Arial"/>
          <w:color w:val="auto"/>
        </w:rPr>
        <w:t xml:space="preserve">Уставом </w:t>
      </w:r>
      <w:proofErr w:type="spellStart"/>
      <w:r w:rsidR="00F52182">
        <w:rPr>
          <w:rFonts w:ascii="Arial" w:hAnsi="Arial" w:cs="Arial"/>
          <w:color w:val="auto"/>
        </w:rPr>
        <w:t>Городовиковского</w:t>
      </w:r>
      <w:proofErr w:type="spellEnd"/>
      <w:r w:rsidR="00F52182">
        <w:rPr>
          <w:rFonts w:ascii="Arial" w:hAnsi="Arial" w:cs="Arial"/>
          <w:color w:val="auto"/>
        </w:rPr>
        <w:t xml:space="preserve"> районного муниципального образования Республики Калмыкии</w:t>
      </w:r>
      <w:r w:rsidRPr="00F52182">
        <w:rPr>
          <w:rFonts w:ascii="Arial" w:hAnsi="Arial" w:cs="Arial"/>
          <w:color w:val="auto"/>
        </w:rPr>
        <w:t>,</w:t>
      </w:r>
      <w:r w:rsidR="00FF29C5" w:rsidRPr="00F52182">
        <w:rPr>
          <w:rFonts w:ascii="Arial" w:hAnsi="Arial" w:cs="Arial"/>
          <w:color w:val="auto"/>
        </w:rPr>
        <w:t xml:space="preserve"> </w:t>
      </w:r>
      <w:r w:rsidRPr="00F52182">
        <w:rPr>
          <w:rFonts w:ascii="Arial" w:hAnsi="Arial" w:cs="Arial"/>
          <w:color w:val="auto"/>
        </w:rPr>
        <w:t>«Порядком</w:t>
      </w:r>
      <w:r w:rsidR="00FF29C5" w:rsidRPr="00F52182">
        <w:rPr>
          <w:rFonts w:ascii="Arial" w:hAnsi="Arial" w:cs="Arial"/>
          <w:color w:val="auto"/>
        </w:rPr>
        <w:t xml:space="preserve"> </w:t>
      </w:r>
      <w:r w:rsidRPr="00F52182">
        <w:rPr>
          <w:rFonts w:ascii="Arial" w:hAnsi="Arial" w:cs="Arial"/>
          <w:color w:val="auto"/>
        </w:rPr>
        <w:t>организации и проведения</w:t>
      </w:r>
      <w:r w:rsidR="00FF29C5" w:rsidRPr="00F52182">
        <w:rPr>
          <w:rFonts w:ascii="Arial" w:hAnsi="Arial" w:cs="Arial"/>
          <w:color w:val="auto"/>
        </w:rPr>
        <w:t xml:space="preserve"> общественных обсуждений или</w:t>
      </w:r>
      <w:r w:rsidRPr="00F52182">
        <w:rPr>
          <w:rFonts w:ascii="Arial" w:hAnsi="Arial" w:cs="Arial"/>
          <w:color w:val="auto"/>
        </w:rPr>
        <w:t xml:space="preserve"> публичных</w:t>
      </w:r>
      <w:r w:rsidR="00FF29C5" w:rsidRPr="00F52182">
        <w:rPr>
          <w:rFonts w:ascii="Arial" w:hAnsi="Arial" w:cs="Arial"/>
          <w:color w:val="auto"/>
        </w:rPr>
        <w:t xml:space="preserve"> </w:t>
      </w:r>
      <w:r w:rsidRPr="00F52182">
        <w:rPr>
          <w:rFonts w:ascii="Arial" w:hAnsi="Arial" w:cs="Arial"/>
          <w:color w:val="auto"/>
        </w:rPr>
        <w:t>слушаний в</w:t>
      </w:r>
      <w:r w:rsidR="00FF29C5" w:rsidRPr="00F52182">
        <w:rPr>
          <w:rFonts w:ascii="Arial" w:hAnsi="Arial" w:cs="Arial"/>
          <w:color w:val="auto"/>
        </w:rPr>
        <w:t xml:space="preserve"> </w:t>
      </w:r>
      <w:proofErr w:type="spellStart"/>
      <w:r w:rsidRPr="00F52182">
        <w:rPr>
          <w:rFonts w:ascii="Arial" w:hAnsi="Arial" w:cs="Arial"/>
          <w:color w:val="auto"/>
        </w:rPr>
        <w:t>Городовиковском</w:t>
      </w:r>
      <w:proofErr w:type="spellEnd"/>
      <w:r w:rsidRPr="00F52182">
        <w:rPr>
          <w:rFonts w:ascii="Arial" w:hAnsi="Arial" w:cs="Arial"/>
          <w:color w:val="auto"/>
        </w:rPr>
        <w:t xml:space="preserve"> районном муниципальном образовании Республики Калмыкия», принятым решением Собрания </w:t>
      </w:r>
      <w:proofErr w:type="spellStart"/>
      <w:r w:rsidR="00F52182">
        <w:rPr>
          <w:rFonts w:ascii="Arial" w:hAnsi="Arial" w:cs="Arial"/>
          <w:color w:val="auto"/>
        </w:rPr>
        <w:t>Городовиковского</w:t>
      </w:r>
      <w:proofErr w:type="spellEnd"/>
      <w:r w:rsidR="00F52182">
        <w:rPr>
          <w:rFonts w:ascii="Arial" w:hAnsi="Arial" w:cs="Arial"/>
          <w:color w:val="auto"/>
        </w:rPr>
        <w:t xml:space="preserve"> районного муниципального образования </w:t>
      </w:r>
      <w:r w:rsidRPr="00F52182">
        <w:rPr>
          <w:rFonts w:ascii="Arial" w:hAnsi="Arial" w:cs="Arial"/>
          <w:color w:val="auto"/>
        </w:rPr>
        <w:t xml:space="preserve">от 16.11.2006 г. № 38/а.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3. Процедура общественных обсуждени</w:t>
      </w:r>
      <w:r w:rsidR="0047252B" w:rsidRPr="00F52182">
        <w:rPr>
          <w:rFonts w:ascii="Arial" w:hAnsi="Arial" w:cs="Arial"/>
          <w:color w:val="auto"/>
        </w:rPr>
        <w:t xml:space="preserve">й или публичных слушаний </w:t>
      </w:r>
      <w:r w:rsidRPr="00F52182">
        <w:rPr>
          <w:rFonts w:ascii="Arial" w:hAnsi="Arial" w:cs="Arial"/>
          <w:color w:val="auto"/>
        </w:rPr>
        <w:t>позволяет</w:t>
      </w:r>
      <w:r w:rsidR="00FF29C5" w:rsidRPr="00F52182">
        <w:rPr>
          <w:rFonts w:ascii="Arial" w:hAnsi="Arial" w:cs="Arial"/>
          <w:color w:val="auto"/>
        </w:rPr>
        <w:t xml:space="preserve"> </w:t>
      </w:r>
      <w:r w:rsidRPr="00F52182">
        <w:rPr>
          <w:rFonts w:ascii="Arial" w:hAnsi="Arial" w:cs="Arial"/>
          <w:color w:val="auto"/>
        </w:rPr>
        <w:t>реализовать</w:t>
      </w:r>
      <w:r w:rsidR="00FF29C5" w:rsidRPr="00F52182">
        <w:rPr>
          <w:rFonts w:ascii="Arial" w:hAnsi="Arial" w:cs="Arial"/>
          <w:color w:val="auto"/>
        </w:rPr>
        <w:t xml:space="preserve"> </w:t>
      </w:r>
      <w:r w:rsidRPr="00F52182">
        <w:rPr>
          <w:rFonts w:ascii="Arial" w:hAnsi="Arial" w:cs="Arial"/>
          <w:color w:val="auto"/>
        </w:rPr>
        <w:t>права</w:t>
      </w:r>
      <w:r w:rsidR="00FF29C5" w:rsidRPr="00F52182">
        <w:rPr>
          <w:rFonts w:ascii="Arial" w:hAnsi="Arial" w:cs="Arial"/>
          <w:color w:val="auto"/>
        </w:rPr>
        <w:t xml:space="preserve"> </w:t>
      </w:r>
      <w:r w:rsidRPr="00F52182">
        <w:rPr>
          <w:rFonts w:ascii="Arial" w:hAnsi="Arial" w:cs="Arial"/>
          <w:color w:val="auto"/>
        </w:rPr>
        <w:t>жителей</w:t>
      </w:r>
      <w:r w:rsidR="00FF29C5" w:rsidRPr="00F52182">
        <w:rPr>
          <w:rFonts w:ascii="Arial" w:hAnsi="Arial" w:cs="Arial"/>
          <w:color w:val="auto"/>
        </w:rPr>
        <w:t xml:space="preserve"> </w:t>
      </w:r>
      <w:r w:rsidRPr="00F52182">
        <w:rPr>
          <w:rFonts w:ascii="Arial" w:hAnsi="Arial" w:cs="Arial"/>
          <w:color w:val="auto"/>
        </w:rPr>
        <w:t>поселения</w:t>
      </w:r>
      <w:r w:rsidR="00FF29C5" w:rsidRPr="00F52182">
        <w:rPr>
          <w:rFonts w:ascii="Arial" w:hAnsi="Arial" w:cs="Arial"/>
          <w:color w:val="auto"/>
        </w:rPr>
        <w:t xml:space="preserve"> </w:t>
      </w:r>
      <w:r w:rsidRPr="00F52182">
        <w:rPr>
          <w:rFonts w:ascii="Arial" w:hAnsi="Arial" w:cs="Arial"/>
          <w:color w:val="auto"/>
        </w:rPr>
        <w:t>на осуществление местного самоуправления посредством участия в общественных обсуждений или публ</w:t>
      </w:r>
      <w:r w:rsidR="0047252B" w:rsidRPr="00F52182">
        <w:rPr>
          <w:rFonts w:ascii="Arial" w:hAnsi="Arial" w:cs="Arial"/>
          <w:color w:val="auto"/>
        </w:rPr>
        <w:t>ичных слушаниях. Мнение жителей</w:t>
      </w:r>
      <w:r w:rsidRPr="00F52182">
        <w:rPr>
          <w:rFonts w:ascii="Arial" w:hAnsi="Arial" w:cs="Arial"/>
          <w:color w:val="auto"/>
        </w:rPr>
        <w:t xml:space="preserve"> поселения,</w:t>
      </w:r>
      <w:r w:rsidR="00FF29C5" w:rsidRPr="00F52182">
        <w:rPr>
          <w:rFonts w:ascii="Arial" w:hAnsi="Arial" w:cs="Arial"/>
          <w:color w:val="auto"/>
        </w:rPr>
        <w:t xml:space="preserve"> </w:t>
      </w:r>
      <w:r w:rsidRPr="00F52182">
        <w:rPr>
          <w:rFonts w:ascii="Arial" w:hAnsi="Arial" w:cs="Arial"/>
          <w:color w:val="auto"/>
        </w:rPr>
        <w:t>выявленное</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ходе</w:t>
      </w:r>
      <w:r w:rsidR="00FF29C5" w:rsidRPr="00F52182">
        <w:rPr>
          <w:rFonts w:ascii="Arial" w:hAnsi="Arial" w:cs="Arial"/>
          <w:color w:val="auto"/>
        </w:rPr>
        <w:t xml:space="preserve"> </w:t>
      </w:r>
      <w:r w:rsidRPr="00F52182">
        <w:rPr>
          <w:rFonts w:ascii="Arial" w:hAnsi="Arial" w:cs="Arial"/>
          <w:color w:val="auto"/>
        </w:rPr>
        <w:t>общественных обсуждений или публичных</w:t>
      </w:r>
      <w:r w:rsidR="00FF29C5" w:rsidRPr="00F52182">
        <w:rPr>
          <w:rFonts w:ascii="Arial" w:hAnsi="Arial" w:cs="Arial"/>
          <w:color w:val="auto"/>
        </w:rPr>
        <w:t xml:space="preserve"> </w:t>
      </w:r>
      <w:r w:rsidRPr="00F52182">
        <w:rPr>
          <w:rFonts w:ascii="Arial" w:hAnsi="Arial" w:cs="Arial"/>
          <w:color w:val="auto"/>
        </w:rPr>
        <w:t>слушаний, носит</w:t>
      </w:r>
      <w:r w:rsidR="00FF29C5" w:rsidRPr="00F52182">
        <w:rPr>
          <w:rFonts w:ascii="Arial" w:hAnsi="Arial" w:cs="Arial"/>
          <w:color w:val="auto"/>
        </w:rPr>
        <w:t xml:space="preserve"> </w:t>
      </w:r>
      <w:r w:rsidRPr="00F52182">
        <w:rPr>
          <w:rFonts w:ascii="Arial" w:hAnsi="Arial" w:cs="Arial"/>
          <w:color w:val="auto"/>
        </w:rPr>
        <w:t>для</w:t>
      </w:r>
      <w:r w:rsidR="00FF29C5" w:rsidRPr="00F52182">
        <w:rPr>
          <w:rFonts w:ascii="Arial" w:hAnsi="Arial" w:cs="Arial"/>
          <w:color w:val="auto"/>
        </w:rPr>
        <w:t xml:space="preserve"> </w:t>
      </w:r>
      <w:r w:rsidRPr="00F52182">
        <w:rPr>
          <w:rFonts w:ascii="Arial" w:hAnsi="Arial" w:cs="Arial"/>
          <w:color w:val="auto"/>
        </w:rPr>
        <w:t>органов</w:t>
      </w:r>
      <w:r w:rsidR="00FF29C5" w:rsidRPr="00F52182">
        <w:rPr>
          <w:rFonts w:ascii="Arial" w:hAnsi="Arial" w:cs="Arial"/>
          <w:color w:val="auto"/>
        </w:rPr>
        <w:t xml:space="preserve"> </w:t>
      </w:r>
      <w:r w:rsidRPr="00F52182">
        <w:rPr>
          <w:rFonts w:ascii="Arial" w:hAnsi="Arial" w:cs="Arial"/>
          <w:color w:val="auto"/>
        </w:rPr>
        <w:t>местного самоуправления рекомендательный характер.</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4. На всех общественных обсуждениях или публичных слушаниях вправе присутствовать представители средств массовой информации.</w:t>
      </w:r>
      <w:r w:rsidR="00FF29C5" w:rsidRPr="00F52182">
        <w:rPr>
          <w:rFonts w:ascii="Arial" w:hAnsi="Arial" w:cs="Arial"/>
          <w:color w:val="auto"/>
        </w:rPr>
        <w:t xml:space="preserve">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5. В</w:t>
      </w:r>
      <w:r w:rsidR="00FF29C5" w:rsidRPr="00F52182">
        <w:rPr>
          <w:rFonts w:ascii="Arial" w:hAnsi="Arial" w:cs="Arial"/>
          <w:color w:val="auto"/>
        </w:rPr>
        <w:t xml:space="preserve"> </w:t>
      </w:r>
      <w:r w:rsidRPr="00F52182">
        <w:rPr>
          <w:rFonts w:ascii="Arial" w:hAnsi="Arial" w:cs="Arial"/>
          <w:color w:val="auto"/>
        </w:rPr>
        <w:t>обязательном</w:t>
      </w:r>
      <w:r w:rsidR="00FF29C5" w:rsidRPr="00F52182">
        <w:rPr>
          <w:rFonts w:ascii="Arial" w:hAnsi="Arial" w:cs="Arial"/>
          <w:color w:val="auto"/>
        </w:rPr>
        <w:t xml:space="preserve"> </w:t>
      </w:r>
      <w:r w:rsidRPr="00F52182">
        <w:rPr>
          <w:rFonts w:ascii="Arial" w:hAnsi="Arial" w:cs="Arial"/>
          <w:color w:val="auto"/>
        </w:rPr>
        <w:t>порядке</w:t>
      </w:r>
      <w:r w:rsidR="00FF29C5" w:rsidRPr="00F52182">
        <w:rPr>
          <w:rFonts w:ascii="Arial" w:hAnsi="Arial" w:cs="Arial"/>
          <w:color w:val="auto"/>
        </w:rPr>
        <w:t xml:space="preserve"> </w:t>
      </w:r>
      <w:r w:rsidRPr="00F52182">
        <w:rPr>
          <w:rFonts w:ascii="Arial" w:hAnsi="Arial" w:cs="Arial"/>
          <w:color w:val="auto"/>
        </w:rPr>
        <w:t>на</w:t>
      </w:r>
      <w:r w:rsidR="00FF29C5" w:rsidRPr="00F52182">
        <w:rPr>
          <w:rFonts w:ascii="Arial" w:hAnsi="Arial" w:cs="Arial"/>
          <w:color w:val="auto"/>
        </w:rPr>
        <w:t xml:space="preserve"> </w:t>
      </w:r>
      <w:r w:rsidRPr="00F52182">
        <w:rPr>
          <w:rFonts w:ascii="Arial" w:hAnsi="Arial" w:cs="Arial"/>
          <w:color w:val="auto"/>
        </w:rPr>
        <w:t>общественные обсуждения или публичные</w:t>
      </w:r>
      <w:r w:rsidR="00FF29C5" w:rsidRPr="00F52182">
        <w:rPr>
          <w:rFonts w:ascii="Arial" w:hAnsi="Arial" w:cs="Arial"/>
          <w:color w:val="auto"/>
        </w:rPr>
        <w:t xml:space="preserve"> </w:t>
      </w:r>
      <w:r w:rsidRPr="00F52182">
        <w:rPr>
          <w:rFonts w:ascii="Arial" w:hAnsi="Arial" w:cs="Arial"/>
          <w:color w:val="auto"/>
        </w:rPr>
        <w:t>слушания</w:t>
      </w:r>
      <w:r w:rsidR="00FF29C5" w:rsidRPr="00F52182">
        <w:rPr>
          <w:rFonts w:ascii="Arial" w:hAnsi="Arial" w:cs="Arial"/>
          <w:color w:val="auto"/>
        </w:rPr>
        <w:t xml:space="preserve"> </w:t>
      </w:r>
      <w:r w:rsidRPr="00F52182">
        <w:rPr>
          <w:rFonts w:ascii="Arial" w:hAnsi="Arial" w:cs="Arial"/>
          <w:color w:val="auto"/>
        </w:rPr>
        <w:t>выносятся</w:t>
      </w:r>
      <w:r w:rsidR="00FF29C5" w:rsidRPr="00F52182">
        <w:rPr>
          <w:rFonts w:ascii="Arial" w:hAnsi="Arial" w:cs="Arial"/>
          <w:color w:val="auto"/>
        </w:rPr>
        <w:t xml:space="preserve"> </w:t>
      </w:r>
      <w:r w:rsidRPr="00F52182">
        <w:rPr>
          <w:rFonts w:ascii="Arial" w:hAnsi="Arial" w:cs="Arial"/>
          <w:color w:val="auto"/>
        </w:rPr>
        <w:t>следующие</w:t>
      </w:r>
      <w:r w:rsidR="00FF29C5" w:rsidRPr="00F52182">
        <w:rPr>
          <w:rFonts w:ascii="Arial" w:hAnsi="Arial" w:cs="Arial"/>
          <w:color w:val="auto"/>
        </w:rPr>
        <w:t xml:space="preserve"> </w:t>
      </w:r>
      <w:r w:rsidRPr="00F52182">
        <w:rPr>
          <w:rFonts w:ascii="Arial" w:hAnsi="Arial" w:cs="Arial"/>
          <w:color w:val="auto"/>
        </w:rPr>
        <w:t>вопросы</w:t>
      </w:r>
      <w:r w:rsidR="00FF29C5" w:rsidRPr="00F52182">
        <w:rPr>
          <w:rFonts w:ascii="Arial" w:hAnsi="Arial" w:cs="Arial"/>
          <w:color w:val="auto"/>
        </w:rPr>
        <w:t xml:space="preserve"> </w:t>
      </w:r>
      <w:r w:rsidRPr="00F52182">
        <w:rPr>
          <w:rFonts w:ascii="Arial" w:hAnsi="Arial" w:cs="Arial"/>
          <w:color w:val="auto"/>
        </w:rPr>
        <w:t>в области землепользования и застройки:</w:t>
      </w:r>
      <w:r w:rsidR="00FF29C5" w:rsidRPr="00F52182">
        <w:rPr>
          <w:rFonts w:ascii="Arial" w:hAnsi="Arial" w:cs="Arial"/>
          <w:color w:val="auto"/>
        </w:rPr>
        <w:t xml:space="preserve"> </w:t>
      </w:r>
    </w:p>
    <w:p w:rsidR="00422B78" w:rsidRPr="00F52182" w:rsidRDefault="0047252B"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xml:space="preserve">- </w:t>
      </w:r>
      <w:r w:rsidR="00422B78" w:rsidRPr="00F52182">
        <w:rPr>
          <w:rFonts w:ascii="Arial" w:hAnsi="Arial" w:cs="Arial"/>
          <w:color w:val="auto"/>
        </w:rPr>
        <w:t xml:space="preserve">рассмотрение проектов правил землепользования и застройки, внесения изменений в них; </w:t>
      </w:r>
    </w:p>
    <w:p w:rsidR="00422B78" w:rsidRPr="00F52182" w:rsidRDefault="0047252B"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xml:space="preserve">- </w:t>
      </w:r>
      <w:r w:rsidR="00422B78" w:rsidRPr="00F52182">
        <w:rPr>
          <w:rFonts w:ascii="Arial" w:hAnsi="Arial" w:cs="Arial"/>
          <w:color w:val="auto"/>
        </w:rPr>
        <w:t>вопросы</w:t>
      </w:r>
      <w:r w:rsidR="00FF29C5" w:rsidRPr="00F52182">
        <w:rPr>
          <w:rFonts w:ascii="Arial" w:hAnsi="Arial" w:cs="Arial"/>
          <w:color w:val="auto"/>
        </w:rPr>
        <w:t xml:space="preserve"> </w:t>
      </w:r>
      <w:r w:rsidR="00422B78" w:rsidRPr="00F52182">
        <w:rPr>
          <w:rFonts w:ascii="Arial" w:hAnsi="Arial" w:cs="Arial"/>
          <w:color w:val="auto"/>
        </w:rPr>
        <w:t>предоставления</w:t>
      </w:r>
      <w:r w:rsidR="00FF29C5" w:rsidRPr="00F52182">
        <w:rPr>
          <w:rFonts w:ascii="Arial" w:hAnsi="Arial" w:cs="Arial"/>
          <w:color w:val="auto"/>
        </w:rPr>
        <w:t xml:space="preserve"> </w:t>
      </w:r>
      <w:r w:rsidR="00422B78" w:rsidRPr="00F52182">
        <w:rPr>
          <w:rFonts w:ascii="Arial" w:hAnsi="Arial" w:cs="Arial"/>
          <w:color w:val="auto"/>
        </w:rPr>
        <w:t>разрешений</w:t>
      </w:r>
      <w:r w:rsidR="00FF29C5" w:rsidRPr="00F52182">
        <w:rPr>
          <w:rFonts w:ascii="Arial" w:hAnsi="Arial" w:cs="Arial"/>
          <w:color w:val="auto"/>
        </w:rPr>
        <w:t xml:space="preserve"> </w:t>
      </w:r>
      <w:r w:rsidR="00422B78" w:rsidRPr="00F52182">
        <w:rPr>
          <w:rFonts w:ascii="Arial" w:hAnsi="Arial" w:cs="Arial"/>
          <w:color w:val="auto"/>
        </w:rPr>
        <w:t>на</w:t>
      </w:r>
      <w:r w:rsidR="00FF29C5" w:rsidRPr="00F52182">
        <w:rPr>
          <w:rFonts w:ascii="Arial" w:hAnsi="Arial" w:cs="Arial"/>
          <w:color w:val="auto"/>
        </w:rPr>
        <w:t xml:space="preserve"> </w:t>
      </w:r>
      <w:r w:rsidR="00422B78" w:rsidRPr="00F52182">
        <w:rPr>
          <w:rFonts w:ascii="Arial" w:hAnsi="Arial" w:cs="Arial"/>
          <w:color w:val="auto"/>
        </w:rPr>
        <w:t>условно</w:t>
      </w:r>
      <w:r w:rsidR="00FF29C5" w:rsidRPr="00F52182">
        <w:rPr>
          <w:rFonts w:ascii="Arial" w:hAnsi="Arial" w:cs="Arial"/>
          <w:color w:val="auto"/>
        </w:rPr>
        <w:t xml:space="preserve"> </w:t>
      </w:r>
      <w:r w:rsidR="00422B78" w:rsidRPr="00F52182">
        <w:rPr>
          <w:rFonts w:ascii="Arial" w:hAnsi="Arial" w:cs="Arial"/>
          <w:color w:val="auto"/>
        </w:rPr>
        <w:t>разрешенный</w:t>
      </w:r>
      <w:r w:rsidR="00FF29C5" w:rsidRPr="00F52182">
        <w:rPr>
          <w:rFonts w:ascii="Arial" w:hAnsi="Arial" w:cs="Arial"/>
          <w:color w:val="auto"/>
        </w:rPr>
        <w:t xml:space="preserve"> </w:t>
      </w:r>
      <w:r w:rsidR="00422B78" w:rsidRPr="00F52182">
        <w:rPr>
          <w:rFonts w:ascii="Arial" w:hAnsi="Arial" w:cs="Arial"/>
          <w:color w:val="auto"/>
        </w:rPr>
        <w:t>вид</w:t>
      </w:r>
      <w:r w:rsidR="00FF29C5" w:rsidRPr="00F52182">
        <w:rPr>
          <w:rFonts w:ascii="Arial" w:hAnsi="Arial" w:cs="Arial"/>
          <w:color w:val="auto"/>
        </w:rPr>
        <w:t xml:space="preserve"> </w:t>
      </w:r>
      <w:r w:rsidR="00422B78" w:rsidRPr="00F52182">
        <w:rPr>
          <w:rFonts w:ascii="Arial" w:hAnsi="Arial" w:cs="Arial"/>
          <w:color w:val="auto"/>
        </w:rPr>
        <w:t>использования земельных участков и объектов капитального строительства;</w:t>
      </w:r>
      <w:r w:rsidR="00FF29C5" w:rsidRPr="00F52182">
        <w:rPr>
          <w:rFonts w:ascii="Arial" w:hAnsi="Arial" w:cs="Arial"/>
          <w:color w:val="auto"/>
        </w:rPr>
        <w:t xml:space="preserve">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w:t>
      </w:r>
      <w:r w:rsidR="00FF29C5" w:rsidRPr="00F52182">
        <w:rPr>
          <w:rFonts w:ascii="Arial" w:hAnsi="Arial" w:cs="Arial"/>
          <w:color w:val="auto"/>
        </w:rPr>
        <w:t xml:space="preserve"> </w:t>
      </w:r>
      <w:r w:rsidRPr="00F52182">
        <w:rPr>
          <w:rFonts w:ascii="Arial" w:hAnsi="Arial" w:cs="Arial"/>
          <w:color w:val="auto"/>
        </w:rPr>
        <w:t>вопросы</w:t>
      </w:r>
      <w:r w:rsidR="00FF29C5" w:rsidRPr="00F52182">
        <w:rPr>
          <w:rFonts w:ascii="Arial" w:hAnsi="Arial" w:cs="Arial"/>
          <w:color w:val="auto"/>
        </w:rPr>
        <w:t xml:space="preserve"> </w:t>
      </w:r>
      <w:r w:rsidRPr="00F52182">
        <w:rPr>
          <w:rFonts w:ascii="Arial" w:hAnsi="Arial" w:cs="Arial"/>
          <w:color w:val="auto"/>
        </w:rPr>
        <w:t>отклонения</w:t>
      </w:r>
      <w:r w:rsidR="00FF29C5" w:rsidRPr="00F52182">
        <w:rPr>
          <w:rFonts w:ascii="Arial" w:hAnsi="Arial" w:cs="Arial"/>
          <w:color w:val="auto"/>
        </w:rPr>
        <w:t xml:space="preserve"> </w:t>
      </w:r>
      <w:r w:rsidRPr="00F52182">
        <w:rPr>
          <w:rFonts w:ascii="Arial" w:hAnsi="Arial" w:cs="Arial"/>
          <w:color w:val="auto"/>
        </w:rPr>
        <w:t>от</w:t>
      </w:r>
      <w:r w:rsidR="00FF29C5" w:rsidRPr="00F52182">
        <w:rPr>
          <w:rFonts w:ascii="Arial" w:hAnsi="Arial" w:cs="Arial"/>
          <w:color w:val="auto"/>
        </w:rPr>
        <w:t xml:space="preserve"> </w:t>
      </w:r>
      <w:r w:rsidRPr="00F52182">
        <w:rPr>
          <w:rFonts w:ascii="Arial" w:hAnsi="Arial" w:cs="Arial"/>
          <w:color w:val="auto"/>
        </w:rPr>
        <w:t>предельных</w:t>
      </w:r>
      <w:r w:rsidR="00FF29C5" w:rsidRPr="00F52182">
        <w:rPr>
          <w:rFonts w:ascii="Arial" w:hAnsi="Arial" w:cs="Arial"/>
          <w:color w:val="auto"/>
        </w:rPr>
        <w:t xml:space="preserve"> </w:t>
      </w:r>
      <w:r w:rsidRPr="00F52182">
        <w:rPr>
          <w:rFonts w:ascii="Arial" w:hAnsi="Arial" w:cs="Arial"/>
          <w:color w:val="auto"/>
        </w:rPr>
        <w:t>параметров</w:t>
      </w:r>
      <w:r w:rsidR="00FF29C5" w:rsidRPr="00F52182">
        <w:rPr>
          <w:rFonts w:ascii="Arial" w:hAnsi="Arial" w:cs="Arial"/>
          <w:color w:val="auto"/>
        </w:rPr>
        <w:t xml:space="preserve"> </w:t>
      </w:r>
      <w:r w:rsidRPr="00F52182">
        <w:rPr>
          <w:rFonts w:ascii="Arial" w:hAnsi="Arial" w:cs="Arial"/>
          <w:color w:val="auto"/>
        </w:rPr>
        <w:t>разрешенного</w:t>
      </w:r>
      <w:r w:rsidR="00FF29C5" w:rsidRPr="00F52182">
        <w:rPr>
          <w:rFonts w:ascii="Arial" w:hAnsi="Arial" w:cs="Arial"/>
          <w:color w:val="auto"/>
        </w:rPr>
        <w:t xml:space="preserve"> </w:t>
      </w:r>
      <w:r w:rsidRPr="00F52182">
        <w:rPr>
          <w:rFonts w:ascii="Arial" w:hAnsi="Arial" w:cs="Arial"/>
          <w:color w:val="auto"/>
        </w:rPr>
        <w:t xml:space="preserve">строительства, реконструкции объектов капитального строительства;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проектов планировки территорий и проекты межевания территорий.</w:t>
      </w:r>
      <w:r w:rsidR="00FF29C5" w:rsidRPr="00F52182">
        <w:rPr>
          <w:rFonts w:ascii="Arial" w:hAnsi="Arial" w:cs="Arial"/>
          <w:color w:val="auto"/>
        </w:rPr>
        <w:t xml:space="preserve">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6. В случае подготовки Правил применительно к части территории поселения общественные обсуждения или публичные слушания</w:t>
      </w:r>
      <w:r w:rsidR="00FF29C5" w:rsidRPr="00F52182">
        <w:rPr>
          <w:rFonts w:ascii="Arial" w:hAnsi="Arial" w:cs="Arial"/>
          <w:color w:val="auto"/>
        </w:rPr>
        <w:t xml:space="preserve"> </w:t>
      </w:r>
      <w:r w:rsidRPr="00F52182">
        <w:rPr>
          <w:rFonts w:ascii="Arial" w:hAnsi="Arial" w:cs="Arial"/>
          <w:color w:val="auto"/>
        </w:rPr>
        <w:t>по</w:t>
      </w:r>
      <w:r w:rsidR="00FF29C5" w:rsidRPr="00F52182">
        <w:rPr>
          <w:rFonts w:ascii="Arial" w:hAnsi="Arial" w:cs="Arial"/>
          <w:color w:val="auto"/>
        </w:rPr>
        <w:t xml:space="preserve"> </w:t>
      </w:r>
      <w:r w:rsidRPr="00F52182">
        <w:rPr>
          <w:rFonts w:ascii="Arial" w:hAnsi="Arial" w:cs="Arial"/>
          <w:color w:val="auto"/>
        </w:rPr>
        <w:t>проекту</w:t>
      </w:r>
      <w:r w:rsidR="00FF29C5" w:rsidRPr="00F52182">
        <w:rPr>
          <w:rFonts w:ascii="Arial" w:hAnsi="Arial" w:cs="Arial"/>
          <w:color w:val="auto"/>
        </w:rPr>
        <w:t xml:space="preserve"> </w:t>
      </w:r>
      <w:r w:rsidRPr="00F52182">
        <w:rPr>
          <w:rFonts w:ascii="Arial" w:hAnsi="Arial" w:cs="Arial"/>
          <w:color w:val="auto"/>
        </w:rPr>
        <w:t>Правил</w:t>
      </w:r>
      <w:r w:rsidR="00FF29C5" w:rsidRPr="00F52182">
        <w:rPr>
          <w:rFonts w:ascii="Arial" w:hAnsi="Arial" w:cs="Arial"/>
          <w:color w:val="auto"/>
        </w:rPr>
        <w:t xml:space="preserve"> </w:t>
      </w:r>
      <w:r w:rsidRPr="00F52182">
        <w:rPr>
          <w:rFonts w:ascii="Arial" w:hAnsi="Arial" w:cs="Arial"/>
          <w:color w:val="auto"/>
        </w:rPr>
        <w:t>проводятся</w:t>
      </w:r>
      <w:r w:rsidR="00FF29C5" w:rsidRPr="00F52182">
        <w:rPr>
          <w:rFonts w:ascii="Arial" w:hAnsi="Arial" w:cs="Arial"/>
          <w:color w:val="auto"/>
        </w:rPr>
        <w:t xml:space="preserve"> </w:t>
      </w:r>
      <w:r w:rsidRPr="00F52182">
        <w:rPr>
          <w:rFonts w:ascii="Arial" w:hAnsi="Arial" w:cs="Arial"/>
          <w:color w:val="auto"/>
        </w:rPr>
        <w:t>с</w:t>
      </w:r>
      <w:r w:rsidR="00FF29C5" w:rsidRPr="00F52182">
        <w:rPr>
          <w:rFonts w:ascii="Arial" w:hAnsi="Arial" w:cs="Arial"/>
          <w:color w:val="auto"/>
        </w:rPr>
        <w:t xml:space="preserve"> </w:t>
      </w:r>
      <w:r w:rsidRPr="00F52182">
        <w:rPr>
          <w:rFonts w:ascii="Arial" w:hAnsi="Arial" w:cs="Arial"/>
          <w:color w:val="auto"/>
        </w:rPr>
        <w:t>участием</w:t>
      </w:r>
      <w:r w:rsidR="00FF29C5" w:rsidRPr="00F52182">
        <w:rPr>
          <w:rFonts w:ascii="Arial" w:hAnsi="Arial" w:cs="Arial"/>
          <w:color w:val="auto"/>
        </w:rPr>
        <w:t xml:space="preserve"> </w:t>
      </w:r>
      <w:r w:rsidRPr="00F52182">
        <w:rPr>
          <w:rFonts w:ascii="Arial" w:hAnsi="Arial" w:cs="Arial"/>
          <w:color w:val="auto"/>
        </w:rPr>
        <w:t>правообладателей</w:t>
      </w:r>
      <w:r w:rsidR="00FF29C5" w:rsidRPr="00F52182">
        <w:rPr>
          <w:rFonts w:ascii="Arial" w:hAnsi="Arial" w:cs="Arial"/>
          <w:color w:val="auto"/>
        </w:rPr>
        <w:t xml:space="preserve"> </w:t>
      </w:r>
      <w:r w:rsidRPr="00F52182">
        <w:rPr>
          <w:rFonts w:ascii="Arial" w:hAnsi="Arial" w:cs="Arial"/>
          <w:color w:val="auto"/>
        </w:rPr>
        <w:t>земельных</w:t>
      </w:r>
      <w:r w:rsidR="00FF29C5" w:rsidRPr="00F52182">
        <w:rPr>
          <w:rFonts w:ascii="Arial" w:hAnsi="Arial" w:cs="Arial"/>
          <w:color w:val="auto"/>
        </w:rPr>
        <w:t xml:space="preserve"> </w:t>
      </w:r>
      <w:r w:rsidRPr="00F52182">
        <w:rPr>
          <w:rFonts w:ascii="Arial" w:hAnsi="Arial" w:cs="Arial"/>
          <w:color w:val="auto"/>
        </w:rPr>
        <w:t>участков</w:t>
      </w:r>
      <w:r w:rsidR="00FF29C5" w:rsidRPr="00F52182">
        <w:rPr>
          <w:rFonts w:ascii="Arial" w:hAnsi="Arial" w:cs="Arial"/>
          <w:color w:val="auto"/>
        </w:rPr>
        <w:t xml:space="preserve"> </w:t>
      </w:r>
      <w:r w:rsidRPr="00F52182">
        <w:rPr>
          <w:rFonts w:ascii="Arial" w:hAnsi="Arial" w:cs="Arial"/>
          <w:color w:val="auto"/>
        </w:rPr>
        <w:t>и (или) объектов капитального строительства, находящихся в границах указанной части территории поселения.</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случае</w:t>
      </w:r>
      <w:r w:rsidR="00FF29C5" w:rsidRPr="00F52182">
        <w:rPr>
          <w:rFonts w:ascii="Arial" w:hAnsi="Arial" w:cs="Arial"/>
          <w:color w:val="auto"/>
        </w:rPr>
        <w:t xml:space="preserve"> </w:t>
      </w:r>
      <w:r w:rsidRPr="00F52182">
        <w:rPr>
          <w:rFonts w:ascii="Arial" w:hAnsi="Arial" w:cs="Arial"/>
          <w:color w:val="auto"/>
        </w:rPr>
        <w:t>подготовки</w:t>
      </w:r>
      <w:r w:rsidR="00FF29C5" w:rsidRPr="00F52182">
        <w:rPr>
          <w:rFonts w:ascii="Arial" w:hAnsi="Arial" w:cs="Arial"/>
          <w:color w:val="auto"/>
        </w:rPr>
        <w:t xml:space="preserve"> </w:t>
      </w:r>
      <w:r w:rsidRPr="00F52182">
        <w:rPr>
          <w:rFonts w:ascii="Arial" w:hAnsi="Arial" w:cs="Arial"/>
          <w:color w:val="auto"/>
        </w:rPr>
        <w:t>изменений</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Правила</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части</w:t>
      </w:r>
      <w:r w:rsidR="00FF29C5" w:rsidRPr="00F52182">
        <w:rPr>
          <w:rFonts w:ascii="Arial" w:hAnsi="Arial" w:cs="Arial"/>
          <w:color w:val="auto"/>
        </w:rPr>
        <w:t xml:space="preserve"> </w:t>
      </w:r>
      <w:r w:rsidRPr="00F52182">
        <w:rPr>
          <w:rFonts w:ascii="Arial" w:hAnsi="Arial" w:cs="Arial"/>
          <w:color w:val="auto"/>
        </w:rPr>
        <w:t>внесения</w:t>
      </w:r>
      <w:r w:rsidR="00FF29C5" w:rsidRPr="00F52182">
        <w:rPr>
          <w:rFonts w:ascii="Arial" w:hAnsi="Arial" w:cs="Arial"/>
          <w:color w:val="auto"/>
        </w:rPr>
        <w:t xml:space="preserve"> </w:t>
      </w:r>
      <w:r w:rsidRPr="00F52182">
        <w:rPr>
          <w:rFonts w:ascii="Arial" w:hAnsi="Arial" w:cs="Arial"/>
          <w:color w:val="auto"/>
        </w:rPr>
        <w:t>изменений</w:t>
      </w:r>
      <w:r w:rsidR="00FF29C5" w:rsidRPr="00F52182">
        <w:rPr>
          <w:rFonts w:ascii="Arial" w:hAnsi="Arial" w:cs="Arial"/>
          <w:color w:val="auto"/>
        </w:rPr>
        <w:t xml:space="preserve"> </w:t>
      </w:r>
      <w:r w:rsidRPr="00F52182">
        <w:rPr>
          <w:rFonts w:ascii="Arial" w:hAnsi="Arial" w:cs="Arial"/>
          <w:color w:val="auto"/>
        </w:rPr>
        <w:t>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проводятся в границах территориальной зоны, для которой</w:t>
      </w:r>
      <w:r w:rsidR="00FF29C5" w:rsidRPr="00F52182">
        <w:rPr>
          <w:rFonts w:ascii="Arial" w:hAnsi="Arial" w:cs="Arial"/>
          <w:color w:val="auto"/>
        </w:rPr>
        <w:t xml:space="preserve"> </w:t>
      </w:r>
      <w:r w:rsidRPr="00F52182">
        <w:rPr>
          <w:rFonts w:ascii="Arial" w:hAnsi="Arial" w:cs="Arial"/>
          <w:color w:val="auto"/>
        </w:rPr>
        <w:t>установлен</w:t>
      </w:r>
      <w:r w:rsidR="00FF29C5" w:rsidRPr="00F52182">
        <w:rPr>
          <w:rFonts w:ascii="Arial" w:hAnsi="Arial" w:cs="Arial"/>
          <w:color w:val="auto"/>
        </w:rPr>
        <w:t xml:space="preserve"> </w:t>
      </w:r>
      <w:r w:rsidRPr="00F52182">
        <w:rPr>
          <w:rFonts w:ascii="Arial" w:hAnsi="Arial" w:cs="Arial"/>
          <w:color w:val="auto"/>
        </w:rPr>
        <w:t>такой</w:t>
      </w:r>
      <w:r w:rsidR="00FF29C5" w:rsidRPr="00F52182">
        <w:rPr>
          <w:rFonts w:ascii="Arial" w:hAnsi="Arial" w:cs="Arial"/>
          <w:color w:val="auto"/>
        </w:rPr>
        <w:t xml:space="preserve"> </w:t>
      </w:r>
      <w:r w:rsidRPr="00F52182">
        <w:rPr>
          <w:rFonts w:ascii="Arial" w:hAnsi="Arial" w:cs="Arial"/>
          <w:color w:val="auto"/>
        </w:rPr>
        <w:t>градостроительный</w:t>
      </w:r>
      <w:r w:rsidR="00FF29C5" w:rsidRPr="00F52182">
        <w:rPr>
          <w:rFonts w:ascii="Arial" w:hAnsi="Arial" w:cs="Arial"/>
          <w:color w:val="auto"/>
        </w:rPr>
        <w:t xml:space="preserve"> </w:t>
      </w:r>
      <w:r w:rsidRPr="00F52182">
        <w:rPr>
          <w:rFonts w:ascii="Arial" w:hAnsi="Arial" w:cs="Arial"/>
          <w:color w:val="auto"/>
        </w:rPr>
        <w:t>регламент.</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этих</w:t>
      </w:r>
      <w:r w:rsidR="00FF29C5" w:rsidRPr="00F52182">
        <w:rPr>
          <w:rFonts w:ascii="Arial" w:hAnsi="Arial" w:cs="Arial"/>
          <w:color w:val="auto"/>
        </w:rPr>
        <w:t xml:space="preserve"> </w:t>
      </w:r>
      <w:r w:rsidRPr="00F52182">
        <w:rPr>
          <w:rFonts w:ascii="Arial" w:hAnsi="Arial" w:cs="Arial"/>
          <w:color w:val="auto"/>
        </w:rPr>
        <w:t>случаях</w:t>
      </w:r>
      <w:r w:rsidR="00FF29C5" w:rsidRPr="00F52182">
        <w:rPr>
          <w:rFonts w:ascii="Arial" w:hAnsi="Arial" w:cs="Arial"/>
          <w:color w:val="auto"/>
        </w:rPr>
        <w:t xml:space="preserve"> </w:t>
      </w:r>
      <w:r w:rsidRPr="00F52182">
        <w:rPr>
          <w:rFonts w:ascii="Arial" w:hAnsi="Arial" w:cs="Arial"/>
          <w:color w:val="auto"/>
        </w:rPr>
        <w:t>срок</w:t>
      </w:r>
      <w:r w:rsidR="00FF29C5" w:rsidRPr="00F52182">
        <w:rPr>
          <w:rFonts w:ascii="Arial" w:hAnsi="Arial" w:cs="Arial"/>
          <w:color w:val="auto"/>
        </w:rPr>
        <w:t xml:space="preserve"> </w:t>
      </w:r>
      <w:r w:rsidRPr="00F52182">
        <w:rPr>
          <w:rFonts w:ascii="Arial" w:hAnsi="Arial" w:cs="Arial"/>
          <w:color w:val="auto"/>
        </w:rPr>
        <w:t xml:space="preserve">проведения общественных обсуждений или </w:t>
      </w:r>
      <w:r w:rsidRPr="00F52182">
        <w:rPr>
          <w:rFonts w:ascii="Arial" w:hAnsi="Arial" w:cs="Arial"/>
          <w:color w:val="auto"/>
        </w:rPr>
        <w:lastRenderedPageBreak/>
        <w:t>публичных</w:t>
      </w:r>
      <w:r w:rsidR="00FF29C5" w:rsidRPr="00F52182">
        <w:rPr>
          <w:rFonts w:ascii="Arial" w:hAnsi="Arial" w:cs="Arial"/>
          <w:color w:val="auto"/>
        </w:rPr>
        <w:t xml:space="preserve"> </w:t>
      </w:r>
      <w:r w:rsidRPr="00F52182">
        <w:rPr>
          <w:rFonts w:ascii="Arial" w:hAnsi="Arial" w:cs="Arial"/>
          <w:color w:val="auto"/>
        </w:rPr>
        <w:t>слушаний</w:t>
      </w:r>
      <w:r w:rsidR="00FF29C5" w:rsidRPr="00F52182">
        <w:rPr>
          <w:rFonts w:ascii="Arial" w:hAnsi="Arial" w:cs="Arial"/>
          <w:color w:val="auto"/>
        </w:rPr>
        <w:t xml:space="preserve"> </w:t>
      </w:r>
      <w:r w:rsidRPr="00F52182">
        <w:rPr>
          <w:rFonts w:ascii="Arial" w:hAnsi="Arial" w:cs="Arial"/>
          <w:color w:val="auto"/>
        </w:rPr>
        <w:t>не</w:t>
      </w:r>
      <w:r w:rsidR="00FF29C5" w:rsidRPr="00F52182">
        <w:rPr>
          <w:rFonts w:ascii="Arial" w:hAnsi="Arial" w:cs="Arial"/>
          <w:color w:val="auto"/>
        </w:rPr>
        <w:t xml:space="preserve"> </w:t>
      </w:r>
      <w:r w:rsidRPr="00F52182">
        <w:rPr>
          <w:rFonts w:ascii="Arial" w:hAnsi="Arial" w:cs="Arial"/>
          <w:color w:val="auto"/>
        </w:rPr>
        <w:t>может</w:t>
      </w:r>
      <w:r w:rsidR="00FF29C5" w:rsidRPr="00F52182">
        <w:rPr>
          <w:rFonts w:ascii="Arial" w:hAnsi="Arial" w:cs="Arial"/>
          <w:color w:val="auto"/>
        </w:rPr>
        <w:t xml:space="preserve"> </w:t>
      </w:r>
      <w:r w:rsidRPr="00F52182">
        <w:rPr>
          <w:rFonts w:ascii="Arial" w:hAnsi="Arial" w:cs="Arial"/>
          <w:color w:val="auto"/>
        </w:rPr>
        <w:t>быть</w:t>
      </w:r>
      <w:r w:rsidR="00FF29C5" w:rsidRPr="00F52182">
        <w:rPr>
          <w:rFonts w:ascii="Arial" w:hAnsi="Arial" w:cs="Arial"/>
          <w:color w:val="auto"/>
        </w:rPr>
        <w:t xml:space="preserve"> </w:t>
      </w:r>
      <w:r w:rsidRPr="00F52182">
        <w:rPr>
          <w:rFonts w:ascii="Arial" w:hAnsi="Arial" w:cs="Arial"/>
          <w:color w:val="auto"/>
        </w:rPr>
        <w:t>более</w:t>
      </w:r>
      <w:r w:rsidR="00FF29C5" w:rsidRPr="00F52182">
        <w:rPr>
          <w:rFonts w:ascii="Arial" w:hAnsi="Arial" w:cs="Arial"/>
          <w:color w:val="auto"/>
        </w:rPr>
        <w:t xml:space="preserve"> </w:t>
      </w:r>
      <w:r w:rsidRPr="00F52182">
        <w:rPr>
          <w:rFonts w:ascii="Arial" w:hAnsi="Arial" w:cs="Arial"/>
          <w:color w:val="auto"/>
        </w:rPr>
        <w:t>чем</w:t>
      </w:r>
      <w:r w:rsidR="00FF29C5" w:rsidRPr="00F52182">
        <w:rPr>
          <w:rFonts w:ascii="Arial" w:hAnsi="Arial" w:cs="Arial"/>
          <w:color w:val="auto"/>
        </w:rPr>
        <w:t xml:space="preserve"> </w:t>
      </w:r>
      <w:r w:rsidRPr="00F52182">
        <w:rPr>
          <w:rFonts w:ascii="Arial" w:hAnsi="Arial" w:cs="Arial"/>
          <w:color w:val="auto"/>
        </w:rPr>
        <w:t>один</w:t>
      </w:r>
      <w:r w:rsidR="00FF29C5" w:rsidRPr="00F52182">
        <w:rPr>
          <w:rFonts w:ascii="Arial" w:hAnsi="Arial" w:cs="Arial"/>
          <w:color w:val="auto"/>
        </w:rPr>
        <w:t xml:space="preserve"> </w:t>
      </w:r>
      <w:r w:rsidRPr="00F52182">
        <w:rPr>
          <w:rFonts w:ascii="Arial" w:hAnsi="Arial" w:cs="Arial"/>
          <w:color w:val="auto"/>
        </w:rPr>
        <w:t>месяц</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ред.</w:t>
      </w:r>
      <w:r w:rsidR="00FF29C5" w:rsidRPr="00F52182">
        <w:rPr>
          <w:rFonts w:ascii="Arial" w:hAnsi="Arial" w:cs="Arial"/>
          <w:color w:val="auto"/>
        </w:rPr>
        <w:t xml:space="preserve"> </w:t>
      </w:r>
      <w:r w:rsidRPr="00F52182">
        <w:rPr>
          <w:rFonts w:ascii="Arial" w:hAnsi="Arial" w:cs="Arial"/>
          <w:color w:val="auto"/>
        </w:rPr>
        <w:t>Федерального</w:t>
      </w:r>
      <w:r w:rsidR="00FF29C5" w:rsidRPr="00F52182">
        <w:rPr>
          <w:rFonts w:ascii="Arial" w:hAnsi="Arial" w:cs="Arial"/>
          <w:color w:val="auto"/>
        </w:rPr>
        <w:t xml:space="preserve"> </w:t>
      </w:r>
      <w:r w:rsidRPr="00F52182">
        <w:rPr>
          <w:rFonts w:ascii="Arial" w:hAnsi="Arial" w:cs="Arial"/>
          <w:color w:val="auto"/>
        </w:rPr>
        <w:t>закона</w:t>
      </w:r>
      <w:r w:rsidR="00FF29C5" w:rsidRPr="00F52182">
        <w:rPr>
          <w:rFonts w:ascii="Arial" w:hAnsi="Arial" w:cs="Arial"/>
          <w:color w:val="auto"/>
        </w:rPr>
        <w:t xml:space="preserve"> </w:t>
      </w:r>
      <w:r w:rsidRPr="00F52182">
        <w:rPr>
          <w:rFonts w:ascii="Arial" w:hAnsi="Arial" w:cs="Arial"/>
          <w:color w:val="auto"/>
        </w:rPr>
        <w:t xml:space="preserve">от 20.03.2011 № 41-ФЗ).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xml:space="preserve">7. Продолжительность общественных обсуждений или публичных слушаний по проекту Правил составляет не менее двух и не более четырех месяцев со дня опубликования такого проекта.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8. Глава</w:t>
      </w:r>
      <w:r w:rsidR="00FF29C5" w:rsidRPr="00F52182">
        <w:rPr>
          <w:rFonts w:ascii="Arial" w:hAnsi="Arial" w:cs="Arial"/>
          <w:color w:val="auto"/>
        </w:rPr>
        <w:t xml:space="preserve"> </w:t>
      </w:r>
      <w:proofErr w:type="spellStart"/>
      <w:r w:rsidR="00F52182">
        <w:rPr>
          <w:rFonts w:ascii="Arial" w:hAnsi="Arial" w:cs="Arial"/>
          <w:color w:val="auto"/>
        </w:rPr>
        <w:t>Городовиковского</w:t>
      </w:r>
      <w:proofErr w:type="spellEnd"/>
      <w:r w:rsidR="00F52182">
        <w:rPr>
          <w:rFonts w:ascii="Arial" w:hAnsi="Arial" w:cs="Arial"/>
          <w:color w:val="auto"/>
        </w:rPr>
        <w:t xml:space="preserve"> районного муниципального образования Республики Калмыкии</w:t>
      </w:r>
      <w:r w:rsidRPr="00F52182">
        <w:rPr>
          <w:rFonts w:ascii="Arial" w:hAnsi="Arial" w:cs="Arial"/>
          <w:color w:val="auto"/>
        </w:rPr>
        <w:t xml:space="preserve"> в</w:t>
      </w:r>
      <w:r w:rsidR="00FF29C5" w:rsidRPr="00F52182">
        <w:rPr>
          <w:rFonts w:ascii="Arial" w:hAnsi="Arial" w:cs="Arial"/>
          <w:color w:val="auto"/>
        </w:rPr>
        <w:t xml:space="preserve"> </w:t>
      </w:r>
      <w:r w:rsidRPr="00F52182">
        <w:rPr>
          <w:rFonts w:ascii="Arial" w:hAnsi="Arial" w:cs="Arial"/>
          <w:color w:val="auto"/>
        </w:rPr>
        <w:t>течение</w:t>
      </w:r>
      <w:r w:rsidR="00FF29C5" w:rsidRPr="00F52182">
        <w:rPr>
          <w:rFonts w:ascii="Arial" w:hAnsi="Arial" w:cs="Arial"/>
          <w:color w:val="auto"/>
        </w:rPr>
        <w:t xml:space="preserve"> </w:t>
      </w:r>
      <w:r w:rsidRPr="00F52182">
        <w:rPr>
          <w:rFonts w:ascii="Arial" w:hAnsi="Arial" w:cs="Arial"/>
          <w:color w:val="auto"/>
        </w:rPr>
        <w:t>десяти</w:t>
      </w:r>
      <w:r w:rsidR="00FF29C5" w:rsidRPr="00F52182">
        <w:rPr>
          <w:rFonts w:ascii="Arial" w:hAnsi="Arial" w:cs="Arial"/>
          <w:color w:val="auto"/>
        </w:rPr>
        <w:t xml:space="preserve"> </w:t>
      </w:r>
      <w:r w:rsidRPr="00F52182">
        <w:rPr>
          <w:rFonts w:ascii="Arial" w:hAnsi="Arial" w:cs="Arial"/>
          <w:color w:val="auto"/>
        </w:rPr>
        <w:t>дней</w:t>
      </w:r>
      <w:r w:rsidR="00FF29C5" w:rsidRPr="00F52182">
        <w:rPr>
          <w:rFonts w:ascii="Arial" w:hAnsi="Arial" w:cs="Arial"/>
          <w:color w:val="auto"/>
        </w:rPr>
        <w:t xml:space="preserve"> </w:t>
      </w:r>
      <w:r w:rsidRPr="00F52182">
        <w:rPr>
          <w:rFonts w:ascii="Arial" w:hAnsi="Arial" w:cs="Arial"/>
          <w:color w:val="auto"/>
        </w:rPr>
        <w:t>после представления ему проекта Правил и протокола общественных обсуждений или публичных слушаний по указанному проекту, а также</w:t>
      </w:r>
      <w:r w:rsidR="00FF29C5" w:rsidRPr="00F52182">
        <w:rPr>
          <w:rFonts w:ascii="Arial" w:hAnsi="Arial" w:cs="Arial"/>
          <w:color w:val="auto"/>
        </w:rPr>
        <w:t xml:space="preserve"> </w:t>
      </w:r>
      <w:r w:rsidRPr="00F52182">
        <w:rPr>
          <w:rFonts w:ascii="Arial" w:hAnsi="Arial" w:cs="Arial"/>
          <w:color w:val="auto"/>
        </w:rPr>
        <w:t>заключения</w:t>
      </w:r>
      <w:r w:rsidR="00FF29C5" w:rsidRPr="00F52182">
        <w:rPr>
          <w:rFonts w:ascii="Arial" w:hAnsi="Arial" w:cs="Arial"/>
          <w:color w:val="auto"/>
        </w:rPr>
        <w:t xml:space="preserve"> </w:t>
      </w:r>
      <w:r w:rsidRPr="00F52182">
        <w:rPr>
          <w:rFonts w:ascii="Arial" w:hAnsi="Arial" w:cs="Arial"/>
          <w:color w:val="auto"/>
        </w:rPr>
        <w:t>о</w:t>
      </w:r>
      <w:r w:rsidR="00FF29C5" w:rsidRPr="00F52182">
        <w:rPr>
          <w:rFonts w:ascii="Arial" w:hAnsi="Arial" w:cs="Arial"/>
          <w:color w:val="auto"/>
        </w:rPr>
        <w:t xml:space="preserve"> </w:t>
      </w:r>
      <w:r w:rsidRPr="00F52182">
        <w:rPr>
          <w:rFonts w:ascii="Arial" w:hAnsi="Arial" w:cs="Arial"/>
          <w:color w:val="auto"/>
        </w:rPr>
        <w:t>результатах</w:t>
      </w:r>
      <w:r w:rsidR="00FF29C5" w:rsidRPr="00F52182">
        <w:rPr>
          <w:rFonts w:ascii="Arial" w:hAnsi="Arial" w:cs="Arial"/>
          <w:color w:val="auto"/>
        </w:rPr>
        <w:t xml:space="preserve"> </w:t>
      </w:r>
      <w:r w:rsidRPr="00F52182">
        <w:rPr>
          <w:rFonts w:ascii="Arial" w:hAnsi="Arial" w:cs="Arial"/>
          <w:color w:val="auto"/>
        </w:rPr>
        <w:t>таких</w:t>
      </w:r>
      <w:r w:rsidR="00FF29C5" w:rsidRPr="00F52182">
        <w:rPr>
          <w:rFonts w:ascii="Arial" w:hAnsi="Arial" w:cs="Arial"/>
          <w:color w:val="auto"/>
        </w:rPr>
        <w:t xml:space="preserve"> </w:t>
      </w:r>
      <w:r w:rsidRPr="00F52182">
        <w:rPr>
          <w:rFonts w:ascii="Arial" w:hAnsi="Arial" w:cs="Arial"/>
          <w:color w:val="auto"/>
        </w:rPr>
        <w:t>общественных обсуждений или публичных</w:t>
      </w:r>
      <w:r w:rsidR="00FF29C5" w:rsidRPr="00F52182">
        <w:rPr>
          <w:rFonts w:ascii="Arial" w:hAnsi="Arial" w:cs="Arial"/>
          <w:color w:val="auto"/>
        </w:rPr>
        <w:t xml:space="preserve"> </w:t>
      </w:r>
      <w:r w:rsidRPr="00F52182">
        <w:rPr>
          <w:rFonts w:ascii="Arial" w:hAnsi="Arial" w:cs="Arial"/>
          <w:color w:val="auto"/>
        </w:rPr>
        <w:t>слушаний</w:t>
      </w:r>
      <w:r w:rsidR="00FF29C5" w:rsidRPr="00F52182">
        <w:rPr>
          <w:rFonts w:ascii="Arial" w:hAnsi="Arial" w:cs="Arial"/>
          <w:color w:val="auto"/>
        </w:rPr>
        <w:t xml:space="preserve"> </w:t>
      </w:r>
      <w:r w:rsidRPr="00F52182">
        <w:rPr>
          <w:rFonts w:ascii="Arial" w:hAnsi="Arial" w:cs="Arial"/>
          <w:color w:val="auto"/>
        </w:rPr>
        <w:t>должен</w:t>
      </w:r>
      <w:r w:rsidR="00FF29C5" w:rsidRPr="00F52182">
        <w:rPr>
          <w:rFonts w:ascii="Arial" w:hAnsi="Arial" w:cs="Arial"/>
          <w:color w:val="auto"/>
        </w:rPr>
        <w:t xml:space="preserve"> </w:t>
      </w:r>
      <w:r w:rsidRPr="00F52182">
        <w:rPr>
          <w:rFonts w:ascii="Arial" w:hAnsi="Arial" w:cs="Arial"/>
          <w:color w:val="auto"/>
        </w:rPr>
        <w:t>принять</w:t>
      </w:r>
      <w:r w:rsidR="00FF29C5" w:rsidRPr="00F52182">
        <w:rPr>
          <w:rFonts w:ascii="Arial" w:hAnsi="Arial" w:cs="Arial"/>
          <w:color w:val="auto"/>
        </w:rPr>
        <w:t xml:space="preserve"> </w:t>
      </w:r>
      <w:r w:rsidRPr="00F52182">
        <w:rPr>
          <w:rFonts w:ascii="Arial" w:hAnsi="Arial" w:cs="Arial"/>
          <w:color w:val="auto"/>
        </w:rPr>
        <w:t>решение</w:t>
      </w:r>
      <w:r w:rsidR="00FF29C5" w:rsidRPr="00F52182">
        <w:rPr>
          <w:rFonts w:ascii="Arial" w:hAnsi="Arial" w:cs="Arial"/>
          <w:color w:val="auto"/>
        </w:rPr>
        <w:t xml:space="preserve"> </w:t>
      </w:r>
      <w:r w:rsidRPr="00F52182">
        <w:rPr>
          <w:rFonts w:ascii="Arial" w:hAnsi="Arial" w:cs="Arial"/>
          <w:color w:val="auto"/>
        </w:rPr>
        <w:t>о направлении</w:t>
      </w:r>
      <w:r w:rsidR="00FF29C5" w:rsidRPr="00F52182">
        <w:rPr>
          <w:rFonts w:ascii="Arial" w:hAnsi="Arial" w:cs="Arial"/>
          <w:color w:val="auto"/>
        </w:rPr>
        <w:t xml:space="preserve"> </w:t>
      </w:r>
      <w:r w:rsidRPr="00F52182">
        <w:rPr>
          <w:rFonts w:ascii="Arial" w:hAnsi="Arial" w:cs="Arial"/>
          <w:color w:val="auto"/>
        </w:rPr>
        <w:t>указанного</w:t>
      </w:r>
      <w:r w:rsidR="00FF29C5" w:rsidRPr="00F52182">
        <w:rPr>
          <w:rFonts w:ascii="Arial" w:hAnsi="Arial" w:cs="Arial"/>
          <w:color w:val="auto"/>
        </w:rPr>
        <w:t xml:space="preserve"> </w:t>
      </w:r>
      <w:r w:rsidRPr="00F52182">
        <w:rPr>
          <w:rFonts w:ascii="Arial" w:hAnsi="Arial" w:cs="Arial"/>
          <w:color w:val="auto"/>
        </w:rPr>
        <w:t>проекта</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представительный</w:t>
      </w:r>
      <w:r w:rsidR="00FF29C5" w:rsidRPr="00F52182">
        <w:rPr>
          <w:rFonts w:ascii="Arial" w:hAnsi="Arial" w:cs="Arial"/>
          <w:color w:val="auto"/>
        </w:rPr>
        <w:t xml:space="preserve"> </w:t>
      </w:r>
      <w:r w:rsidRPr="00F52182">
        <w:rPr>
          <w:rFonts w:ascii="Arial" w:hAnsi="Arial" w:cs="Arial"/>
          <w:color w:val="auto"/>
        </w:rPr>
        <w:t>орган</w:t>
      </w:r>
      <w:r w:rsidR="00FF29C5" w:rsidRPr="00F52182">
        <w:rPr>
          <w:rFonts w:ascii="Arial" w:hAnsi="Arial" w:cs="Arial"/>
          <w:color w:val="auto"/>
        </w:rPr>
        <w:t xml:space="preserve"> </w:t>
      </w:r>
      <w:r w:rsidRPr="00F52182">
        <w:rPr>
          <w:rFonts w:ascii="Arial" w:hAnsi="Arial" w:cs="Arial"/>
          <w:color w:val="auto"/>
        </w:rPr>
        <w:t>местного</w:t>
      </w:r>
      <w:r w:rsidR="00FF29C5" w:rsidRPr="00F52182">
        <w:rPr>
          <w:rFonts w:ascii="Arial" w:hAnsi="Arial" w:cs="Arial"/>
          <w:color w:val="auto"/>
        </w:rPr>
        <w:t xml:space="preserve"> </w:t>
      </w:r>
      <w:r w:rsidRPr="00F52182">
        <w:rPr>
          <w:rFonts w:ascii="Arial" w:hAnsi="Arial" w:cs="Arial"/>
          <w:color w:val="auto"/>
        </w:rPr>
        <w:t>самоуправления</w:t>
      </w:r>
      <w:r w:rsidR="00FF29C5" w:rsidRPr="00F52182">
        <w:rPr>
          <w:rFonts w:ascii="Arial" w:hAnsi="Arial" w:cs="Arial"/>
          <w:color w:val="auto"/>
        </w:rPr>
        <w:t xml:space="preserve"> </w:t>
      </w:r>
      <w:r w:rsidRPr="00F52182">
        <w:rPr>
          <w:rFonts w:ascii="Arial" w:hAnsi="Arial" w:cs="Arial"/>
          <w:color w:val="auto"/>
        </w:rPr>
        <w:t>или</w:t>
      </w:r>
      <w:r w:rsidR="00FF29C5" w:rsidRPr="00F52182">
        <w:rPr>
          <w:rFonts w:ascii="Arial" w:hAnsi="Arial" w:cs="Arial"/>
          <w:color w:val="auto"/>
        </w:rPr>
        <w:t xml:space="preserve"> </w:t>
      </w:r>
      <w:r w:rsidRPr="00F52182">
        <w:rPr>
          <w:rFonts w:ascii="Arial" w:hAnsi="Arial" w:cs="Arial"/>
          <w:color w:val="auto"/>
        </w:rPr>
        <w:t xml:space="preserve">об отклонении проекта Правил и о направлении его на доработку с указанием даты его повторного представления.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9. Правила</w:t>
      </w:r>
      <w:r w:rsidR="00FF29C5" w:rsidRPr="00F52182">
        <w:rPr>
          <w:rFonts w:ascii="Arial" w:hAnsi="Arial" w:cs="Arial"/>
          <w:color w:val="auto"/>
        </w:rPr>
        <w:t xml:space="preserve"> </w:t>
      </w:r>
      <w:r w:rsidRPr="00F52182">
        <w:rPr>
          <w:rFonts w:ascii="Arial" w:hAnsi="Arial" w:cs="Arial"/>
          <w:color w:val="auto"/>
        </w:rPr>
        <w:t>утверждаются</w:t>
      </w:r>
      <w:r w:rsidR="00FF29C5" w:rsidRPr="00F52182">
        <w:rPr>
          <w:rFonts w:ascii="Arial" w:hAnsi="Arial" w:cs="Arial"/>
          <w:color w:val="auto"/>
        </w:rPr>
        <w:t xml:space="preserve"> </w:t>
      </w:r>
      <w:r w:rsidRPr="00F52182">
        <w:rPr>
          <w:rFonts w:ascii="Arial" w:hAnsi="Arial" w:cs="Arial"/>
          <w:color w:val="auto"/>
        </w:rPr>
        <w:t>нормативным</w:t>
      </w:r>
      <w:r w:rsidR="00FF29C5" w:rsidRPr="00F52182">
        <w:rPr>
          <w:rFonts w:ascii="Arial" w:hAnsi="Arial" w:cs="Arial"/>
          <w:color w:val="auto"/>
        </w:rPr>
        <w:t xml:space="preserve"> </w:t>
      </w:r>
      <w:r w:rsidRPr="00F52182">
        <w:rPr>
          <w:rFonts w:ascii="Arial" w:hAnsi="Arial" w:cs="Arial"/>
          <w:color w:val="auto"/>
        </w:rPr>
        <w:t>правовым</w:t>
      </w:r>
      <w:r w:rsidR="00FF29C5" w:rsidRPr="00F52182">
        <w:rPr>
          <w:rFonts w:ascii="Arial" w:hAnsi="Arial" w:cs="Arial"/>
          <w:color w:val="auto"/>
        </w:rPr>
        <w:t xml:space="preserve"> </w:t>
      </w:r>
      <w:r w:rsidRPr="00F52182">
        <w:rPr>
          <w:rFonts w:ascii="Arial" w:hAnsi="Arial" w:cs="Arial"/>
          <w:color w:val="auto"/>
        </w:rPr>
        <w:t>актом</w:t>
      </w:r>
      <w:r w:rsidR="00FF29C5" w:rsidRPr="00F52182">
        <w:rPr>
          <w:rFonts w:ascii="Arial" w:hAnsi="Arial" w:cs="Arial"/>
          <w:color w:val="auto"/>
        </w:rPr>
        <w:t xml:space="preserve"> </w:t>
      </w:r>
      <w:r w:rsidRPr="00F52182">
        <w:rPr>
          <w:rFonts w:ascii="Arial" w:hAnsi="Arial" w:cs="Arial"/>
          <w:color w:val="auto"/>
        </w:rPr>
        <w:t>представительного</w:t>
      </w:r>
      <w:r w:rsidR="00FF29C5" w:rsidRPr="00F52182">
        <w:rPr>
          <w:rFonts w:ascii="Arial" w:hAnsi="Arial" w:cs="Arial"/>
          <w:color w:val="auto"/>
        </w:rPr>
        <w:t xml:space="preserve"> </w:t>
      </w:r>
      <w:r w:rsidRPr="00F52182">
        <w:rPr>
          <w:rFonts w:ascii="Arial" w:hAnsi="Arial" w:cs="Arial"/>
          <w:color w:val="auto"/>
        </w:rPr>
        <w:t>органа местного самоуправления. Обязательными приложениями к проекту Правил являются протоколы общественных обсуждений или публичных</w:t>
      </w:r>
      <w:r w:rsidR="00FF29C5" w:rsidRPr="00F52182">
        <w:rPr>
          <w:rFonts w:ascii="Arial" w:hAnsi="Arial" w:cs="Arial"/>
          <w:color w:val="auto"/>
        </w:rPr>
        <w:t xml:space="preserve"> </w:t>
      </w:r>
      <w:r w:rsidRPr="00F52182">
        <w:rPr>
          <w:rFonts w:ascii="Arial" w:hAnsi="Arial" w:cs="Arial"/>
          <w:color w:val="auto"/>
        </w:rPr>
        <w:t>слушаний</w:t>
      </w:r>
      <w:r w:rsidR="00FF29C5" w:rsidRPr="00F52182">
        <w:rPr>
          <w:rFonts w:ascii="Arial" w:hAnsi="Arial" w:cs="Arial"/>
          <w:color w:val="auto"/>
        </w:rPr>
        <w:t xml:space="preserve"> </w:t>
      </w:r>
      <w:r w:rsidRPr="00F52182">
        <w:rPr>
          <w:rFonts w:ascii="Arial" w:hAnsi="Arial" w:cs="Arial"/>
          <w:color w:val="auto"/>
        </w:rPr>
        <w:t>по</w:t>
      </w:r>
      <w:r w:rsidR="00FF29C5" w:rsidRPr="00F52182">
        <w:rPr>
          <w:rFonts w:ascii="Arial" w:hAnsi="Arial" w:cs="Arial"/>
          <w:color w:val="auto"/>
        </w:rPr>
        <w:t xml:space="preserve"> </w:t>
      </w:r>
      <w:r w:rsidRPr="00F52182">
        <w:rPr>
          <w:rFonts w:ascii="Arial" w:hAnsi="Arial" w:cs="Arial"/>
          <w:color w:val="auto"/>
        </w:rPr>
        <w:t>указанному</w:t>
      </w:r>
      <w:r w:rsidR="00FF29C5" w:rsidRPr="00F52182">
        <w:rPr>
          <w:rFonts w:ascii="Arial" w:hAnsi="Arial" w:cs="Arial"/>
          <w:color w:val="auto"/>
        </w:rPr>
        <w:t xml:space="preserve"> </w:t>
      </w:r>
      <w:r w:rsidRPr="00F52182">
        <w:rPr>
          <w:rFonts w:ascii="Arial" w:hAnsi="Arial" w:cs="Arial"/>
          <w:color w:val="auto"/>
        </w:rPr>
        <w:t>проекту</w:t>
      </w:r>
      <w:r w:rsidR="00FF29C5" w:rsidRPr="00F52182">
        <w:rPr>
          <w:rFonts w:ascii="Arial" w:hAnsi="Arial" w:cs="Arial"/>
          <w:color w:val="auto"/>
        </w:rPr>
        <w:t xml:space="preserve"> </w:t>
      </w:r>
      <w:r w:rsidRPr="00F52182">
        <w:rPr>
          <w:rFonts w:ascii="Arial" w:hAnsi="Arial" w:cs="Arial"/>
          <w:color w:val="auto"/>
        </w:rPr>
        <w:t>и</w:t>
      </w:r>
      <w:r w:rsidR="00FF29C5" w:rsidRPr="00F52182">
        <w:rPr>
          <w:rFonts w:ascii="Arial" w:hAnsi="Arial" w:cs="Arial"/>
          <w:color w:val="auto"/>
        </w:rPr>
        <w:t xml:space="preserve"> </w:t>
      </w:r>
      <w:r w:rsidRPr="00F52182">
        <w:rPr>
          <w:rFonts w:ascii="Arial" w:hAnsi="Arial" w:cs="Arial"/>
          <w:color w:val="auto"/>
        </w:rPr>
        <w:t>заключение</w:t>
      </w:r>
      <w:r w:rsidR="00FF29C5" w:rsidRPr="00F52182">
        <w:rPr>
          <w:rFonts w:ascii="Arial" w:hAnsi="Arial" w:cs="Arial"/>
          <w:color w:val="auto"/>
        </w:rPr>
        <w:t xml:space="preserve"> </w:t>
      </w:r>
      <w:r w:rsidRPr="00F52182">
        <w:rPr>
          <w:rFonts w:ascii="Arial" w:hAnsi="Arial" w:cs="Arial"/>
          <w:color w:val="auto"/>
        </w:rPr>
        <w:t>о</w:t>
      </w:r>
      <w:r w:rsidR="00FF29C5" w:rsidRPr="00F52182">
        <w:rPr>
          <w:rFonts w:ascii="Arial" w:hAnsi="Arial" w:cs="Arial"/>
          <w:color w:val="auto"/>
        </w:rPr>
        <w:t xml:space="preserve"> </w:t>
      </w:r>
      <w:r w:rsidRPr="00F52182">
        <w:rPr>
          <w:rFonts w:ascii="Arial" w:hAnsi="Arial" w:cs="Arial"/>
          <w:color w:val="auto"/>
        </w:rPr>
        <w:t>результатах</w:t>
      </w:r>
      <w:r w:rsidR="00FF29C5" w:rsidRPr="00F52182">
        <w:rPr>
          <w:rFonts w:ascii="Arial" w:hAnsi="Arial" w:cs="Arial"/>
          <w:color w:val="auto"/>
        </w:rPr>
        <w:t xml:space="preserve"> </w:t>
      </w:r>
      <w:r w:rsidRPr="00F52182">
        <w:rPr>
          <w:rFonts w:ascii="Arial" w:hAnsi="Arial" w:cs="Arial"/>
          <w:color w:val="auto"/>
        </w:rPr>
        <w:t>таких</w:t>
      </w:r>
      <w:r w:rsidR="00FF29C5" w:rsidRPr="00F52182">
        <w:rPr>
          <w:rFonts w:ascii="Arial" w:hAnsi="Arial" w:cs="Arial"/>
          <w:color w:val="auto"/>
        </w:rPr>
        <w:t xml:space="preserve"> </w:t>
      </w:r>
      <w:r w:rsidRPr="00F52182">
        <w:rPr>
          <w:rFonts w:ascii="Arial" w:hAnsi="Arial" w:cs="Arial"/>
          <w:color w:val="auto"/>
        </w:rPr>
        <w:t>общественных обсуждений или публичных слушаний.</w:t>
      </w:r>
      <w:r w:rsidR="00FF29C5" w:rsidRPr="00F52182">
        <w:rPr>
          <w:rFonts w:ascii="Arial" w:hAnsi="Arial" w:cs="Arial"/>
          <w:color w:val="auto"/>
        </w:rPr>
        <w:t xml:space="preserve">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 xml:space="preserve">10. Проведение общественных обсуждений или публичных слушаний не требуется в случаях: </w:t>
      </w:r>
    </w:p>
    <w:p w:rsidR="00422B78" w:rsidRPr="00F52182" w:rsidRDefault="00422B78" w:rsidP="0047252B">
      <w:pPr>
        <w:pStyle w:val="a0"/>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firstLine="709"/>
        <w:contextualSpacing/>
        <w:rPr>
          <w:rFonts w:ascii="Arial" w:hAnsi="Arial" w:cs="Arial"/>
          <w:color w:val="auto"/>
        </w:rPr>
      </w:pPr>
      <w:r w:rsidRPr="00F52182">
        <w:rPr>
          <w:rFonts w:ascii="Arial" w:hAnsi="Arial" w:cs="Arial"/>
          <w:color w:val="auto"/>
        </w:rPr>
        <w:t>1) если правилами землепользования и застройки не обеспечена возможность размещения на</w:t>
      </w:r>
      <w:r w:rsidR="00FF29C5" w:rsidRPr="00F52182">
        <w:rPr>
          <w:rFonts w:ascii="Arial" w:hAnsi="Arial" w:cs="Arial"/>
          <w:color w:val="auto"/>
        </w:rPr>
        <w:t xml:space="preserve"> </w:t>
      </w:r>
      <w:r w:rsidRPr="00F52182">
        <w:rPr>
          <w:rFonts w:ascii="Arial" w:hAnsi="Arial" w:cs="Arial"/>
          <w:color w:val="auto"/>
        </w:rPr>
        <w:t>территории</w:t>
      </w:r>
      <w:r w:rsidR="00FF29C5" w:rsidRPr="00F52182">
        <w:rPr>
          <w:rFonts w:ascii="Arial" w:hAnsi="Arial" w:cs="Arial"/>
          <w:color w:val="auto"/>
        </w:rPr>
        <w:t xml:space="preserve"> </w:t>
      </w:r>
      <w:r w:rsidRPr="00F52182">
        <w:rPr>
          <w:rFonts w:ascii="Arial" w:hAnsi="Arial" w:cs="Arial"/>
          <w:color w:val="auto"/>
        </w:rPr>
        <w:t>поселения</w:t>
      </w:r>
      <w:r w:rsidR="00FF29C5" w:rsidRPr="00F52182">
        <w:rPr>
          <w:rFonts w:ascii="Arial" w:hAnsi="Arial" w:cs="Arial"/>
          <w:color w:val="auto"/>
        </w:rPr>
        <w:t xml:space="preserve"> </w:t>
      </w:r>
      <w:r w:rsidRPr="00F52182">
        <w:rPr>
          <w:rFonts w:ascii="Arial" w:hAnsi="Arial" w:cs="Arial"/>
          <w:color w:val="auto"/>
        </w:rPr>
        <w:t>предусмотренных</w:t>
      </w:r>
      <w:r w:rsidR="00FF29C5" w:rsidRPr="00F52182">
        <w:rPr>
          <w:rFonts w:ascii="Arial" w:hAnsi="Arial" w:cs="Arial"/>
          <w:color w:val="auto"/>
        </w:rPr>
        <w:t xml:space="preserve"> </w:t>
      </w:r>
      <w:r w:rsidRPr="00F52182">
        <w:rPr>
          <w:rFonts w:ascii="Arial" w:hAnsi="Arial" w:cs="Arial"/>
          <w:color w:val="auto"/>
        </w:rPr>
        <w:t>документами</w:t>
      </w:r>
      <w:r w:rsidR="00FF29C5" w:rsidRPr="00F52182">
        <w:rPr>
          <w:rFonts w:ascii="Arial" w:hAnsi="Arial" w:cs="Arial"/>
          <w:color w:val="auto"/>
        </w:rPr>
        <w:t xml:space="preserve"> </w:t>
      </w:r>
      <w:r w:rsidRPr="00F52182">
        <w:rPr>
          <w:rFonts w:ascii="Arial" w:hAnsi="Arial" w:cs="Arial"/>
          <w:color w:val="auto"/>
        </w:rPr>
        <w:t>территориального</w:t>
      </w:r>
      <w:r w:rsidR="00FF29C5" w:rsidRPr="00F52182">
        <w:rPr>
          <w:rFonts w:ascii="Arial" w:hAnsi="Arial" w:cs="Arial"/>
          <w:color w:val="auto"/>
        </w:rPr>
        <w:t xml:space="preserve"> </w:t>
      </w:r>
      <w:r w:rsidRPr="00F52182">
        <w:rPr>
          <w:rFonts w:ascii="Arial" w:hAnsi="Arial" w:cs="Arial"/>
          <w:color w:val="auto"/>
        </w:rPr>
        <w:t>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и уполномоченный федеральный орган</w:t>
      </w:r>
      <w:r w:rsidR="00FF29C5" w:rsidRPr="00F52182">
        <w:rPr>
          <w:rFonts w:ascii="Arial" w:hAnsi="Arial" w:cs="Arial"/>
          <w:color w:val="auto"/>
        </w:rPr>
        <w:t xml:space="preserve"> </w:t>
      </w:r>
      <w:r w:rsidRPr="00F52182">
        <w:rPr>
          <w:rFonts w:ascii="Arial" w:hAnsi="Arial" w:cs="Arial"/>
          <w:color w:val="auto"/>
        </w:rPr>
        <w:t>исполнительной</w:t>
      </w:r>
      <w:r w:rsidR="00FF29C5" w:rsidRPr="00F52182">
        <w:rPr>
          <w:rFonts w:ascii="Arial" w:hAnsi="Arial" w:cs="Arial"/>
          <w:color w:val="auto"/>
        </w:rPr>
        <w:t xml:space="preserve"> </w:t>
      </w:r>
      <w:r w:rsidRPr="00F52182">
        <w:rPr>
          <w:rFonts w:ascii="Arial" w:hAnsi="Arial" w:cs="Arial"/>
          <w:color w:val="auto"/>
        </w:rPr>
        <w:t>власти,</w:t>
      </w:r>
      <w:r w:rsidR="00FF29C5" w:rsidRPr="00F52182">
        <w:rPr>
          <w:rFonts w:ascii="Arial" w:hAnsi="Arial" w:cs="Arial"/>
          <w:color w:val="auto"/>
        </w:rPr>
        <w:t xml:space="preserve"> </w:t>
      </w:r>
      <w:r w:rsidRPr="00F52182">
        <w:rPr>
          <w:rFonts w:ascii="Arial" w:hAnsi="Arial" w:cs="Arial"/>
          <w:color w:val="auto"/>
        </w:rPr>
        <w:t>уполномоченный</w:t>
      </w:r>
      <w:r w:rsidR="00FF29C5" w:rsidRPr="00F52182">
        <w:rPr>
          <w:rFonts w:ascii="Arial" w:hAnsi="Arial" w:cs="Arial"/>
          <w:color w:val="auto"/>
        </w:rPr>
        <w:t xml:space="preserve"> </w:t>
      </w:r>
      <w:r w:rsidRPr="00F52182">
        <w:rPr>
          <w:rFonts w:ascii="Arial" w:hAnsi="Arial" w:cs="Arial"/>
          <w:color w:val="auto"/>
        </w:rPr>
        <w:t>орган</w:t>
      </w:r>
      <w:r w:rsidR="00FF29C5" w:rsidRPr="00F52182">
        <w:rPr>
          <w:rFonts w:ascii="Arial" w:hAnsi="Arial" w:cs="Arial"/>
          <w:color w:val="auto"/>
        </w:rPr>
        <w:t xml:space="preserve"> </w:t>
      </w:r>
      <w:r w:rsidRPr="00F52182">
        <w:rPr>
          <w:rFonts w:ascii="Arial" w:hAnsi="Arial" w:cs="Arial"/>
          <w:color w:val="auto"/>
        </w:rPr>
        <w:t>исполнительной</w:t>
      </w:r>
      <w:r w:rsidR="00FF29C5" w:rsidRPr="00F52182">
        <w:rPr>
          <w:rFonts w:ascii="Arial" w:hAnsi="Arial" w:cs="Arial"/>
          <w:color w:val="auto"/>
        </w:rPr>
        <w:t xml:space="preserve"> </w:t>
      </w:r>
      <w:r w:rsidRPr="00F52182">
        <w:rPr>
          <w:rFonts w:ascii="Arial" w:hAnsi="Arial" w:cs="Arial"/>
          <w:color w:val="auto"/>
        </w:rPr>
        <w:t>власти</w:t>
      </w:r>
      <w:r w:rsidR="00FF29C5" w:rsidRPr="00F52182">
        <w:rPr>
          <w:rFonts w:ascii="Arial" w:hAnsi="Arial" w:cs="Arial"/>
          <w:color w:val="auto"/>
        </w:rPr>
        <w:t xml:space="preserve"> </w:t>
      </w:r>
      <w:r w:rsidRPr="00F52182">
        <w:rPr>
          <w:rFonts w:ascii="Arial" w:hAnsi="Arial" w:cs="Arial"/>
          <w:color w:val="auto"/>
        </w:rPr>
        <w:t>субъекта Российской Федерации, уполномоченный орган местного самоуправления муниципального района направляют</w:t>
      </w:r>
      <w:r w:rsidR="00FF29C5" w:rsidRPr="00F52182">
        <w:rPr>
          <w:rFonts w:ascii="Arial" w:hAnsi="Arial" w:cs="Arial"/>
          <w:color w:val="auto"/>
        </w:rPr>
        <w:t xml:space="preserve"> </w:t>
      </w:r>
      <w:r w:rsidRPr="00F52182">
        <w:rPr>
          <w:rFonts w:ascii="Arial" w:hAnsi="Arial" w:cs="Arial"/>
          <w:color w:val="auto"/>
        </w:rPr>
        <w:t>главе</w:t>
      </w:r>
      <w:r w:rsidR="00FF29C5" w:rsidRPr="00F52182">
        <w:rPr>
          <w:rFonts w:ascii="Arial" w:hAnsi="Arial" w:cs="Arial"/>
          <w:color w:val="auto"/>
        </w:rPr>
        <w:t xml:space="preserve"> </w:t>
      </w:r>
      <w:r w:rsidRPr="00F52182">
        <w:rPr>
          <w:rFonts w:ascii="Arial" w:hAnsi="Arial" w:cs="Arial"/>
          <w:color w:val="auto"/>
        </w:rPr>
        <w:t>поселения,</w:t>
      </w:r>
      <w:r w:rsidR="00FF29C5" w:rsidRPr="00F52182">
        <w:rPr>
          <w:rFonts w:ascii="Arial" w:hAnsi="Arial" w:cs="Arial"/>
          <w:color w:val="auto"/>
        </w:rPr>
        <w:t xml:space="preserve"> </w:t>
      </w:r>
      <w:r w:rsidRPr="00F52182">
        <w:rPr>
          <w:rFonts w:ascii="Arial" w:hAnsi="Arial" w:cs="Arial"/>
          <w:color w:val="auto"/>
        </w:rPr>
        <w:t>требование</w:t>
      </w:r>
      <w:r w:rsidR="00FF29C5" w:rsidRPr="00F52182">
        <w:rPr>
          <w:rFonts w:ascii="Arial" w:hAnsi="Arial" w:cs="Arial"/>
          <w:color w:val="auto"/>
        </w:rPr>
        <w:t xml:space="preserve"> </w:t>
      </w:r>
      <w:r w:rsidRPr="00F52182">
        <w:rPr>
          <w:rFonts w:ascii="Arial" w:hAnsi="Arial" w:cs="Arial"/>
          <w:color w:val="auto"/>
        </w:rPr>
        <w:t>о</w:t>
      </w:r>
      <w:r w:rsidR="00FF29C5" w:rsidRPr="00F52182">
        <w:rPr>
          <w:rFonts w:ascii="Arial" w:hAnsi="Arial" w:cs="Arial"/>
          <w:color w:val="auto"/>
        </w:rPr>
        <w:t xml:space="preserve"> </w:t>
      </w:r>
      <w:r w:rsidRPr="00F52182">
        <w:rPr>
          <w:rFonts w:ascii="Arial" w:hAnsi="Arial" w:cs="Arial"/>
          <w:color w:val="auto"/>
        </w:rPr>
        <w:t>внесении</w:t>
      </w:r>
      <w:r w:rsidR="00FF29C5" w:rsidRPr="00F52182">
        <w:rPr>
          <w:rFonts w:ascii="Arial" w:hAnsi="Arial" w:cs="Arial"/>
          <w:color w:val="auto"/>
        </w:rPr>
        <w:t xml:space="preserve"> </w:t>
      </w:r>
      <w:r w:rsidRPr="00F52182">
        <w:rPr>
          <w:rFonts w:ascii="Arial" w:hAnsi="Arial" w:cs="Arial"/>
          <w:color w:val="auto"/>
        </w:rPr>
        <w:t>изменений</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правила</w:t>
      </w:r>
      <w:r w:rsidR="00FF29C5" w:rsidRPr="00F52182">
        <w:rPr>
          <w:rFonts w:ascii="Arial" w:hAnsi="Arial" w:cs="Arial"/>
          <w:color w:val="auto"/>
        </w:rPr>
        <w:t xml:space="preserve"> </w:t>
      </w:r>
      <w:r w:rsidRPr="00F52182">
        <w:rPr>
          <w:rFonts w:ascii="Arial" w:hAnsi="Arial" w:cs="Arial"/>
          <w:color w:val="auto"/>
        </w:rPr>
        <w:t>землепользования</w:t>
      </w:r>
      <w:r w:rsidR="00FF29C5" w:rsidRPr="00F52182">
        <w:rPr>
          <w:rFonts w:ascii="Arial" w:hAnsi="Arial" w:cs="Arial"/>
          <w:color w:val="auto"/>
        </w:rPr>
        <w:t xml:space="preserve"> </w:t>
      </w:r>
      <w:r w:rsidRPr="00F52182">
        <w:rPr>
          <w:rFonts w:ascii="Arial" w:hAnsi="Arial" w:cs="Arial"/>
          <w:color w:val="auto"/>
        </w:rPr>
        <w:t xml:space="preserve">и застройки в целях обеспечения размещения указанных объектов: </w:t>
      </w:r>
    </w:p>
    <w:p w:rsidR="00422B78" w:rsidRPr="00F52182" w:rsidRDefault="00422B78" w:rsidP="00865A1F">
      <w:pPr>
        <w:pStyle w:val="a0"/>
        <w:numPr>
          <w:ilvl w:val="1"/>
          <w:numId w:val="22"/>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276"/>
        </w:tabs>
        <w:spacing w:line="240" w:lineRule="auto"/>
        <w:ind w:left="0" w:firstLine="709"/>
        <w:contextualSpacing/>
        <w:rPr>
          <w:rFonts w:ascii="Arial" w:hAnsi="Arial" w:cs="Arial"/>
          <w:color w:val="auto"/>
        </w:rPr>
      </w:pPr>
      <w:r w:rsidRPr="00F52182">
        <w:rPr>
          <w:rFonts w:ascii="Arial" w:hAnsi="Arial" w:cs="Arial"/>
          <w:color w:val="auto"/>
        </w:rPr>
        <w:t>внесения</w:t>
      </w:r>
      <w:r w:rsidR="00FF29C5" w:rsidRPr="00F52182">
        <w:rPr>
          <w:rFonts w:ascii="Arial" w:hAnsi="Arial" w:cs="Arial"/>
          <w:color w:val="auto"/>
        </w:rPr>
        <w:t xml:space="preserve"> </w:t>
      </w:r>
      <w:r w:rsidRPr="00F52182">
        <w:rPr>
          <w:rFonts w:ascii="Arial" w:hAnsi="Arial" w:cs="Arial"/>
          <w:color w:val="auto"/>
        </w:rPr>
        <w:t>изменений</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правила</w:t>
      </w:r>
      <w:r w:rsidR="00FF29C5" w:rsidRPr="00F52182">
        <w:rPr>
          <w:rFonts w:ascii="Arial" w:hAnsi="Arial" w:cs="Arial"/>
          <w:color w:val="auto"/>
        </w:rPr>
        <w:t xml:space="preserve"> </w:t>
      </w:r>
      <w:r w:rsidRPr="00F52182">
        <w:rPr>
          <w:rFonts w:ascii="Arial" w:hAnsi="Arial" w:cs="Arial"/>
          <w:color w:val="auto"/>
        </w:rPr>
        <w:t>землепользования</w:t>
      </w:r>
      <w:r w:rsidR="00FF29C5" w:rsidRPr="00F52182">
        <w:rPr>
          <w:rFonts w:ascii="Arial" w:hAnsi="Arial" w:cs="Arial"/>
          <w:color w:val="auto"/>
        </w:rPr>
        <w:t xml:space="preserve"> </w:t>
      </w:r>
      <w:r w:rsidRPr="00F52182">
        <w:rPr>
          <w:rFonts w:ascii="Arial" w:hAnsi="Arial" w:cs="Arial"/>
          <w:color w:val="auto"/>
        </w:rPr>
        <w:t>и</w:t>
      </w:r>
      <w:r w:rsidR="00FF29C5" w:rsidRPr="00F52182">
        <w:rPr>
          <w:rFonts w:ascii="Arial" w:hAnsi="Arial" w:cs="Arial"/>
          <w:color w:val="auto"/>
        </w:rPr>
        <w:t xml:space="preserve"> </w:t>
      </w:r>
      <w:r w:rsidRPr="00F52182">
        <w:rPr>
          <w:rFonts w:ascii="Arial" w:hAnsi="Arial" w:cs="Arial"/>
          <w:color w:val="auto"/>
        </w:rPr>
        <w:t>застройки</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части</w:t>
      </w:r>
      <w:r w:rsidR="00FF29C5" w:rsidRPr="00F52182">
        <w:rPr>
          <w:rFonts w:ascii="Arial" w:hAnsi="Arial" w:cs="Arial"/>
          <w:color w:val="auto"/>
        </w:rPr>
        <w:t xml:space="preserve"> </w:t>
      </w:r>
      <w:r w:rsidRPr="00F52182">
        <w:rPr>
          <w:rFonts w:ascii="Arial" w:hAnsi="Arial" w:cs="Arial"/>
          <w:color w:val="auto"/>
        </w:rPr>
        <w:t>приведения установленных</w:t>
      </w:r>
      <w:r w:rsidR="00FF29C5" w:rsidRPr="00F52182">
        <w:rPr>
          <w:rFonts w:ascii="Arial" w:hAnsi="Arial" w:cs="Arial"/>
          <w:color w:val="auto"/>
        </w:rPr>
        <w:t xml:space="preserve"> </w:t>
      </w:r>
      <w:r w:rsidRPr="00F52182">
        <w:rPr>
          <w:rFonts w:ascii="Arial" w:hAnsi="Arial" w:cs="Arial"/>
          <w:color w:val="auto"/>
        </w:rPr>
        <w:t>градостроительным</w:t>
      </w:r>
      <w:r w:rsidR="00FF29C5" w:rsidRPr="00F52182">
        <w:rPr>
          <w:rFonts w:ascii="Arial" w:hAnsi="Arial" w:cs="Arial"/>
          <w:color w:val="auto"/>
        </w:rPr>
        <w:t xml:space="preserve"> </w:t>
      </w:r>
      <w:r w:rsidRPr="00F52182">
        <w:rPr>
          <w:rFonts w:ascii="Arial" w:hAnsi="Arial" w:cs="Arial"/>
          <w:color w:val="auto"/>
        </w:rPr>
        <w:t>регламентом</w:t>
      </w:r>
      <w:r w:rsidR="00FF29C5" w:rsidRPr="00F52182">
        <w:rPr>
          <w:rFonts w:ascii="Arial" w:hAnsi="Arial" w:cs="Arial"/>
          <w:color w:val="auto"/>
        </w:rPr>
        <w:t xml:space="preserve"> </w:t>
      </w:r>
      <w:r w:rsidRPr="00F52182">
        <w:rPr>
          <w:rFonts w:ascii="Arial" w:hAnsi="Arial" w:cs="Arial"/>
          <w:color w:val="auto"/>
        </w:rPr>
        <w:t>видов</w:t>
      </w:r>
      <w:r w:rsidR="00FF29C5" w:rsidRPr="00F52182">
        <w:rPr>
          <w:rFonts w:ascii="Arial" w:hAnsi="Arial" w:cs="Arial"/>
          <w:color w:val="auto"/>
        </w:rPr>
        <w:t xml:space="preserve"> </w:t>
      </w:r>
      <w:r w:rsidRPr="00F52182">
        <w:rPr>
          <w:rFonts w:ascii="Arial" w:hAnsi="Arial" w:cs="Arial"/>
          <w:color w:val="auto"/>
        </w:rPr>
        <w:t>разрешенного</w:t>
      </w:r>
      <w:r w:rsidR="00FF29C5" w:rsidRPr="00F52182">
        <w:rPr>
          <w:rFonts w:ascii="Arial" w:hAnsi="Arial" w:cs="Arial"/>
          <w:color w:val="auto"/>
        </w:rPr>
        <w:t xml:space="preserve"> </w:t>
      </w:r>
      <w:r w:rsidRPr="00F52182">
        <w:rPr>
          <w:rFonts w:ascii="Arial" w:hAnsi="Arial" w:cs="Arial"/>
          <w:color w:val="auto"/>
        </w:rPr>
        <w:t>использования</w:t>
      </w:r>
      <w:r w:rsidR="00FF29C5" w:rsidRPr="00F52182">
        <w:rPr>
          <w:rFonts w:ascii="Arial" w:hAnsi="Arial" w:cs="Arial"/>
          <w:color w:val="auto"/>
        </w:rPr>
        <w:t xml:space="preserve"> </w:t>
      </w:r>
      <w:r w:rsidRPr="00F52182">
        <w:rPr>
          <w:rFonts w:ascii="Arial" w:hAnsi="Arial" w:cs="Arial"/>
          <w:color w:val="auto"/>
        </w:rPr>
        <w:t>земельных участков</w:t>
      </w:r>
      <w:r w:rsidR="00FF29C5" w:rsidRPr="00F52182">
        <w:rPr>
          <w:rFonts w:ascii="Arial" w:hAnsi="Arial" w:cs="Arial"/>
          <w:color w:val="auto"/>
        </w:rPr>
        <w:t xml:space="preserve"> </w:t>
      </w:r>
      <w:r w:rsidRPr="00F52182">
        <w:rPr>
          <w:rFonts w:ascii="Arial" w:hAnsi="Arial" w:cs="Arial"/>
          <w:color w:val="auto"/>
        </w:rPr>
        <w:t>в</w:t>
      </w:r>
      <w:r w:rsidR="00FF29C5" w:rsidRPr="00F52182">
        <w:rPr>
          <w:rFonts w:ascii="Arial" w:hAnsi="Arial" w:cs="Arial"/>
          <w:color w:val="auto"/>
        </w:rPr>
        <w:t xml:space="preserve"> </w:t>
      </w:r>
      <w:r w:rsidRPr="00F52182">
        <w:rPr>
          <w:rFonts w:ascii="Arial" w:hAnsi="Arial" w:cs="Arial"/>
          <w:color w:val="auto"/>
        </w:rPr>
        <w:t>соответствие</w:t>
      </w:r>
      <w:r w:rsidR="00FF29C5" w:rsidRPr="00F52182">
        <w:rPr>
          <w:rFonts w:ascii="Arial" w:hAnsi="Arial" w:cs="Arial"/>
          <w:color w:val="auto"/>
        </w:rPr>
        <w:t xml:space="preserve"> </w:t>
      </w:r>
      <w:r w:rsidRPr="00F52182">
        <w:rPr>
          <w:rFonts w:ascii="Arial" w:hAnsi="Arial" w:cs="Arial"/>
          <w:color w:val="auto"/>
        </w:rPr>
        <w:t>с</w:t>
      </w:r>
      <w:r w:rsidR="00FF29C5" w:rsidRPr="00F52182">
        <w:rPr>
          <w:rFonts w:ascii="Arial" w:hAnsi="Arial" w:cs="Arial"/>
          <w:color w:val="auto"/>
        </w:rPr>
        <w:t xml:space="preserve"> </w:t>
      </w:r>
      <w:r w:rsidRPr="00F52182">
        <w:rPr>
          <w:rFonts w:ascii="Arial" w:hAnsi="Arial" w:cs="Arial"/>
          <w:color w:val="auto"/>
        </w:rPr>
        <w:t>видами</w:t>
      </w:r>
      <w:r w:rsidR="00FF29C5" w:rsidRPr="00F52182">
        <w:rPr>
          <w:rFonts w:ascii="Arial" w:hAnsi="Arial" w:cs="Arial"/>
          <w:color w:val="auto"/>
        </w:rPr>
        <w:t xml:space="preserve"> </w:t>
      </w:r>
      <w:r w:rsidRPr="00F52182">
        <w:rPr>
          <w:rFonts w:ascii="Arial" w:hAnsi="Arial" w:cs="Arial"/>
          <w:color w:val="auto"/>
        </w:rPr>
        <w:t>разрешенного</w:t>
      </w:r>
      <w:r w:rsidR="00FF29C5" w:rsidRPr="00F52182">
        <w:rPr>
          <w:rFonts w:ascii="Arial" w:hAnsi="Arial" w:cs="Arial"/>
          <w:color w:val="auto"/>
        </w:rPr>
        <w:t xml:space="preserve"> </w:t>
      </w:r>
      <w:r w:rsidRPr="00F52182">
        <w:rPr>
          <w:rFonts w:ascii="Arial" w:hAnsi="Arial" w:cs="Arial"/>
          <w:color w:val="auto"/>
        </w:rPr>
        <w:t>использования</w:t>
      </w:r>
      <w:r w:rsidR="00FF29C5" w:rsidRPr="00F52182">
        <w:rPr>
          <w:rFonts w:ascii="Arial" w:hAnsi="Arial" w:cs="Arial"/>
          <w:color w:val="auto"/>
        </w:rPr>
        <w:t xml:space="preserve"> </w:t>
      </w:r>
      <w:r w:rsidRPr="00F52182">
        <w:rPr>
          <w:rFonts w:ascii="Arial" w:hAnsi="Arial" w:cs="Arial"/>
          <w:color w:val="auto"/>
        </w:rPr>
        <w:t>земельных</w:t>
      </w:r>
      <w:r w:rsidR="00FF29C5" w:rsidRPr="00F52182">
        <w:rPr>
          <w:rFonts w:ascii="Arial" w:hAnsi="Arial" w:cs="Arial"/>
          <w:color w:val="auto"/>
        </w:rPr>
        <w:t xml:space="preserve"> </w:t>
      </w:r>
      <w:r w:rsidRPr="00F52182">
        <w:rPr>
          <w:rFonts w:ascii="Arial" w:hAnsi="Arial" w:cs="Arial"/>
          <w:color w:val="auto"/>
        </w:rPr>
        <w:t>участков, предусмотренными классификатором видов разрешенного использования земельных участков.</w:t>
      </w:r>
      <w:r w:rsidR="00FF29C5" w:rsidRPr="00F52182">
        <w:rPr>
          <w:rFonts w:ascii="Arial" w:hAnsi="Arial" w:cs="Arial"/>
          <w:color w:val="76923C" w:themeColor="accent3" w:themeShade="BF"/>
          <w:sz w:val="28"/>
          <w:szCs w:val="28"/>
        </w:rPr>
        <w:t xml:space="preserve"> </w:t>
      </w:r>
    </w:p>
    <w:p w:rsidR="00BC266C" w:rsidRPr="00F52182" w:rsidRDefault="003664A6" w:rsidP="003C63E1">
      <w:pPr>
        <w:pStyle w:val="ConsPlusNormal"/>
        <w:spacing w:before="240"/>
        <w:jc w:val="both"/>
        <w:outlineLvl w:val="1"/>
        <w:rPr>
          <w:rFonts w:ascii="AvantGardeCTT" w:hAnsi="AvantGardeCTT"/>
          <w:b/>
          <w:sz w:val="24"/>
          <w:szCs w:val="24"/>
        </w:rPr>
      </w:pPr>
      <w:bookmarkStart w:id="192" w:name="_Toc112765670"/>
      <w:r w:rsidRPr="00F52182">
        <w:rPr>
          <w:rFonts w:ascii="AvantGardeCTT" w:hAnsi="AvantGardeCTT"/>
          <w:b/>
          <w:sz w:val="24"/>
          <w:szCs w:val="24"/>
        </w:rPr>
        <w:t>Глава 5. Положение о внесении изменений в Правила землепользования и застройки</w:t>
      </w:r>
      <w:bookmarkEnd w:id="185"/>
      <w:bookmarkEnd w:id="192"/>
    </w:p>
    <w:p w:rsidR="00BC266C" w:rsidRPr="00F52182" w:rsidRDefault="00BC266C" w:rsidP="00440945">
      <w:pPr>
        <w:pStyle w:val="ConsPlusNormal"/>
        <w:spacing w:before="240" w:after="240"/>
        <w:jc w:val="both"/>
        <w:outlineLvl w:val="2"/>
        <w:rPr>
          <w:rFonts w:ascii="AvantGardeCTT" w:hAnsi="AvantGardeCTT"/>
          <w:b/>
          <w:sz w:val="24"/>
          <w:szCs w:val="24"/>
        </w:rPr>
      </w:pPr>
      <w:bookmarkStart w:id="193" w:name="_Toc482832986"/>
      <w:bookmarkStart w:id="194" w:name="_Toc14774905"/>
      <w:bookmarkStart w:id="195" w:name="_Toc112765671"/>
      <w:r w:rsidRPr="00F52182">
        <w:rPr>
          <w:rFonts w:ascii="AvantGardeCTT" w:hAnsi="AvantGardeCTT"/>
          <w:b/>
          <w:sz w:val="24"/>
          <w:szCs w:val="24"/>
        </w:rPr>
        <w:t xml:space="preserve">Статья </w:t>
      </w:r>
      <w:r w:rsidR="005A1F4F" w:rsidRPr="00F52182">
        <w:rPr>
          <w:rFonts w:ascii="AvantGardeCTT" w:hAnsi="AvantGardeCTT"/>
          <w:b/>
          <w:sz w:val="24"/>
          <w:szCs w:val="24"/>
        </w:rPr>
        <w:t>1</w:t>
      </w:r>
      <w:r w:rsidR="00D46AD2">
        <w:rPr>
          <w:rFonts w:ascii="AvantGardeCTT" w:hAnsi="AvantGardeCTT"/>
          <w:b/>
          <w:sz w:val="24"/>
          <w:szCs w:val="24"/>
        </w:rPr>
        <w:t>5</w:t>
      </w:r>
      <w:r w:rsidRPr="00F52182">
        <w:rPr>
          <w:rFonts w:ascii="AvantGardeCTT" w:hAnsi="AvantGardeCTT"/>
          <w:b/>
          <w:sz w:val="24"/>
          <w:szCs w:val="24"/>
        </w:rPr>
        <w:t xml:space="preserve">. </w:t>
      </w:r>
      <w:r w:rsidR="00E33A60" w:rsidRPr="00F52182">
        <w:rPr>
          <w:rFonts w:ascii="AvantGardeCTT" w:hAnsi="AvantGardeCTT"/>
          <w:b/>
          <w:sz w:val="24"/>
          <w:szCs w:val="24"/>
        </w:rPr>
        <w:t xml:space="preserve">Порядок внесения </w:t>
      </w:r>
      <w:r w:rsidRPr="00F52182">
        <w:rPr>
          <w:rFonts w:ascii="AvantGardeCTT" w:hAnsi="AvantGardeCTT"/>
          <w:b/>
          <w:sz w:val="24"/>
          <w:szCs w:val="24"/>
        </w:rPr>
        <w:t>изменений в Правила</w:t>
      </w:r>
      <w:bookmarkEnd w:id="193"/>
      <w:r w:rsidR="00E33A60" w:rsidRPr="00F52182">
        <w:rPr>
          <w:rFonts w:ascii="AvantGardeCTT" w:hAnsi="AvantGardeCTT"/>
          <w:b/>
          <w:sz w:val="24"/>
          <w:szCs w:val="24"/>
        </w:rPr>
        <w:t xml:space="preserve"> землепользования и застройки</w:t>
      </w:r>
      <w:bookmarkEnd w:id="194"/>
      <w:bookmarkEnd w:id="195"/>
    </w:p>
    <w:p w:rsidR="004E2D01" w:rsidRPr="00F52182" w:rsidRDefault="004E2D01" w:rsidP="004E2D01">
      <w:pPr>
        <w:pStyle w:val="afffc"/>
        <w:rPr>
          <w:rFonts w:ascii="Arial" w:hAnsi="Arial" w:cs="Arial"/>
        </w:rPr>
      </w:pPr>
      <w:r w:rsidRPr="00F52182">
        <w:rPr>
          <w:rFonts w:ascii="Arial" w:hAnsi="Arial" w:cs="Arial"/>
        </w:rPr>
        <w:t>1. Внесение изменений в правила землепользования и застройки осуществляется в порядке, предусмотренном </w:t>
      </w:r>
      <w:hyperlink r:id="rId29" w:anchor="dst100487" w:history="1">
        <w:r w:rsidR="00FF47C0">
          <w:rPr>
            <w:rStyle w:val="aff5"/>
            <w:rFonts w:ascii="Arial" w:hAnsi="Arial" w:cs="Arial"/>
            <w:color w:val="auto"/>
            <w:u w:val="none"/>
          </w:rPr>
          <w:t xml:space="preserve">статьями </w:t>
        </w:r>
        <w:r w:rsidRPr="00F52182">
          <w:rPr>
            <w:rStyle w:val="aff5"/>
            <w:rFonts w:ascii="Arial" w:hAnsi="Arial" w:cs="Arial"/>
            <w:color w:val="auto"/>
            <w:u w:val="none"/>
          </w:rPr>
          <w:t>31</w:t>
        </w:r>
      </w:hyperlink>
      <w:r w:rsidRPr="00F52182">
        <w:rPr>
          <w:rFonts w:ascii="Arial" w:hAnsi="Arial" w:cs="Arial"/>
        </w:rPr>
        <w:t> и </w:t>
      </w:r>
      <w:hyperlink r:id="rId30" w:anchor="dst100510" w:history="1">
        <w:r w:rsidRPr="00F52182">
          <w:rPr>
            <w:rStyle w:val="aff5"/>
            <w:rFonts w:ascii="Arial" w:hAnsi="Arial" w:cs="Arial"/>
            <w:color w:val="auto"/>
            <w:u w:val="none"/>
          </w:rPr>
          <w:t>32</w:t>
        </w:r>
      </w:hyperlink>
      <w:r w:rsidRPr="00F52182">
        <w:rPr>
          <w:rFonts w:ascii="Arial" w:hAnsi="Arial" w:cs="Arial"/>
        </w:rPr>
        <w:t xml:space="preserve"> Градостроительного </w:t>
      </w:r>
      <w:r w:rsidR="008A1F27" w:rsidRPr="00F52182">
        <w:rPr>
          <w:rFonts w:ascii="Arial" w:hAnsi="Arial" w:cs="Arial"/>
        </w:rPr>
        <w:t xml:space="preserve">кодекса </w:t>
      </w:r>
      <w:r w:rsidRPr="00F52182">
        <w:rPr>
          <w:rFonts w:ascii="Arial" w:hAnsi="Arial" w:cs="Arial"/>
        </w:rPr>
        <w:t>Российской Федерации, с учетом особенностей, установленных настоящей статьей.</w:t>
      </w:r>
    </w:p>
    <w:p w:rsidR="004E2D01" w:rsidRPr="00F52182" w:rsidRDefault="004E2D01" w:rsidP="004E2D01">
      <w:pPr>
        <w:pStyle w:val="afffc"/>
        <w:rPr>
          <w:rFonts w:ascii="Arial" w:hAnsi="Arial" w:cs="Arial"/>
        </w:rPr>
      </w:pPr>
      <w:bookmarkStart w:id="196" w:name="dst100518"/>
      <w:bookmarkEnd w:id="196"/>
      <w:r w:rsidRPr="00F52182">
        <w:rPr>
          <w:rFonts w:ascii="Arial" w:hAnsi="Arial" w:cs="Arial"/>
        </w:rPr>
        <w:t xml:space="preserve">2. Основаниями для рассмотрения </w:t>
      </w:r>
      <w:r w:rsidR="00134710" w:rsidRPr="00F52182">
        <w:rPr>
          <w:rFonts w:ascii="Arial" w:hAnsi="Arial" w:cs="Arial"/>
        </w:rPr>
        <w:t xml:space="preserve">Главой </w:t>
      </w:r>
      <w:proofErr w:type="spellStart"/>
      <w:r w:rsidR="00F52182">
        <w:rPr>
          <w:rFonts w:ascii="Arial" w:hAnsi="Arial" w:cs="Arial"/>
        </w:rPr>
        <w:t>Городовиковского</w:t>
      </w:r>
      <w:proofErr w:type="spellEnd"/>
      <w:r w:rsidR="00F52182">
        <w:rPr>
          <w:rFonts w:ascii="Arial" w:hAnsi="Arial" w:cs="Arial"/>
        </w:rPr>
        <w:t xml:space="preserve"> районного муниципального образования Республики Калмыкии</w:t>
      </w:r>
      <w:r w:rsidR="00F52182" w:rsidRPr="00F52182">
        <w:rPr>
          <w:rFonts w:ascii="Arial" w:hAnsi="Arial" w:cs="Arial"/>
        </w:rPr>
        <w:t xml:space="preserve"> </w:t>
      </w:r>
      <w:r w:rsidRPr="00F52182">
        <w:rPr>
          <w:rFonts w:ascii="Arial" w:hAnsi="Arial" w:cs="Arial"/>
        </w:rPr>
        <w:t>вопроса о внесении изменений в правила землепользования и застройки являются:</w:t>
      </w:r>
    </w:p>
    <w:p w:rsidR="004E2D01" w:rsidRPr="00F52182" w:rsidRDefault="004E2D01" w:rsidP="004E2D01">
      <w:pPr>
        <w:pStyle w:val="afffc"/>
        <w:rPr>
          <w:rFonts w:ascii="Arial" w:hAnsi="Arial" w:cs="Arial"/>
        </w:rPr>
      </w:pPr>
      <w:bookmarkStart w:id="197" w:name="dst100519"/>
      <w:bookmarkEnd w:id="197"/>
      <w:r w:rsidRPr="00F52182">
        <w:rPr>
          <w:rFonts w:ascii="Arial" w:hAnsi="Arial" w:cs="Arial"/>
        </w:rPr>
        <w:t>1) несоответствие правил землепользования и застройки генеральному плану</w:t>
      </w:r>
      <w:r w:rsidR="003A0802" w:rsidRPr="00F52182">
        <w:rPr>
          <w:rFonts w:ascii="Arial" w:hAnsi="Arial" w:cs="Arial"/>
        </w:rPr>
        <w:t xml:space="preserve">, </w:t>
      </w:r>
      <w:r w:rsidRPr="00F52182">
        <w:rPr>
          <w:rFonts w:ascii="Arial" w:hAnsi="Arial" w:cs="Arial"/>
        </w:rPr>
        <w:t xml:space="preserve">схеме территориального планирования </w:t>
      </w:r>
      <w:r w:rsidR="003A0D31" w:rsidRPr="00F52182">
        <w:rPr>
          <w:rFonts w:ascii="Arial" w:hAnsi="Arial" w:cs="Arial"/>
        </w:rPr>
        <w:t xml:space="preserve">сельского муниципального </w:t>
      </w:r>
      <w:r w:rsidR="003A0D31" w:rsidRPr="00F52182">
        <w:rPr>
          <w:rFonts w:ascii="Arial" w:hAnsi="Arial" w:cs="Arial"/>
        </w:rPr>
        <w:lastRenderedPageBreak/>
        <w:t>образовани</w:t>
      </w:r>
      <w:r w:rsidR="00381C57" w:rsidRPr="00F52182">
        <w:rPr>
          <w:rFonts w:ascii="Arial" w:hAnsi="Arial" w:cs="Arial"/>
        </w:rPr>
        <w:t>я</w:t>
      </w:r>
      <w:r w:rsidRPr="00F52182">
        <w:rPr>
          <w:rFonts w:ascii="Arial" w:hAnsi="Arial" w:cs="Arial"/>
        </w:rPr>
        <w:t xml:space="preserve">, возникшее в результате внесения в такие генеральные планы или схему территориального планирования муниципального </w:t>
      </w:r>
      <w:r w:rsidR="003A0802" w:rsidRPr="00F52182">
        <w:rPr>
          <w:rFonts w:ascii="Arial" w:hAnsi="Arial" w:cs="Arial"/>
        </w:rPr>
        <w:t>образования</w:t>
      </w:r>
      <w:r w:rsidRPr="00F52182">
        <w:rPr>
          <w:rFonts w:ascii="Arial" w:hAnsi="Arial" w:cs="Arial"/>
        </w:rPr>
        <w:t xml:space="preserve"> изменений;</w:t>
      </w:r>
    </w:p>
    <w:p w:rsidR="004E2D01" w:rsidRPr="00F52182" w:rsidRDefault="004E2D01" w:rsidP="004E2D01">
      <w:pPr>
        <w:pStyle w:val="afffc"/>
        <w:rPr>
          <w:rFonts w:ascii="Arial" w:hAnsi="Arial" w:cs="Arial"/>
        </w:rPr>
      </w:pPr>
      <w:bookmarkStart w:id="198" w:name="dst1969"/>
      <w:bookmarkStart w:id="199" w:name="dst100520"/>
      <w:bookmarkEnd w:id="198"/>
      <w:bookmarkEnd w:id="199"/>
      <w:r w:rsidRPr="00F52182">
        <w:rPr>
          <w:rFonts w:ascii="Arial" w:hAnsi="Arial" w:cs="Arial"/>
        </w:rPr>
        <w:t>2) поступление предложений об изменении границ территориальных зон, изменении градостроительных регламентов;</w:t>
      </w:r>
    </w:p>
    <w:p w:rsidR="004E2D01" w:rsidRPr="00F52182" w:rsidRDefault="004E2D01" w:rsidP="004E2D01">
      <w:pPr>
        <w:pStyle w:val="afffc"/>
        <w:rPr>
          <w:rFonts w:ascii="Arial" w:hAnsi="Arial" w:cs="Arial"/>
        </w:rPr>
      </w:pPr>
      <w:bookmarkStart w:id="200" w:name="dst2456"/>
      <w:bookmarkEnd w:id="200"/>
      <w:r w:rsidRPr="00F52182">
        <w:rPr>
          <w:rFonts w:ascii="Arial" w:hAnsi="Arial" w:cs="Arial"/>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4E2D01" w:rsidRPr="00F52182" w:rsidRDefault="004E2D01" w:rsidP="004E2D01">
      <w:pPr>
        <w:pStyle w:val="afffc"/>
        <w:rPr>
          <w:rFonts w:ascii="Arial" w:hAnsi="Arial" w:cs="Arial"/>
        </w:rPr>
      </w:pPr>
      <w:bookmarkStart w:id="201" w:name="dst2457"/>
      <w:bookmarkEnd w:id="201"/>
      <w:r w:rsidRPr="00F52182">
        <w:rPr>
          <w:rFonts w:ascii="Arial" w:hAnsi="Arial" w:cs="Arial"/>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E2D01" w:rsidRDefault="004E2D01" w:rsidP="004E2D01">
      <w:pPr>
        <w:pStyle w:val="afffc"/>
        <w:rPr>
          <w:rFonts w:ascii="Arial" w:hAnsi="Arial" w:cs="Arial"/>
        </w:rPr>
      </w:pPr>
      <w:bookmarkStart w:id="202" w:name="dst2458"/>
      <w:bookmarkEnd w:id="202"/>
      <w:r w:rsidRPr="00F52182">
        <w:rPr>
          <w:rFonts w:ascii="Arial" w:hAnsi="Arial" w:cs="Arial"/>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w:t>
      </w:r>
      <w:r w:rsidR="00134710">
        <w:rPr>
          <w:rFonts w:ascii="Arial" w:hAnsi="Arial" w:cs="Arial"/>
        </w:rPr>
        <w:t>оселения регионального значения;</w:t>
      </w:r>
    </w:p>
    <w:p w:rsidR="00134710" w:rsidRPr="00134710" w:rsidRDefault="00134710" w:rsidP="00134710">
      <w:pPr>
        <w:pStyle w:val="afffc"/>
        <w:rPr>
          <w:rFonts w:ascii="Arial" w:hAnsi="Arial" w:cs="Arial"/>
          <w:bCs/>
        </w:rPr>
      </w:pPr>
      <w:r w:rsidRPr="00134710">
        <w:rPr>
          <w:rFonts w:ascii="Arial" w:hAnsi="Arial" w:cs="Arial"/>
          <w:bCs/>
        </w:rPr>
        <w:t>6) принятие решения о комплексном развитии территории;</w:t>
      </w:r>
    </w:p>
    <w:p w:rsidR="00134710" w:rsidRPr="00134710" w:rsidRDefault="00134710" w:rsidP="00134710">
      <w:pPr>
        <w:pStyle w:val="afffc"/>
        <w:rPr>
          <w:rFonts w:ascii="Arial" w:hAnsi="Arial" w:cs="Arial"/>
          <w:bCs/>
        </w:rPr>
      </w:pPr>
      <w:r w:rsidRPr="00134710">
        <w:rPr>
          <w:rFonts w:ascii="Arial" w:hAnsi="Arial" w:cs="Arial"/>
          <w:bCs/>
        </w:rPr>
        <w:t xml:space="preserve">7) обнаружение мест </w:t>
      </w:r>
      <w:proofErr w:type="gramStart"/>
      <w:r w:rsidRPr="00134710">
        <w:rPr>
          <w:rFonts w:ascii="Arial" w:hAnsi="Arial" w:cs="Arial"/>
          <w:bCs/>
        </w:rPr>
        <w:t>захоронений</w:t>
      </w:r>
      <w:proofErr w:type="gramEnd"/>
      <w:r w:rsidRPr="00134710">
        <w:rPr>
          <w:rFonts w:ascii="Arial" w:hAnsi="Arial" w:cs="Arial"/>
          <w:bCs/>
        </w:rPr>
        <w:t xml:space="preserve"> погибших при защите Отечества, расположенных в границах муниципальных образований.</w:t>
      </w:r>
    </w:p>
    <w:p w:rsidR="004E2D01" w:rsidRPr="00F52182" w:rsidRDefault="004E2D01" w:rsidP="004E2D01">
      <w:pPr>
        <w:pStyle w:val="afffc"/>
        <w:rPr>
          <w:rFonts w:ascii="Arial" w:hAnsi="Arial" w:cs="Arial"/>
        </w:rPr>
      </w:pPr>
      <w:bookmarkStart w:id="203" w:name="dst100521"/>
      <w:bookmarkEnd w:id="203"/>
      <w:r w:rsidRPr="00F52182">
        <w:rPr>
          <w:rFonts w:ascii="Arial" w:hAnsi="Arial" w:cs="Arial"/>
        </w:rPr>
        <w:t>3. Предложения о внесении изменений в правила землепользования и застройки в комиссию направляются:</w:t>
      </w:r>
    </w:p>
    <w:p w:rsidR="004E2D01" w:rsidRPr="00F52182" w:rsidRDefault="004E2D01" w:rsidP="004E2D01">
      <w:pPr>
        <w:pStyle w:val="afffc"/>
        <w:rPr>
          <w:rFonts w:ascii="Arial" w:hAnsi="Arial" w:cs="Arial"/>
        </w:rPr>
      </w:pPr>
      <w:bookmarkStart w:id="204" w:name="dst100522"/>
      <w:bookmarkEnd w:id="204"/>
      <w:r w:rsidRPr="00F52182">
        <w:rPr>
          <w:rFonts w:ascii="Arial" w:hAnsi="Arial" w:cs="Arial"/>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4E2D01" w:rsidRPr="00F52182" w:rsidRDefault="004E2D01" w:rsidP="004E2D01">
      <w:pPr>
        <w:pStyle w:val="afffc"/>
        <w:rPr>
          <w:rFonts w:ascii="Arial" w:hAnsi="Arial" w:cs="Arial"/>
        </w:rPr>
      </w:pPr>
      <w:bookmarkStart w:id="205" w:name="dst100523"/>
      <w:bookmarkEnd w:id="205"/>
      <w:r w:rsidRPr="00F52182">
        <w:rPr>
          <w:rFonts w:ascii="Arial" w:hAnsi="Arial" w:cs="Arial"/>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4E2D01" w:rsidRPr="00F52182" w:rsidRDefault="004E2D01" w:rsidP="004E2D01">
      <w:pPr>
        <w:pStyle w:val="afffc"/>
        <w:rPr>
          <w:rFonts w:ascii="Arial" w:hAnsi="Arial" w:cs="Arial"/>
        </w:rPr>
      </w:pPr>
      <w:bookmarkStart w:id="206" w:name="dst100524"/>
      <w:bookmarkEnd w:id="206"/>
      <w:r w:rsidRPr="00F52182">
        <w:rPr>
          <w:rFonts w:ascii="Arial" w:hAnsi="Arial" w:cs="Arial"/>
        </w:rPr>
        <w:t xml:space="preserve">3) органами местного самоуправления муниципального </w:t>
      </w:r>
      <w:r w:rsidR="003A0802" w:rsidRPr="00F52182">
        <w:rPr>
          <w:rFonts w:ascii="Arial" w:hAnsi="Arial" w:cs="Arial"/>
        </w:rPr>
        <w:t>образования</w:t>
      </w:r>
      <w:r w:rsidRPr="00F52182">
        <w:rPr>
          <w:rFonts w:ascii="Arial" w:hAnsi="Arial" w:cs="Arial"/>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4E2D01" w:rsidRDefault="004E2D01" w:rsidP="004E2D01">
      <w:pPr>
        <w:pStyle w:val="afffc"/>
        <w:rPr>
          <w:rFonts w:ascii="Arial" w:hAnsi="Arial" w:cs="Arial"/>
        </w:rPr>
      </w:pPr>
      <w:bookmarkStart w:id="207" w:name="dst100525"/>
      <w:bookmarkEnd w:id="207"/>
      <w:r w:rsidRPr="00F52182">
        <w:rPr>
          <w:rFonts w:ascii="Arial" w:hAnsi="Arial" w:cs="Arial"/>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w:t>
      </w:r>
      <w:r w:rsidR="00BC1156" w:rsidRPr="00F52182">
        <w:rPr>
          <w:rFonts w:ascii="Arial" w:hAnsi="Arial" w:cs="Arial"/>
        </w:rPr>
        <w:t xml:space="preserve">рии </w:t>
      </w:r>
      <w:r w:rsidR="00F52182">
        <w:rPr>
          <w:rFonts w:ascii="Arial" w:hAnsi="Arial" w:cs="Arial"/>
        </w:rPr>
        <w:t>сельского муниципального образования</w:t>
      </w:r>
      <w:r w:rsidRPr="00F52182">
        <w:rPr>
          <w:rFonts w:ascii="Arial" w:hAnsi="Arial" w:cs="Arial"/>
        </w:rPr>
        <w:t>, межселенных территориях;</w:t>
      </w:r>
    </w:p>
    <w:p w:rsidR="00134710" w:rsidRPr="00134710" w:rsidRDefault="00134710" w:rsidP="00134710">
      <w:pPr>
        <w:pStyle w:val="afffc"/>
        <w:rPr>
          <w:rFonts w:ascii="Arial" w:hAnsi="Arial" w:cs="Arial"/>
          <w:bCs/>
        </w:rPr>
      </w:pPr>
      <w:r w:rsidRPr="00134710">
        <w:rPr>
          <w:rFonts w:ascii="Arial" w:hAnsi="Arial" w:cs="Arial"/>
          <w:bCs/>
        </w:rPr>
        <w:t xml:space="preserve">4.1) органами местного самоуправления в случаях обнаружения мест </w:t>
      </w:r>
      <w:proofErr w:type="gramStart"/>
      <w:r w:rsidRPr="00134710">
        <w:rPr>
          <w:rFonts w:ascii="Arial" w:hAnsi="Arial" w:cs="Arial"/>
          <w:bCs/>
        </w:rPr>
        <w:t>захоронений</w:t>
      </w:r>
      <w:proofErr w:type="gramEnd"/>
      <w:r w:rsidRPr="00134710">
        <w:rPr>
          <w:rFonts w:ascii="Arial" w:hAnsi="Arial" w:cs="Arial"/>
          <w:bCs/>
        </w:rPr>
        <w:t xml:space="preserve"> погибших при защите Отечества, расположенных в границах муниципальных образований;</w:t>
      </w:r>
    </w:p>
    <w:p w:rsidR="004E2D01" w:rsidRDefault="004E2D01" w:rsidP="004E2D01">
      <w:pPr>
        <w:pStyle w:val="afffc"/>
        <w:rPr>
          <w:rFonts w:ascii="Arial" w:hAnsi="Arial" w:cs="Arial"/>
        </w:rPr>
      </w:pPr>
      <w:bookmarkStart w:id="208" w:name="dst100526"/>
      <w:bookmarkEnd w:id="208"/>
      <w:r w:rsidRPr="00F52182">
        <w:rPr>
          <w:rFonts w:ascii="Arial" w:hAnsi="Arial" w:cs="Arial"/>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w:t>
      </w:r>
      <w:r w:rsidRPr="00F52182">
        <w:rPr>
          <w:rFonts w:ascii="Arial" w:hAnsi="Arial" w:cs="Arial"/>
        </w:rPr>
        <w:lastRenderedPageBreak/>
        <w:t>земельных участков и объектов капитального строительства, не реализуются права и законные ин</w:t>
      </w:r>
      <w:r w:rsidR="00134710">
        <w:rPr>
          <w:rFonts w:ascii="Arial" w:hAnsi="Arial" w:cs="Arial"/>
        </w:rPr>
        <w:t>тересы граждан и их объединений;</w:t>
      </w:r>
    </w:p>
    <w:p w:rsidR="00134710" w:rsidRPr="00134710" w:rsidRDefault="00134710" w:rsidP="00134710">
      <w:pPr>
        <w:pStyle w:val="afffc"/>
        <w:rPr>
          <w:rFonts w:ascii="Arial" w:hAnsi="Arial" w:cs="Arial"/>
          <w:bCs/>
        </w:rPr>
      </w:pPr>
      <w:r w:rsidRPr="00134710">
        <w:rPr>
          <w:rFonts w:ascii="Arial" w:hAnsi="Arial" w:cs="Arial"/>
          <w:bCs/>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134710" w:rsidRDefault="00134710" w:rsidP="00134710">
      <w:pPr>
        <w:pStyle w:val="afffc"/>
        <w:rPr>
          <w:rFonts w:ascii="Arial" w:hAnsi="Arial" w:cs="Arial"/>
          <w:bCs/>
        </w:rPr>
      </w:pPr>
      <w:r w:rsidRPr="00134710">
        <w:rPr>
          <w:rFonts w:ascii="Arial" w:hAnsi="Arial" w:cs="Arial"/>
          <w:bCs/>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61753A" w:rsidRPr="0061753A" w:rsidRDefault="0061753A" w:rsidP="0061753A">
      <w:pPr>
        <w:pStyle w:val="afffc"/>
        <w:rPr>
          <w:rFonts w:ascii="Arial" w:hAnsi="Arial" w:cs="Arial"/>
          <w:bCs/>
        </w:rPr>
      </w:pPr>
      <w:r w:rsidRPr="0061753A">
        <w:rPr>
          <w:rFonts w:ascii="Arial" w:hAnsi="Arial" w:cs="Arial"/>
          <w:bCs/>
        </w:rPr>
        <w:t>3.1. В случае, если правилами землепользования и застройки не обеспечена в соответствии с </w:t>
      </w:r>
      <w:hyperlink r:id="rId31" w:anchor="dst1345" w:history="1">
        <w:r w:rsidRPr="0061753A">
          <w:rPr>
            <w:rStyle w:val="aff5"/>
            <w:rFonts w:ascii="Arial" w:hAnsi="Arial" w:cs="Arial"/>
            <w:bCs/>
            <w:color w:val="auto"/>
            <w:u w:val="none"/>
          </w:rPr>
          <w:t>частью 3.1 статьи 31</w:t>
        </w:r>
      </w:hyperlink>
      <w:r w:rsidRPr="0061753A">
        <w:rPr>
          <w:rFonts w:ascii="Arial" w:hAnsi="Arial" w:cs="Arial"/>
          <w:bCs/>
        </w:rPr>
        <w:t xml:space="preserve"> Градостроительного кодекса Российской Федерации возможность размещения на территориях муниципального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округа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городского округа направляют Главе </w:t>
      </w:r>
      <w:proofErr w:type="spellStart"/>
      <w:r>
        <w:rPr>
          <w:rFonts w:ascii="Arial" w:hAnsi="Arial" w:cs="Arial"/>
          <w:bCs/>
        </w:rPr>
        <w:t>Городовиковского</w:t>
      </w:r>
      <w:proofErr w:type="spellEnd"/>
      <w:r>
        <w:rPr>
          <w:rFonts w:ascii="Arial" w:hAnsi="Arial" w:cs="Arial"/>
          <w:bCs/>
        </w:rPr>
        <w:t xml:space="preserve"> районного</w:t>
      </w:r>
      <w:r w:rsidRPr="0061753A">
        <w:rPr>
          <w:rFonts w:ascii="Arial" w:hAnsi="Arial" w:cs="Arial"/>
          <w:bCs/>
        </w:rPr>
        <w:t xml:space="preserve"> муниципального </w:t>
      </w:r>
      <w:r>
        <w:rPr>
          <w:rFonts w:ascii="Arial" w:hAnsi="Arial" w:cs="Arial"/>
          <w:bCs/>
        </w:rPr>
        <w:t>образования</w:t>
      </w:r>
      <w:r w:rsidRPr="0061753A">
        <w:rPr>
          <w:rFonts w:ascii="Arial" w:hAnsi="Arial" w:cs="Arial"/>
          <w:bCs/>
        </w:rPr>
        <w:t xml:space="preserve"> требование о внесении изменений в правила землепользования и застройки в целях обеспечения размещения указанных объектов.</w:t>
      </w:r>
    </w:p>
    <w:p w:rsidR="0061753A" w:rsidRDefault="0061753A" w:rsidP="0061753A">
      <w:pPr>
        <w:pStyle w:val="afffc"/>
        <w:rPr>
          <w:rFonts w:ascii="Arial" w:hAnsi="Arial" w:cs="Arial"/>
          <w:bCs/>
        </w:rPr>
      </w:pPr>
      <w:r w:rsidRPr="0061753A">
        <w:rPr>
          <w:rFonts w:ascii="Arial" w:hAnsi="Arial" w:cs="Arial"/>
          <w:bCs/>
        </w:rPr>
        <w:t>3.2. В случае, предусмотренном </w:t>
      </w:r>
      <w:hyperlink r:id="rId32" w:anchor="dst1346" w:history="1">
        <w:r w:rsidRPr="0061753A">
          <w:rPr>
            <w:rStyle w:val="aff5"/>
            <w:rFonts w:ascii="Arial" w:hAnsi="Arial" w:cs="Arial"/>
            <w:bCs/>
            <w:color w:val="auto"/>
            <w:u w:val="none"/>
          </w:rPr>
          <w:t>частью 3.1</w:t>
        </w:r>
      </w:hyperlink>
      <w:r w:rsidRPr="0061753A">
        <w:rPr>
          <w:rFonts w:ascii="Arial" w:hAnsi="Arial" w:cs="Arial"/>
          <w:bCs/>
        </w:rPr>
        <w:t xml:space="preserve"> настоящей статьи, Глава </w:t>
      </w:r>
      <w:proofErr w:type="spellStart"/>
      <w:r>
        <w:rPr>
          <w:rFonts w:ascii="Arial" w:hAnsi="Arial" w:cs="Arial"/>
          <w:bCs/>
        </w:rPr>
        <w:t>Городовиковского</w:t>
      </w:r>
      <w:proofErr w:type="spellEnd"/>
      <w:r>
        <w:rPr>
          <w:rFonts w:ascii="Arial" w:hAnsi="Arial" w:cs="Arial"/>
          <w:bCs/>
        </w:rPr>
        <w:t xml:space="preserve"> районного</w:t>
      </w:r>
      <w:r w:rsidRPr="0061753A">
        <w:rPr>
          <w:rFonts w:ascii="Arial" w:hAnsi="Arial" w:cs="Arial"/>
          <w:bCs/>
        </w:rPr>
        <w:t xml:space="preserve"> муниципального </w:t>
      </w:r>
      <w:r>
        <w:rPr>
          <w:rFonts w:ascii="Arial" w:hAnsi="Arial" w:cs="Arial"/>
          <w:bCs/>
        </w:rPr>
        <w:t>образования</w:t>
      </w:r>
      <w:r w:rsidRPr="0061753A">
        <w:rPr>
          <w:rFonts w:ascii="Arial" w:hAnsi="Arial" w:cs="Arial"/>
          <w:bCs/>
        </w:rPr>
        <w:t xml:space="preserve"> обеспечивает внесение изменений в правила землепользования и застройки в течение тридцати дней со дня получения указанного в </w:t>
      </w:r>
      <w:hyperlink r:id="rId33" w:anchor="dst1346" w:history="1">
        <w:r w:rsidRPr="0061753A">
          <w:rPr>
            <w:rStyle w:val="aff5"/>
            <w:rFonts w:ascii="Arial" w:hAnsi="Arial" w:cs="Arial"/>
            <w:bCs/>
            <w:color w:val="auto"/>
            <w:u w:val="none"/>
          </w:rPr>
          <w:t>части 3.1</w:t>
        </w:r>
      </w:hyperlink>
      <w:r w:rsidRPr="0061753A">
        <w:rPr>
          <w:rFonts w:ascii="Arial" w:hAnsi="Arial" w:cs="Arial"/>
          <w:bCs/>
        </w:rPr>
        <w:t> настоящей статьи требования.</w:t>
      </w:r>
    </w:p>
    <w:p w:rsidR="0061753A" w:rsidRPr="0061753A" w:rsidRDefault="0061753A" w:rsidP="0061753A">
      <w:pPr>
        <w:pStyle w:val="afffc"/>
        <w:rPr>
          <w:rFonts w:ascii="Arial" w:hAnsi="Arial" w:cs="Arial"/>
          <w:bCs/>
        </w:rPr>
      </w:pPr>
      <w:r w:rsidRPr="0061753A">
        <w:rPr>
          <w:rFonts w:ascii="Arial" w:hAnsi="Arial" w:cs="Arial"/>
          <w:bCs/>
        </w:rPr>
        <w:t>3.3. В целях внесения изменений в правила землепользования и застройки в случаях, предусмотренных пунктами 3-6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61753A" w:rsidRPr="0061753A" w:rsidRDefault="0061753A" w:rsidP="0061753A">
      <w:pPr>
        <w:pStyle w:val="afffc"/>
        <w:rPr>
          <w:rFonts w:ascii="Arial" w:hAnsi="Arial" w:cs="Arial"/>
          <w:bCs/>
        </w:rPr>
      </w:pPr>
      <w:r w:rsidRPr="0061753A">
        <w:rPr>
          <w:rFonts w:ascii="Arial" w:hAnsi="Arial" w:cs="Arial"/>
          <w:bCs/>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w:t>
      </w:r>
      <w:r w:rsidRPr="0061753A">
        <w:rPr>
          <w:rFonts w:ascii="Arial" w:hAnsi="Arial" w:cs="Arial"/>
          <w:bCs/>
        </w:rPr>
        <w:lastRenderedPageBreak/>
        <w:t>девяносто дней со дня утверждения проекта планировки территории в целях ее комплексного развития.</w:t>
      </w:r>
    </w:p>
    <w:p w:rsidR="0061753A" w:rsidRPr="0061753A" w:rsidRDefault="0061753A" w:rsidP="0061753A">
      <w:pPr>
        <w:pStyle w:val="afffc"/>
        <w:rPr>
          <w:rFonts w:ascii="Arial" w:hAnsi="Arial" w:cs="Arial"/>
          <w:bCs/>
        </w:rPr>
      </w:pPr>
      <w:r w:rsidRPr="0061753A">
        <w:rPr>
          <w:rFonts w:ascii="Arial" w:hAnsi="Arial" w:cs="Arial"/>
          <w:bCs/>
        </w:rPr>
        <w:t xml:space="preserve">3.5. Внесение изменений в правила землепользования и застройки в связи с обнаружением мест </w:t>
      </w:r>
      <w:proofErr w:type="gramStart"/>
      <w:r w:rsidRPr="0061753A">
        <w:rPr>
          <w:rFonts w:ascii="Arial" w:hAnsi="Arial" w:cs="Arial"/>
          <w:bCs/>
        </w:rPr>
        <w:t>захоронений</w:t>
      </w:r>
      <w:proofErr w:type="gramEnd"/>
      <w:r w:rsidRPr="0061753A">
        <w:rPr>
          <w:rFonts w:ascii="Arial" w:hAnsi="Arial" w:cs="Arial"/>
          <w:bCs/>
        </w:rPr>
        <w:t xml:space="preserve">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4E2D01" w:rsidRDefault="00B14664" w:rsidP="004E2D01">
      <w:pPr>
        <w:pStyle w:val="afffc"/>
        <w:rPr>
          <w:rFonts w:ascii="Arial" w:hAnsi="Arial" w:cs="Arial"/>
        </w:rPr>
      </w:pPr>
      <w:bookmarkStart w:id="209" w:name="dst1346"/>
      <w:bookmarkStart w:id="210" w:name="dst100527"/>
      <w:bookmarkEnd w:id="209"/>
      <w:bookmarkEnd w:id="210"/>
      <w:r>
        <w:rPr>
          <w:rFonts w:ascii="Arial" w:hAnsi="Arial" w:cs="Arial"/>
        </w:rPr>
        <w:t>4</w:t>
      </w:r>
      <w:r w:rsidR="004E2D01" w:rsidRPr="00F52182">
        <w:rPr>
          <w:rFonts w:ascii="Arial" w:hAnsi="Arial" w:cs="Arial"/>
        </w:rPr>
        <w:t xml:space="preserve">. Комиссия в течение </w:t>
      </w:r>
      <w:r w:rsidRPr="00B14664">
        <w:rPr>
          <w:rFonts w:ascii="Arial" w:hAnsi="Arial" w:cs="Arial"/>
          <w:bCs/>
        </w:rPr>
        <w:t xml:space="preserve">двадцати пяти </w:t>
      </w:r>
      <w:r w:rsidR="004E2D01" w:rsidRPr="00F52182">
        <w:rPr>
          <w:rFonts w:ascii="Arial" w:hAnsi="Arial" w:cs="Arial"/>
        </w:rPr>
        <w:t>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w:t>
      </w:r>
      <w:r w:rsidR="00693499" w:rsidRPr="00F52182">
        <w:rPr>
          <w:rFonts w:ascii="Arial" w:eastAsia="Times New Roman" w:hAnsi="Arial" w:cs="Arial"/>
        </w:rPr>
        <w:t xml:space="preserve"> </w:t>
      </w:r>
      <w:proofErr w:type="spellStart"/>
      <w:r w:rsidR="00F52182">
        <w:rPr>
          <w:rFonts w:ascii="Arial" w:hAnsi="Arial" w:cs="Arial"/>
        </w:rPr>
        <w:t>Городовиковского</w:t>
      </w:r>
      <w:proofErr w:type="spellEnd"/>
      <w:r w:rsidR="00F52182">
        <w:rPr>
          <w:rFonts w:ascii="Arial" w:hAnsi="Arial" w:cs="Arial"/>
        </w:rPr>
        <w:t xml:space="preserve"> районного муниципального образования Республики Калмыкии</w:t>
      </w:r>
      <w:r w:rsidR="004E2D01" w:rsidRPr="00F52182">
        <w:rPr>
          <w:rFonts w:ascii="Arial" w:hAnsi="Arial" w:cs="Arial"/>
        </w:rPr>
        <w:t>.</w:t>
      </w:r>
    </w:p>
    <w:p w:rsidR="00B14664" w:rsidRPr="00F52182" w:rsidRDefault="00B14664" w:rsidP="004E2D01">
      <w:pPr>
        <w:pStyle w:val="afffc"/>
        <w:rPr>
          <w:rFonts w:ascii="Arial" w:hAnsi="Arial" w:cs="Arial"/>
        </w:rPr>
      </w:pPr>
      <w:r w:rsidRPr="00B14664">
        <w:rPr>
          <w:rFonts w:ascii="Arial" w:hAnsi="Arial" w:cs="Arial"/>
          <w:bCs/>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B14664">
        <w:rPr>
          <w:rFonts w:ascii="Arial" w:hAnsi="Arial" w:cs="Arial"/>
          <w:bCs/>
        </w:rPr>
        <w:t>приаэродромной</w:t>
      </w:r>
      <w:proofErr w:type="spellEnd"/>
      <w:r w:rsidRPr="00B14664">
        <w:rPr>
          <w:rFonts w:ascii="Arial" w:hAnsi="Arial" w:cs="Arial"/>
          <w:bCs/>
        </w:rPr>
        <w:t xml:space="preserve"> территории, рассмотрению комиссией не подлежит.</w:t>
      </w:r>
    </w:p>
    <w:p w:rsidR="004E2D01" w:rsidRDefault="00B14664" w:rsidP="004E2D01">
      <w:pPr>
        <w:pStyle w:val="afffc"/>
        <w:rPr>
          <w:rFonts w:ascii="Arial" w:hAnsi="Arial" w:cs="Arial"/>
        </w:rPr>
      </w:pPr>
      <w:bookmarkStart w:id="211" w:name="dst1970"/>
      <w:bookmarkStart w:id="212" w:name="dst100528"/>
      <w:bookmarkEnd w:id="211"/>
      <w:bookmarkEnd w:id="212"/>
      <w:r>
        <w:rPr>
          <w:rFonts w:ascii="Arial" w:hAnsi="Arial" w:cs="Arial"/>
        </w:rPr>
        <w:t>5</w:t>
      </w:r>
      <w:r w:rsidR="004E2D01" w:rsidRPr="00F52182">
        <w:rPr>
          <w:rFonts w:ascii="Arial" w:hAnsi="Arial" w:cs="Arial"/>
        </w:rPr>
        <w:t xml:space="preserve">. Глава администрации </w:t>
      </w:r>
      <w:proofErr w:type="spellStart"/>
      <w:r w:rsidR="00F52182">
        <w:rPr>
          <w:rFonts w:ascii="Arial" w:hAnsi="Arial" w:cs="Arial"/>
        </w:rPr>
        <w:t>Городовиковского</w:t>
      </w:r>
      <w:proofErr w:type="spellEnd"/>
      <w:r w:rsidR="00F52182">
        <w:rPr>
          <w:rFonts w:ascii="Arial" w:hAnsi="Arial" w:cs="Arial"/>
        </w:rPr>
        <w:t xml:space="preserve"> районного муниципального образования Республики Калмыкии</w:t>
      </w:r>
      <w:r w:rsidR="00F52182" w:rsidRPr="00F52182">
        <w:rPr>
          <w:rFonts w:ascii="Arial" w:hAnsi="Arial" w:cs="Arial"/>
        </w:rPr>
        <w:t xml:space="preserve"> </w:t>
      </w:r>
      <w:r w:rsidR="004E2D01" w:rsidRPr="00F52182">
        <w:rPr>
          <w:rFonts w:ascii="Arial" w:hAnsi="Arial" w:cs="Arial"/>
        </w:rPr>
        <w:t>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14664" w:rsidRPr="00F52182" w:rsidRDefault="00B14664" w:rsidP="004E2D01">
      <w:pPr>
        <w:pStyle w:val="afffc"/>
        <w:rPr>
          <w:rFonts w:ascii="Arial" w:hAnsi="Arial" w:cs="Arial"/>
        </w:rPr>
      </w:pPr>
      <w:r w:rsidRPr="00B14664">
        <w:rPr>
          <w:rFonts w:ascii="Arial" w:hAnsi="Arial" w:cs="Arial"/>
          <w:bCs/>
        </w:rPr>
        <w:t xml:space="preserve">5.1. В случае, если утверждение изменений в правила землепользования и застройки осуществляется </w:t>
      </w:r>
      <w:r w:rsidR="00994488">
        <w:rPr>
          <w:rFonts w:ascii="Arial" w:hAnsi="Arial" w:cs="Arial"/>
          <w:bCs/>
        </w:rPr>
        <w:t>Собранием депутатов</w:t>
      </w:r>
      <w:r w:rsidR="00994488" w:rsidRPr="00994488">
        <w:rPr>
          <w:rFonts w:ascii="Arial" w:hAnsi="Arial" w:cs="Arial"/>
        </w:rPr>
        <w:t xml:space="preserve"> </w:t>
      </w:r>
      <w:proofErr w:type="spellStart"/>
      <w:r w:rsidR="00994488">
        <w:rPr>
          <w:rFonts w:ascii="Arial" w:hAnsi="Arial" w:cs="Arial"/>
        </w:rPr>
        <w:t>Городовиковского</w:t>
      </w:r>
      <w:proofErr w:type="spellEnd"/>
      <w:r w:rsidR="00994488">
        <w:rPr>
          <w:rFonts w:ascii="Arial" w:hAnsi="Arial" w:cs="Arial"/>
        </w:rPr>
        <w:t xml:space="preserve"> районного муниципального образования Республики Калмыкии</w:t>
      </w:r>
      <w:r w:rsidRPr="00B14664">
        <w:rPr>
          <w:rFonts w:ascii="Arial" w:hAnsi="Arial" w:cs="Arial"/>
          <w:bCs/>
        </w:rPr>
        <w:t xml:space="preserve">, проект о внесении изменений в правила землепользования и застройки, </w:t>
      </w:r>
      <w:r w:rsidR="00994488">
        <w:rPr>
          <w:rFonts w:ascii="Arial" w:hAnsi="Arial" w:cs="Arial"/>
          <w:bCs/>
        </w:rPr>
        <w:t>направленный Собранию депутатов</w:t>
      </w:r>
      <w:r w:rsidR="00994488" w:rsidRPr="00994488">
        <w:rPr>
          <w:rFonts w:ascii="Arial" w:hAnsi="Arial" w:cs="Arial"/>
        </w:rPr>
        <w:t xml:space="preserve"> </w:t>
      </w:r>
      <w:proofErr w:type="spellStart"/>
      <w:r w:rsidR="00994488">
        <w:rPr>
          <w:rFonts w:ascii="Arial" w:hAnsi="Arial" w:cs="Arial"/>
        </w:rPr>
        <w:t>Городовиковского</w:t>
      </w:r>
      <w:proofErr w:type="spellEnd"/>
      <w:r w:rsidR="00994488">
        <w:rPr>
          <w:rFonts w:ascii="Arial" w:hAnsi="Arial" w:cs="Arial"/>
        </w:rPr>
        <w:t xml:space="preserve"> районного муниципального образования Республики Калмыкии</w:t>
      </w:r>
      <w:r w:rsidRPr="00B14664">
        <w:rPr>
          <w:rFonts w:ascii="Arial" w:hAnsi="Arial" w:cs="Arial"/>
          <w:bCs/>
        </w:rPr>
        <w:t>, подлежит рассмотрению на заседании указанного органа не позднее дня проведения заседания, следующего за ближайшим заседанием.</w:t>
      </w:r>
    </w:p>
    <w:p w:rsidR="00994488" w:rsidRPr="00994488" w:rsidRDefault="00994488" w:rsidP="00994488">
      <w:pPr>
        <w:pStyle w:val="afffc"/>
        <w:rPr>
          <w:rFonts w:ascii="Arial" w:hAnsi="Arial" w:cs="Arial"/>
          <w:bCs/>
        </w:rPr>
      </w:pPr>
      <w:bookmarkStart w:id="213" w:name="dst1971"/>
      <w:bookmarkStart w:id="214" w:name="dst2463"/>
      <w:bookmarkEnd w:id="213"/>
      <w:bookmarkEnd w:id="214"/>
      <w:r w:rsidRPr="00994488">
        <w:rPr>
          <w:rFonts w:ascii="Arial" w:hAnsi="Arial" w:cs="Arial"/>
          <w:bCs/>
        </w:rPr>
        <w:t xml:space="preserve">6. Глава </w:t>
      </w:r>
      <w:r w:rsidR="0069137A">
        <w:rPr>
          <w:rFonts w:ascii="Arial" w:hAnsi="Arial" w:cs="Arial"/>
          <w:bCs/>
        </w:rPr>
        <w:t xml:space="preserve">Администрации </w:t>
      </w:r>
      <w:proofErr w:type="spellStart"/>
      <w:r>
        <w:rPr>
          <w:rFonts w:ascii="Arial" w:hAnsi="Arial" w:cs="Arial"/>
        </w:rPr>
        <w:t>Городовиковского</w:t>
      </w:r>
      <w:proofErr w:type="spellEnd"/>
      <w:r>
        <w:rPr>
          <w:rFonts w:ascii="Arial" w:hAnsi="Arial" w:cs="Arial"/>
        </w:rPr>
        <w:t xml:space="preserve"> районного муниципального образования</w:t>
      </w:r>
      <w:r w:rsidRPr="00994488">
        <w:rPr>
          <w:rFonts w:ascii="Arial" w:hAnsi="Arial" w:cs="Arial"/>
          <w:bCs/>
        </w:rPr>
        <w:t xml:space="preserve">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34" w:anchor="dst1969" w:history="1">
        <w:r w:rsidRPr="00994488">
          <w:rPr>
            <w:rStyle w:val="aff5"/>
            <w:rFonts w:ascii="Arial" w:hAnsi="Arial" w:cs="Arial"/>
            <w:bCs/>
            <w:color w:val="auto"/>
            <w:u w:val="none"/>
          </w:rPr>
          <w:t>пункте 1.1 части 2</w:t>
        </w:r>
      </w:hyperlink>
      <w:r w:rsidRPr="00994488">
        <w:rPr>
          <w:rFonts w:ascii="Arial" w:hAnsi="Arial" w:cs="Arial"/>
          <w:bCs/>
        </w:rPr>
        <w:t> настоящей статьи, обязан принять решение о внесении изменений в правила землепользования и застройки. Предписание, указанное в </w:t>
      </w:r>
      <w:hyperlink r:id="rId35" w:anchor="dst1969" w:history="1">
        <w:r w:rsidRPr="00994488">
          <w:rPr>
            <w:rStyle w:val="aff5"/>
            <w:rFonts w:ascii="Arial" w:hAnsi="Arial" w:cs="Arial"/>
            <w:bCs/>
            <w:color w:val="auto"/>
            <w:u w:val="none"/>
          </w:rPr>
          <w:t>пункте 1.1 части 2</w:t>
        </w:r>
      </w:hyperlink>
      <w:r w:rsidRPr="00994488">
        <w:rPr>
          <w:rFonts w:ascii="Arial" w:hAnsi="Arial" w:cs="Arial"/>
          <w:bCs/>
        </w:rPr>
        <w:t xml:space="preserve"> настоящей статьи, может быть обжаловано Главой </w:t>
      </w:r>
      <w:r w:rsidR="0069137A">
        <w:rPr>
          <w:rFonts w:ascii="Arial" w:hAnsi="Arial" w:cs="Arial"/>
          <w:bCs/>
        </w:rPr>
        <w:t xml:space="preserve">Администрации </w:t>
      </w:r>
      <w:proofErr w:type="spellStart"/>
      <w:r>
        <w:rPr>
          <w:rFonts w:ascii="Arial" w:hAnsi="Arial" w:cs="Arial"/>
        </w:rPr>
        <w:t>Городовиковского</w:t>
      </w:r>
      <w:proofErr w:type="spellEnd"/>
      <w:r>
        <w:rPr>
          <w:rFonts w:ascii="Arial" w:hAnsi="Arial" w:cs="Arial"/>
        </w:rPr>
        <w:t xml:space="preserve"> районного муниципального образования</w:t>
      </w:r>
      <w:r w:rsidRPr="00994488">
        <w:rPr>
          <w:rFonts w:ascii="Arial" w:hAnsi="Arial" w:cs="Arial"/>
          <w:bCs/>
        </w:rPr>
        <w:t xml:space="preserve"> в суд.</w:t>
      </w:r>
    </w:p>
    <w:p w:rsidR="00994488" w:rsidRPr="00994488" w:rsidRDefault="00994488" w:rsidP="00994488">
      <w:pPr>
        <w:pStyle w:val="afffc"/>
        <w:rPr>
          <w:rFonts w:ascii="Arial" w:hAnsi="Arial" w:cs="Arial"/>
          <w:bCs/>
        </w:rPr>
      </w:pPr>
      <w:bookmarkStart w:id="215" w:name="dst2460"/>
      <w:bookmarkEnd w:id="215"/>
      <w:r w:rsidRPr="00994488">
        <w:rPr>
          <w:rFonts w:ascii="Arial" w:hAnsi="Arial" w:cs="Arial"/>
          <w:bCs/>
        </w:rPr>
        <w:t xml:space="preserve">7. Со дня поступления в Администрацию </w:t>
      </w:r>
      <w:proofErr w:type="spellStart"/>
      <w:r w:rsidR="0069137A">
        <w:rPr>
          <w:rFonts w:ascii="Arial" w:hAnsi="Arial" w:cs="Arial"/>
        </w:rPr>
        <w:t>Городовиковского</w:t>
      </w:r>
      <w:proofErr w:type="spellEnd"/>
      <w:r w:rsidR="0069137A">
        <w:rPr>
          <w:rFonts w:ascii="Arial" w:hAnsi="Arial" w:cs="Arial"/>
        </w:rPr>
        <w:t xml:space="preserve"> районного муниципального образования</w:t>
      </w:r>
      <w:r w:rsidR="0069137A" w:rsidRPr="00994488">
        <w:rPr>
          <w:rFonts w:ascii="Arial" w:hAnsi="Arial" w:cs="Arial"/>
          <w:bCs/>
        </w:rPr>
        <w:t xml:space="preserve"> </w:t>
      </w:r>
      <w:r w:rsidRPr="00994488">
        <w:rPr>
          <w:rFonts w:ascii="Arial" w:hAnsi="Arial" w:cs="Arial"/>
          <w:bCs/>
        </w:rPr>
        <w:t>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6" w:anchor="dst2783" w:history="1">
        <w:r w:rsidRPr="00994488">
          <w:rPr>
            <w:rStyle w:val="aff5"/>
            <w:rFonts w:ascii="Arial" w:hAnsi="Arial" w:cs="Arial"/>
            <w:bCs/>
            <w:color w:val="auto"/>
            <w:u w:val="none"/>
          </w:rPr>
          <w:t>части 2 статьи 55.32</w:t>
        </w:r>
      </w:hyperlink>
      <w:r w:rsidRPr="00994488">
        <w:rPr>
          <w:rFonts w:ascii="Arial" w:hAnsi="Arial" w:cs="Arial"/>
          <w:bCs/>
        </w:rPr>
        <w:t xml:space="preserve">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w:t>
      </w:r>
      <w:r w:rsidRPr="00994488">
        <w:rPr>
          <w:rFonts w:ascii="Arial" w:hAnsi="Arial" w:cs="Arial"/>
          <w:bCs/>
        </w:rPr>
        <w:lastRenderedPageBreak/>
        <w:t>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37" w:anchor="dst2783" w:history="1">
        <w:r w:rsidRPr="00994488">
          <w:rPr>
            <w:rStyle w:val="aff5"/>
            <w:rFonts w:ascii="Arial" w:hAnsi="Arial" w:cs="Arial"/>
            <w:bCs/>
            <w:color w:val="auto"/>
            <w:u w:val="none"/>
          </w:rPr>
          <w:t>части 2 статьи 55.32</w:t>
        </w:r>
      </w:hyperlink>
      <w:r w:rsidRPr="00994488">
        <w:rPr>
          <w:rFonts w:ascii="Arial" w:hAnsi="Arial" w:cs="Arial"/>
          <w:bCs/>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94488" w:rsidRPr="00994488" w:rsidRDefault="00994488" w:rsidP="00994488">
      <w:pPr>
        <w:pStyle w:val="afffc"/>
        <w:rPr>
          <w:rFonts w:ascii="Arial" w:hAnsi="Arial" w:cs="Arial"/>
          <w:bCs/>
        </w:rPr>
      </w:pPr>
      <w:bookmarkStart w:id="216" w:name="dst3124"/>
      <w:bookmarkEnd w:id="216"/>
      <w:r w:rsidRPr="00994488">
        <w:rPr>
          <w:rFonts w:ascii="Arial" w:hAnsi="Arial" w:cs="Arial"/>
          <w:bCs/>
        </w:rPr>
        <w:t>8. В случаях, предусмотренных </w:t>
      </w:r>
      <w:hyperlink r:id="rId38" w:anchor="dst2456" w:history="1">
        <w:r w:rsidRPr="00994488">
          <w:rPr>
            <w:rStyle w:val="aff5"/>
            <w:rFonts w:ascii="Arial" w:hAnsi="Arial" w:cs="Arial"/>
            <w:bCs/>
            <w:color w:val="auto"/>
            <w:u w:val="none"/>
          </w:rPr>
          <w:t>пунктами 3</w:t>
        </w:r>
      </w:hyperlink>
      <w:r w:rsidRPr="00994488">
        <w:rPr>
          <w:rFonts w:ascii="Arial" w:hAnsi="Arial" w:cs="Arial"/>
          <w:bCs/>
        </w:rPr>
        <w:t>-</w:t>
      </w:r>
      <w:hyperlink r:id="rId39" w:anchor="dst2458" w:history="1">
        <w:r w:rsidRPr="00994488">
          <w:rPr>
            <w:rStyle w:val="aff5"/>
            <w:rFonts w:ascii="Arial" w:hAnsi="Arial" w:cs="Arial"/>
            <w:bCs/>
            <w:color w:val="auto"/>
            <w:u w:val="none"/>
          </w:rPr>
          <w:t>5 части 2</w:t>
        </w:r>
      </w:hyperlink>
      <w:r w:rsidRPr="00994488">
        <w:rPr>
          <w:rFonts w:ascii="Arial" w:hAnsi="Arial" w:cs="Arial"/>
          <w:bCs/>
        </w:rP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w:t>
      </w:r>
      <w:proofErr w:type="spellStart"/>
      <w:r w:rsidRPr="00994488">
        <w:rPr>
          <w:rFonts w:ascii="Arial" w:hAnsi="Arial" w:cs="Arial"/>
          <w:bCs/>
        </w:rPr>
        <w:t>Г</w:t>
      </w:r>
      <w:r w:rsidR="00DB652C">
        <w:rPr>
          <w:rFonts w:ascii="Arial" w:hAnsi="Arial" w:cs="Arial"/>
          <w:bCs/>
        </w:rPr>
        <w:t>ородовико</w:t>
      </w:r>
      <w:r w:rsidRPr="00994488">
        <w:rPr>
          <w:rFonts w:ascii="Arial" w:hAnsi="Arial" w:cs="Arial"/>
          <w:bCs/>
        </w:rPr>
        <w:t>вского</w:t>
      </w:r>
      <w:proofErr w:type="spellEnd"/>
      <w:r w:rsidRPr="00994488">
        <w:rPr>
          <w:rFonts w:ascii="Arial" w:hAnsi="Arial" w:cs="Arial"/>
          <w:bCs/>
        </w:rPr>
        <w:t xml:space="preserve"> </w:t>
      </w:r>
      <w:r w:rsidR="00DB652C">
        <w:rPr>
          <w:rFonts w:ascii="Arial" w:hAnsi="Arial" w:cs="Arial"/>
          <w:bCs/>
        </w:rPr>
        <w:t xml:space="preserve">районного </w:t>
      </w:r>
      <w:r w:rsidRPr="00994488">
        <w:rPr>
          <w:rFonts w:ascii="Arial" w:hAnsi="Arial" w:cs="Arial"/>
          <w:bCs/>
        </w:rPr>
        <w:t xml:space="preserve">муниципального </w:t>
      </w:r>
      <w:r w:rsidR="00DB652C">
        <w:rPr>
          <w:rFonts w:ascii="Arial" w:hAnsi="Arial" w:cs="Arial"/>
          <w:bCs/>
        </w:rPr>
        <w:t>образования</w:t>
      </w:r>
      <w:r w:rsidRPr="00994488">
        <w:rPr>
          <w:rFonts w:ascii="Arial" w:hAnsi="Arial" w:cs="Arial"/>
          <w:bCs/>
        </w:rPr>
        <w:t xml:space="preserve">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994488" w:rsidRPr="00994488" w:rsidRDefault="00994488" w:rsidP="00994488">
      <w:pPr>
        <w:pStyle w:val="afffc"/>
        <w:rPr>
          <w:rFonts w:ascii="Arial" w:hAnsi="Arial" w:cs="Arial"/>
          <w:bCs/>
        </w:rPr>
      </w:pPr>
      <w:bookmarkStart w:id="217" w:name="dst3125"/>
      <w:bookmarkEnd w:id="217"/>
      <w:r w:rsidRPr="00994488">
        <w:rPr>
          <w:rFonts w:ascii="Arial" w:hAnsi="Arial" w:cs="Arial"/>
          <w:bCs/>
        </w:rPr>
        <w:t>9. В случае поступления требования, предусмотренного </w:t>
      </w:r>
      <w:hyperlink r:id="rId40" w:anchor="dst3124" w:history="1">
        <w:r w:rsidRPr="00994488">
          <w:rPr>
            <w:rStyle w:val="aff5"/>
            <w:rFonts w:ascii="Arial" w:hAnsi="Arial" w:cs="Arial"/>
            <w:bCs/>
            <w:color w:val="auto"/>
            <w:u w:val="none"/>
          </w:rPr>
          <w:t>частью 8</w:t>
        </w:r>
      </w:hyperlink>
      <w:r w:rsidRPr="00994488">
        <w:rPr>
          <w:rFonts w:ascii="Arial" w:hAnsi="Arial" w:cs="Arial"/>
          <w:bCs/>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1" w:anchor="dst2456" w:history="1">
        <w:r w:rsidRPr="00994488">
          <w:rPr>
            <w:rStyle w:val="aff5"/>
            <w:rFonts w:ascii="Arial" w:hAnsi="Arial" w:cs="Arial"/>
            <w:bCs/>
            <w:color w:val="auto"/>
            <w:u w:val="none"/>
          </w:rPr>
          <w:t>пунктами 3</w:t>
        </w:r>
      </w:hyperlink>
      <w:r w:rsidRPr="00994488">
        <w:rPr>
          <w:rFonts w:ascii="Arial" w:hAnsi="Arial" w:cs="Arial"/>
          <w:bCs/>
        </w:rPr>
        <w:t>-</w:t>
      </w:r>
      <w:hyperlink r:id="rId42" w:anchor="dst2458" w:history="1">
        <w:r w:rsidRPr="00994488">
          <w:rPr>
            <w:rStyle w:val="aff5"/>
            <w:rFonts w:ascii="Arial" w:hAnsi="Arial" w:cs="Arial"/>
            <w:bCs/>
            <w:color w:val="auto"/>
            <w:u w:val="none"/>
          </w:rPr>
          <w:t>5 части 2</w:t>
        </w:r>
      </w:hyperlink>
      <w:r w:rsidRPr="00994488">
        <w:rPr>
          <w:rFonts w:ascii="Arial" w:hAnsi="Arial" w:cs="Arial"/>
          <w:bCs/>
        </w:rPr>
        <w:t xml:space="preserve"> настоящей статьи оснований для внесения изменений в правила землепользования и застройки Глава </w:t>
      </w:r>
      <w:proofErr w:type="spellStart"/>
      <w:r w:rsidR="00DB652C" w:rsidRPr="00994488">
        <w:rPr>
          <w:rFonts w:ascii="Arial" w:hAnsi="Arial" w:cs="Arial"/>
          <w:bCs/>
        </w:rPr>
        <w:t>Г</w:t>
      </w:r>
      <w:r w:rsidR="00DB652C">
        <w:rPr>
          <w:rFonts w:ascii="Arial" w:hAnsi="Arial" w:cs="Arial"/>
          <w:bCs/>
        </w:rPr>
        <w:t>ородовико</w:t>
      </w:r>
      <w:r w:rsidR="00DB652C" w:rsidRPr="00994488">
        <w:rPr>
          <w:rFonts w:ascii="Arial" w:hAnsi="Arial" w:cs="Arial"/>
          <w:bCs/>
        </w:rPr>
        <w:t>вского</w:t>
      </w:r>
      <w:proofErr w:type="spellEnd"/>
      <w:r w:rsidR="00DB652C" w:rsidRPr="00994488">
        <w:rPr>
          <w:rFonts w:ascii="Arial" w:hAnsi="Arial" w:cs="Arial"/>
          <w:bCs/>
        </w:rPr>
        <w:t xml:space="preserve"> </w:t>
      </w:r>
      <w:r w:rsidR="00DB652C">
        <w:rPr>
          <w:rFonts w:ascii="Arial" w:hAnsi="Arial" w:cs="Arial"/>
          <w:bCs/>
        </w:rPr>
        <w:t xml:space="preserve">районного </w:t>
      </w:r>
      <w:r w:rsidR="00DB652C" w:rsidRPr="00994488">
        <w:rPr>
          <w:rFonts w:ascii="Arial" w:hAnsi="Arial" w:cs="Arial"/>
          <w:bCs/>
        </w:rPr>
        <w:t xml:space="preserve">муниципального </w:t>
      </w:r>
      <w:r w:rsidR="00DB652C">
        <w:rPr>
          <w:rFonts w:ascii="Arial" w:hAnsi="Arial" w:cs="Arial"/>
          <w:bCs/>
        </w:rPr>
        <w:t>образования</w:t>
      </w:r>
      <w:r w:rsidR="00DB652C" w:rsidRPr="00994488">
        <w:rPr>
          <w:rFonts w:ascii="Arial" w:hAnsi="Arial" w:cs="Arial"/>
          <w:bCs/>
        </w:rPr>
        <w:t xml:space="preserve"> </w:t>
      </w:r>
      <w:r w:rsidRPr="00994488">
        <w:rPr>
          <w:rFonts w:ascii="Arial" w:hAnsi="Arial" w:cs="Arial"/>
          <w:bCs/>
        </w:rPr>
        <w:t>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43" w:anchor="dst3124" w:history="1">
        <w:r w:rsidRPr="00994488">
          <w:rPr>
            <w:rStyle w:val="aff5"/>
            <w:rFonts w:ascii="Arial" w:hAnsi="Arial" w:cs="Arial"/>
            <w:bCs/>
            <w:color w:val="auto"/>
            <w:u w:val="none"/>
          </w:rPr>
          <w:t>частью 8</w:t>
        </w:r>
      </w:hyperlink>
      <w:r w:rsidRPr="00994488">
        <w:rPr>
          <w:rFonts w:ascii="Arial" w:hAnsi="Arial" w:cs="Arial"/>
          <w:bCs/>
        </w:rPr>
        <w:t> настоящей статьи, не требуется.</w:t>
      </w:r>
    </w:p>
    <w:p w:rsidR="004E2D01" w:rsidRPr="00994488" w:rsidRDefault="00994488" w:rsidP="00994488">
      <w:pPr>
        <w:pStyle w:val="afffc"/>
        <w:rPr>
          <w:rFonts w:ascii="Arial" w:hAnsi="Arial" w:cs="Arial"/>
        </w:rPr>
      </w:pPr>
      <w:bookmarkStart w:id="218" w:name="dst3126"/>
      <w:bookmarkEnd w:id="218"/>
      <w:r w:rsidRPr="00994488">
        <w:rPr>
          <w:rFonts w:ascii="Arial" w:hAnsi="Arial" w:cs="Arial"/>
          <w:bCs/>
        </w:rPr>
        <w:t>10. Срок уточнения правил землепользования и застройки в соответствии с </w:t>
      </w:r>
      <w:hyperlink r:id="rId44" w:anchor="dst3125" w:history="1">
        <w:r w:rsidRPr="00994488">
          <w:rPr>
            <w:rStyle w:val="aff5"/>
            <w:rFonts w:ascii="Arial" w:hAnsi="Arial" w:cs="Arial"/>
            <w:bCs/>
            <w:color w:val="auto"/>
            <w:u w:val="none"/>
          </w:rPr>
          <w:t>частью 9</w:t>
        </w:r>
      </w:hyperlink>
      <w:r w:rsidRPr="00994488">
        <w:rPr>
          <w:rFonts w:ascii="Arial" w:hAnsi="Arial" w:cs="Arial"/>
          <w:bCs/>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r:id="rId45" w:anchor="dst3124" w:history="1">
        <w:r w:rsidRPr="00994488">
          <w:rPr>
            <w:rStyle w:val="aff5"/>
            <w:rFonts w:ascii="Arial" w:hAnsi="Arial" w:cs="Arial"/>
            <w:bCs/>
            <w:color w:val="auto"/>
            <w:u w:val="none"/>
          </w:rPr>
          <w:t>частью 8</w:t>
        </w:r>
      </w:hyperlink>
      <w:r w:rsidRPr="00994488">
        <w:rPr>
          <w:rFonts w:ascii="Arial" w:hAnsi="Arial" w:cs="Arial"/>
          <w:bCs/>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46" w:anchor="dst2456" w:history="1">
        <w:r w:rsidRPr="00994488">
          <w:rPr>
            <w:rStyle w:val="aff5"/>
            <w:rFonts w:ascii="Arial" w:hAnsi="Arial" w:cs="Arial"/>
            <w:bCs/>
            <w:color w:val="auto"/>
            <w:u w:val="none"/>
          </w:rPr>
          <w:t>пунктами 3</w:t>
        </w:r>
      </w:hyperlink>
      <w:r w:rsidRPr="00994488">
        <w:rPr>
          <w:rFonts w:ascii="Arial" w:hAnsi="Arial" w:cs="Arial"/>
          <w:bCs/>
        </w:rPr>
        <w:t>-</w:t>
      </w:r>
      <w:hyperlink r:id="rId47" w:anchor="dst2458" w:history="1">
        <w:r w:rsidRPr="00994488">
          <w:rPr>
            <w:rStyle w:val="aff5"/>
            <w:rFonts w:ascii="Arial" w:hAnsi="Arial" w:cs="Arial"/>
            <w:bCs/>
            <w:color w:val="auto"/>
            <w:u w:val="none"/>
          </w:rPr>
          <w:t>5 части 2</w:t>
        </w:r>
      </w:hyperlink>
      <w:r w:rsidRPr="00994488">
        <w:rPr>
          <w:rFonts w:ascii="Arial" w:hAnsi="Arial" w:cs="Arial"/>
          <w:bCs/>
        </w:rPr>
        <w:t> настоящей статьи оснований для внесения изменений в правила землепользования и застройки.</w:t>
      </w:r>
    </w:p>
    <w:p w:rsidR="00954D17" w:rsidRPr="00F52182" w:rsidRDefault="006D450B" w:rsidP="00476D37">
      <w:pPr>
        <w:pStyle w:val="ConsPlusNormal"/>
        <w:spacing w:before="240"/>
        <w:jc w:val="both"/>
        <w:outlineLvl w:val="1"/>
        <w:rPr>
          <w:rFonts w:ascii="AvantGardeCTT" w:hAnsi="AvantGardeCTT"/>
          <w:b/>
          <w:sz w:val="24"/>
          <w:szCs w:val="24"/>
        </w:rPr>
      </w:pPr>
      <w:bookmarkStart w:id="219" w:name="_Toc14774906"/>
      <w:bookmarkStart w:id="220" w:name="_Toc112765672"/>
      <w:r w:rsidRPr="00F52182">
        <w:rPr>
          <w:rFonts w:ascii="AvantGardeCTT" w:hAnsi="AvantGardeCTT"/>
          <w:b/>
          <w:sz w:val="24"/>
          <w:szCs w:val="24"/>
        </w:rPr>
        <w:t>Глава 6. Положение о регулировании иных вопросов землепользования и застройки</w:t>
      </w:r>
      <w:bookmarkEnd w:id="186"/>
      <w:bookmarkEnd w:id="187"/>
      <w:bookmarkEnd w:id="188"/>
      <w:bookmarkEnd w:id="189"/>
      <w:bookmarkEnd w:id="219"/>
      <w:bookmarkEnd w:id="220"/>
    </w:p>
    <w:p w:rsidR="008D5097" w:rsidRPr="00F52182" w:rsidRDefault="008D5097" w:rsidP="008D5097">
      <w:pPr>
        <w:pStyle w:val="ConsPlusNormal"/>
        <w:spacing w:before="240" w:after="240"/>
        <w:jc w:val="both"/>
        <w:outlineLvl w:val="2"/>
        <w:rPr>
          <w:rFonts w:ascii="AvantGardeCTT" w:hAnsi="AvantGardeCTT"/>
          <w:b/>
          <w:sz w:val="24"/>
          <w:szCs w:val="24"/>
        </w:rPr>
      </w:pPr>
      <w:bookmarkStart w:id="221" w:name="_Toc524096676"/>
      <w:bookmarkStart w:id="222" w:name="_Toc531963517"/>
      <w:bookmarkStart w:id="223" w:name="_Toc112765673"/>
      <w:bookmarkStart w:id="224" w:name="_Toc14774907"/>
      <w:bookmarkStart w:id="225" w:name="_Toc229994310"/>
      <w:bookmarkStart w:id="226" w:name="_Toc266094981"/>
      <w:bookmarkStart w:id="227" w:name="_Toc470277558"/>
      <w:bookmarkStart w:id="228" w:name="_Toc482832998"/>
      <w:bookmarkStart w:id="229" w:name="_Toc331865297"/>
      <w:bookmarkStart w:id="230" w:name="_Toc331865324"/>
      <w:r w:rsidRPr="00F52182">
        <w:rPr>
          <w:rFonts w:ascii="AvantGardeCTT" w:hAnsi="AvantGardeCTT"/>
          <w:b/>
          <w:sz w:val="24"/>
          <w:szCs w:val="24"/>
        </w:rPr>
        <w:lastRenderedPageBreak/>
        <w:t>Статья</w:t>
      </w:r>
      <w:r w:rsidR="00847333" w:rsidRPr="00F52182">
        <w:rPr>
          <w:rFonts w:ascii="AvantGardeCTT" w:hAnsi="AvantGardeCTT"/>
          <w:b/>
          <w:sz w:val="24"/>
          <w:szCs w:val="24"/>
        </w:rPr>
        <w:t xml:space="preserve"> </w:t>
      </w:r>
      <w:r w:rsidR="00D46AD2">
        <w:rPr>
          <w:rFonts w:ascii="AvantGardeCTT" w:hAnsi="AvantGardeCTT"/>
          <w:b/>
          <w:sz w:val="24"/>
          <w:szCs w:val="24"/>
        </w:rPr>
        <w:t>16</w:t>
      </w:r>
      <w:r w:rsidRPr="00F52182">
        <w:rPr>
          <w:rFonts w:ascii="AvantGardeCTT" w:hAnsi="AvantGardeCTT"/>
          <w:b/>
          <w:sz w:val="24"/>
          <w:szCs w:val="24"/>
        </w:rPr>
        <w:t>. Размещение рекламных конструкций, информационных и иных конструкций, не содержащих сведений рекламного характера</w:t>
      </w:r>
      <w:bookmarkEnd w:id="221"/>
      <w:bookmarkEnd w:id="222"/>
      <w:bookmarkEnd w:id="223"/>
    </w:p>
    <w:p w:rsidR="0069137A" w:rsidRPr="0069137A" w:rsidRDefault="0069137A" w:rsidP="0069137A">
      <w:pPr>
        <w:pStyle w:val="afffc"/>
        <w:rPr>
          <w:rFonts w:ascii="Arial" w:hAnsi="Arial" w:cs="Arial"/>
          <w:bCs/>
        </w:rPr>
      </w:pPr>
      <w:bookmarkStart w:id="231" w:name="_Toc468817893"/>
      <w:bookmarkStart w:id="232" w:name="_Toc468962749"/>
      <w:r w:rsidRPr="0069137A">
        <w:rPr>
          <w:rFonts w:ascii="Arial" w:hAnsi="Arial" w:cs="Arial"/>
          <w:bCs/>
        </w:rPr>
        <w:t xml:space="preserve">Размещение рекламных, информационных конструкций, вывесок и иных конструкций, не содержащих сведений рекламного характера, порядок их размещения на территории </w:t>
      </w:r>
      <w:proofErr w:type="spellStart"/>
      <w:r w:rsidR="00762B0C" w:rsidRPr="00762B0C">
        <w:rPr>
          <w:rFonts w:ascii="Arial" w:hAnsi="Arial" w:cs="Arial"/>
          <w:bCs/>
        </w:rPr>
        <w:t>Дружненского</w:t>
      </w:r>
      <w:proofErr w:type="spellEnd"/>
      <w:r w:rsidR="00762B0C" w:rsidRPr="00762B0C">
        <w:rPr>
          <w:rFonts w:ascii="Arial" w:hAnsi="Arial" w:cs="Arial"/>
          <w:b/>
          <w:bCs/>
        </w:rPr>
        <w:t xml:space="preserve"> </w:t>
      </w:r>
      <w:r>
        <w:rPr>
          <w:rFonts w:ascii="Arial" w:hAnsi="Arial" w:cs="Arial"/>
          <w:bCs/>
        </w:rPr>
        <w:t>сельского муниципального образования</w:t>
      </w:r>
      <w:r w:rsidRPr="0069137A">
        <w:rPr>
          <w:rFonts w:ascii="Arial" w:hAnsi="Arial" w:cs="Arial"/>
          <w:bCs/>
        </w:rPr>
        <w:t xml:space="preserve"> допустимо при условии соблюдения требований Федерального закона от 13.03.2006</w:t>
      </w:r>
      <w:r>
        <w:rPr>
          <w:rFonts w:ascii="Arial" w:hAnsi="Arial" w:cs="Arial"/>
          <w:bCs/>
        </w:rPr>
        <w:t xml:space="preserve"> г.</w:t>
      </w:r>
      <w:r w:rsidRPr="0069137A">
        <w:rPr>
          <w:rFonts w:ascii="Arial" w:hAnsi="Arial" w:cs="Arial"/>
          <w:bCs/>
        </w:rPr>
        <w:t xml:space="preserve"> №38-ФЗ «О рекламе»</w:t>
      </w:r>
      <w:r w:rsidR="00A10852">
        <w:rPr>
          <w:rFonts w:ascii="Arial" w:hAnsi="Arial" w:cs="Arial"/>
          <w:bCs/>
        </w:rPr>
        <w:t xml:space="preserve"> </w:t>
      </w:r>
      <w:r w:rsidRPr="0069137A">
        <w:rPr>
          <w:rFonts w:ascii="Arial" w:hAnsi="Arial" w:cs="Arial"/>
          <w:bCs/>
        </w:rPr>
        <w:t>с учетом требований ГОСТа Р 52044.</w:t>
      </w:r>
      <w:bookmarkEnd w:id="231"/>
      <w:bookmarkEnd w:id="232"/>
    </w:p>
    <w:p w:rsidR="00C05815" w:rsidRPr="00A10852" w:rsidRDefault="00C05815" w:rsidP="00C05815">
      <w:pPr>
        <w:pStyle w:val="ConsPlusNormal"/>
        <w:spacing w:before="240" w:after="240"/>
        <w:jc w:val="both"/>
        <w:outlineLvl w:val="2"/>
        <w:rPr>
          <w:rFonts w:ascii="AvantGardeCTT" w:hAnsi="AvantGardeCTT"/>
          <w:b/>
          <w:sz w:val="24"/>
          <w:szCs w:val="24"/>
        </w:rPr>
      </w:pPr>
      <w:bookmarkStart w:id="233" w:name="_Toc26187374"/>
      <w:bookmarkStart w:id="234" w:name="_Toc112765674"/>
      <w:r w:rsidRPr="00A10852">
        <w:rPr>
          <w:rFonts w:ascii="AvantGardeCTT" w:hAnsi="AvantGardeCTT"/>
          <w:b/>
          <w:sz w:val="24"/>
          <w:szCs w:val="24"/>
        </w:rPr>
        <w:t xml:space="preserve">Статья </w:t>
      </w:r>
      <w:r w:rsidR="00D46AD2">
        <w:rPr>
          <w:rFonts w:ascii="AvantGardeCTT" w:hAnsi="AvantGardeCTT"/>
          <w:b/>
          <w:sz w:val="24"/>
          <w:szCs w:val="24"/>
        </w:rPr>
        <w:t>17</w:t>
      </w:r>
      <w:r w:rsidRPr="00A10852">
        <w:rPr>
          <w:rFonts w:ascii="AvantGardeCTT" w:hAnsi="AvantGardeCTT"/>
          <w:b/>
          <w:sz w:val="24"/>
          <w:szCs w:val="24"/>
        </w:rPr>
        <w:t>. Использование земельных участков и объектов капитального строительства, не соответствующих Правилам</w:t>
      </w:r>
      <w:bookmarkEnd w:id="233"/>
      <w:bookmarkEnd w:id="234"/>
      <w:r w:rsidRPr="00A10852">
        <w:rPr>
          <w:rFonts w:ascii="AvantGardeCTT" w:hAnsi="AvantGardeCTT"/>
          <w:b/>
          <w:sz w:val="24"/>
          <w:szCs w:val="24"/>
        </w:rPr>
        <w:t xml:space="preserve"> </w:t>
      </w:r>
    </w:p>
    <w:p w:rsidR="00C05815" w:rsidRPr="00A10852" w:rsidRDefault="00C05815" w:rsidP="00A10852">
      <w:pPr>
        <w:pStyle w:val="afffc"/>
        <w:rPr>
          <w:rFonts w:ascii="Arial" w:hAnsi="Arial" w:cs="Arial"/>
          <w:bCs/>
        </w:rPr>
      </w:pPr>
      <w:r w:rsidRPr="00A10852">
        <w:rPr>
          <w:rFonts w:ascii="Arial" w:hAnsi="Arial" w:cs="Arial"/>
          <w:bCs/>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используются с учетом ограничений частей 8, 9, 10 статьи 36 Градостроительного кодекса Российской Федерации.</w:t>
      </w:r>
    </w:p>
    <w:p w:rsidR="00A20C45" w:rsidRPr="00A20C45" w:rsidRDefault="00A20C45" w:rsidP="00A20C45">
      <w:pPr>
        <w:spacing w:before="240" w:after="240"/>
        <w:jc w:val="both"/>
        <w:outlineLvl w:val="2"/>
        <w:rPr>
          <w:rFonts w:ascii="AvantGardeCTT" w:hAnsi="AvantGardeCTT" w:cs="Arial"/>
          <w:b/>
          <w:iCs/>
        </w:rPr>
      </w:pPr>
      <w:bookmarkStart w:id="235" w:name="_Toc14774890"/>
      <w:bookmarkStart w:id="236" w:name="_Toc112765675"/>
      <w:bookmarkStart w:id="237" w:name="_Toc526332616"/>
      <w:bookmarkStart w:id="238" w:name="_Toc14774891"/>
      <w:bookmarkStart w:id="239" w:name="_Toc14774910"/>
      <w:bookmarkStart w:id="240" w:name="_Toc17797853"/>
      <w:bookmarkStart w:id="241" w:name="_Toc14774909"/>
      <w:bookmarkStart w:id="242" w:name="_Toc25236284"/>
      <w:bookmarkStart w:id="243" w:name="_Toc526341618"/>
      <w:bookmarkStart w:id="244" w:name="_Toc526342944"/>
      <w:bookmarkStart w:id="245" w:name="_Toc14774912"/>
      <w:bookmarkEnd w:id="224"/>
      <w:bookmarkEnd w:id="225"/>
      <w:bookmarkEnd w:id="226"/>
      <w:bookmarkEnd w:id="227"/>
      <w:r w:rsidRPr="00A20C45">
        <w:rPr>
          <w:rFonts w:ascii="AvantGardeCTT" w:hAnsi="AvantGardeCTT" w:cs="Arial"/>
          <w:b/>
          <w:iCs/>
        </w:rPr>
        <w:t>Статья 1</w:t>
      </w:r>
      <w:r w:rsidR="00D46AD2">
        <w:rPr>
          <w:rFonts w:ascii="AvantGardeCTT" w:hAnsi="AvantGardeCTT" w:cs="Arial"/>
          <w:b/>
          <w:iCs/>
        </w:rPr>
        <w:t>8</w:t>
      </w:r>
      <w:r w:rsidRPr="00A20C45">
        <w:rPr>
          <w:rFonts w:ascii="AvantGardeCTT" w:hAnsi="AvantGardeCTT" w:cs="Arial"/>
          <w:b/>
          <w:iCs/>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235"/>
      <w:bookmarkEnd w:id="236"/>
    </w:p>
    <w:p w:rsidR="00A20C45" w:rsidRPr="00A20C45" w:rsidRDefault="00A10852" w:rsidP="00A20C45">
      <w:pPr>
        <w:pStyle w:val="ConsPlusNormal"/>
        <w:ind w:firstLine="709"/>
        <w:jc w:val="both"/>
        <w:rPr>
          <w:rFonts w:ascii="Arial" w:hAnsi="Arial" w:cs="Arial"/>
          <w:sz w:val="24"/>
          <w:szCs w:val="24"/>
        </w:rPr>
      </w:pPr>
      <w:r w:rsidRPr="00A10852">
        <w:rPr>
          <w:rFonts w:ascii="Arial" w:hAnsi="Arial" w:cs="Arial"/>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электронный документ, подписанный электронной подписью).</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w:t>
      </w:r>
      <w:r w:rsidRPr="00A20C45">
        <w:rPr>
          <w:rFonts w:ascii="Arial" w:hAnsi="Arial" w:cs="Arial"/>
          <w:sz w:val="24"/>
          <w:szCs w:val="24"/>
        </w:rPr>
        <w:lastRenderedPageBreak/>
        <w:t>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proofErr w:type="spellStart"/>
      <w:r w:rsidR="00762B0C" w:rsidRPr="00762B0C">
        <w:rPr>
          <w:rFonts w:ascii="Arial" w:hAnsi="Arial" w:cs="Arial"/>
          <w:sz w:val="24"/>
          <w:szCs w:val="24"/>
        </w:rPr>
        <w:t>Дружненского</w:t>
      </w:r>
      <w:proofErr w:type="spellEnd"/>
      <w:r w:rsidR="00762B0C" w:rsidRPr="00762B0C">
        <w:rPr>
          <w:rFonts w:ascii="Arial" w:hAnsi="Arial" w:cs="Arial"/>
          <w:b/>
          <w:sz w:val="24"/>
          <w:szCs w:val="24"/>
        </w:rPr>
        <w:t xml:space="preserve"> </w:t>
      </w:r>
      <w:r w:rsidRPr="00A20C45">
        <w:rPr>
          <w:rFonts w:ascii="Arial" w:hAnsi="Arial" w:cs="Arial"/>
          <w:sz w:val="24"/>
          <w:szCs w:val="24"/>
        </w:rPr>
        <w:t>сельского муниципального образования</w:t>
      </w:r>
      <w:r w:rsidRPr="00A20C45">
        <w:rPr>
          <w:rStyle w:val="1a"/>
          <w:rFonts w:ascii="Arial" w:eastAsiaTheme="majorEastAsia" w:hAnsi="Arial" w:cs="Arial"/>
          <w:b/>
          <w:sz w:val="24"/>
          <w:szCs w:val="24"/>
        </w:rPr>
        <w:t xml:space="preserve"> </w:t>
      </w:r>
      <w:r w:rsidRPr="00A20C45">
        <w:rPr>
          <w:rFonts w:ascii="Arial" w:hAnsi="Arial" w:cs="Arial"/>
          <w:sz w:val="24"/>
          <w:szCs w:val="24"/>
        </w:rPr>
        <w:t xml:space="preserve">и (или) нормативным правовым актом </w:t>
      </w:r>
      <w:r w:rsidR="00AB3EC5">
        <w:rPr>
          <w:rFonts w:ascii="Arial" w:hAnsi="Arial" w:cs="Arial"/>
          <w:sz w:val="24"/>
          <w:szCs w:val="24"/>
        </w:rPr>
        <w:t xml:space="preserve">Собрания депутатов </w:t>
      </w:r>
      <w:proofErr w:type="spellStart"/>
      <w:r w:rsidR="00AB3EC5">
        <w:rPr>
          <w:rFonts w:ascii="Arial" w:hAnsi="Arial" w:cs="Arial"/>
          <w:sz w:val="24"/>
          <w:szCs w:val="24"/>
        </w:rPr>
        <w:t>Городовиковского</w:t>
      </w:r>
      <w:proofErr w:type="spellEnd"/>
      <w:r w:rsidR="00AB3EC5">
        <w:rPr>
          <w:rFonts w:ascii="Arial" w:hAnsi="Arial" w:cs="Arial"/>
          <w:sz w:val="24"/>
          <w:szCs w:val="24"/>
        </w:rPr>
        <w:t xml:space="preserve"> районного</w:t>
      </w:r>
      <w:r w:rsidRPr="00A20C45">
        <w:rPr>
          <w:rFonts w:ascii="Arial" w:hAnsi="Arial" w:cs="Arial"/>
          <w:sz w:val="24"/>
          <w:szCs w:val="24"/>
        </w:rPr>
        <w:t xml:space="preserve"> муниципального образования и не может быть более одного месяца.</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AB3EC5" w:rsidRPr="00A20C45">
        <w:rPr>
          <w:rFonts w:ascii="Arial" w:hAnsi="Arial" w:cs="Arial"/>
          <w:sz w:val="24"/>
          <w:szCs w:val="24"/>
        </w:rPr>
        <w:t xml:space="preserve">Главе </w:t>
      </w:r>
      <w:r w:rsidR="00AB3EC5">
        <w:rPr>
          <w:rFonts w:ascii="Arial" w:hAnsi="Arial" w:cs="Arial"/>
          <w:sz w:val="24"/>
          <w:szCs w:val="24"/>
        </w:rPr>
        <w:t xml:space="preserve">Администрации </w:t>
      </w:r>
      <w:proofErr w:type="spellStart"/>
      <w:r w:rsidR="00AB3EC5">
        <w:rPr>
          <w:rFonts w:ascii="Arial" w:hAnsi="Arial" w:cs="Arial"/>
          <w:sz w:val="24"/>
          <w:szCs w:val="24"/>
        </w:rPr>
        <w:t>Городовиковского</w:t>
      </w:r>
      <w:proofErr w:type="spellEnd"/>
      <w:r w:rsidR="00AB3EC5">
        <w:rPr>
          <w:rFonts w:ascii="Arial" w:hAnsi="Arial" w:cs="Arial"/>
          <w:sz w:val="24"/>
          <w:szCs w:val="24"/>
        </w:rPr>
        <w:t xml:space="preserve"> районного</w:t>
      </w:r>
      <w:r w:rsidR="00AB3EC5" w:rsidRPr="00A20C45">
        <w:rPr>
          <w:rFonts w:ascii="Arial" w:hAnsi="Arial" w:cs="Arial"/>
          <w:sz w:val="24"/>
          <w:szCs w:val="24"/>
        </w:rPr>
        <w:t xml:space="preserve"> муниципального образования</w:t>
      </w:r>
      <w:r w:rsidRPr="00A20C45">
        <w:rPr>
          <w:rFonts w:ascii="Arial" w:hAnsi="Arial" w:cs="Arial"/>
          <w:sz w:val="24"/>
          <w:szCs w:val="24"/>
        </w:rPr>
        <w:t>.</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7. На основании указанных в части 8 настоящей статьи рекомендаций </w:t>
      </w:r>
      <w:r w:rsidR="00AB3EC5" w:rsidRPr="00A20C45">
        <w:rPr>
          <w:rFonts w:ascii="Arial" w:hAnsi="Arial" w:cs="Arial"/>
          <w:sz w:val="24"/>
          <w:szCs w:val="24"/>
        </w:rPr>
        <w:t xml:space="preserve">Глава Администрации </w:t>
      </w:r>
      <w:proofErr w:type="spellStart"/>
      <w:r w:rsidR="00AB3EC5">
        <w:rPr>
          <w:rFonts w:ascii="Arial" w:hAnsi="Arial" w:cs="Arial"/>
          <w:sz w:val="24"/>
          <w:szCs w:val="24"/>
        </w:rPr>
        <w:t>Городовиковского</w:t>
      </w:r>
      <w:proofErr w:type="spellEnd"/>
      <w:r w:rsidR="00AB3EC5">
        <w:rPr>
          <w:rFonts w:ascii="Arial" w:hAnsi="Arial" w:cs="Arial"/>
          <w:sz w:val="24"/>
          <w:szCs w:val="24"/>
        </w:rPr>
        <w:t xml:space="preserve"> районного</w:t>
      </w:r>
      <w:r w:rsidR="00AB3EC5" w:rsidRPr="00A20C45">
        <w:rPr>
          <w:rFonts w:ascii="Arial" w:hAnsi="Arial" w:cs="Arial"/>
          <w:sz w:val="24"/>
          <w:szCs w:val="24"/>
        </w:rPr>
        <w:t xml:space="preserve"> муниципального образования </w:t>
      </w:r>
      <w:r w:rsidR="00AB3EC5">
        <w:rPr>
          <w:rFonts w:ascii="Arial" w:hAnsi="Arial" w:cs="Arial"/>
          <w:sz w:val="24"/>
          <w:szCs w:val="24"/>
        </w:rPr>
        <w:t xml:space="preserve">Республики Калмыкия </w:t>
      </w:r>
      <w:r w:rsidRPr="00A20C45">
        <w:rPr>
          <w:rFonts w:ascii="Arial" w:hAnsi="Arial" w:cs="Arial"/>
          <w:sz w:val="24"/>
          <w:szCs w:val="24"/>
        </w:rPr>
        <w:t>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8.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9.1. Со дня поступления в </w:t>
      </w:r>
      <w:r w:rsidR="00AB3EC5">
        <w:rPr>
          <w:rFonts w:ascii="Arial" w:hAnsi="Arial" w:cs="Arial"/>
          <w:sz w:val="24"/>
          <w:szCs w:val="24"/>
        </w:rPr>
        <w:t xml:space="preserve">администрацию </w:t>
      </w:r>
      <w:proofErr w:type="spellStart"/>
      <w:r w:rsidR="00AB3EC5">
        <w:rPr>
          <w:rFonts w:ascii="Arial" w:hAnsi="Arial" w:cs="Arial"/>
          <w:sz w:val="24"/>
          <w:szCs w:val="24"/>
        </w:rPr>
        <w:t>Городовиковского</w:t>
      </w:r>
      <w:proofErr w:type="spellEnd"/>
      <w:r w:rsidR="00AB3EC5">
        <w:rPr>
          <w:rFonts w:ascii="Arial" w:hAnsi="Arial" w:cs="Arial"/>
          <w:sz w:val="24"/>
          <w:szCs w:val="24"/>
        </w:rPr>
        <w:t xml:space="preserve"> районного муниципального образования</w:t>
      </w:r>
      <w:r w:rsidR="00AB3EC5" w:rsidRPr="00A20C45">
        <w:rPr>
          <w:rFonts w:ascii="Arial" w:hAnsi="Arial" w:cs="Arial"/>
          <w:sz w:val="24"/>
          <w:szCs w:val="24"/>
        </w:rPr>
        <w:t xml:space="preserve"> </w:t>
      </w:r>
      <w:r w:rsidRPr="00A20C45">
        <w:rPr>
          <w:rFonts w:ascii="Arial" w:hAnsi="Arial" w:cs="Arial"/>
          <w:sz w:val="24"/>
          <w:szCs w:val="24"/>
        </w:rPr>
        <w:t xml:space="preserve">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w:t>
      </w:r>
      <w:r w:rsidRPr="00A20C45">
        <w:rPr>
          <w:rFonts w:ascii="Arial" w:hAnsi="Arial" w:cs="Arial"/>
          <w:sz w:val="24"/>
          <w:szCs w:val="24"/>
        </w:rPr>
        <w:lastRenderedPageBreak/>
        <w:t>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20C45" w:rsidRPr="00A20C45" w:rsidRDefault="00A20C45" w:rsidP="00A20C45">
      <w:pPr>
        <w:pStyle w:val="ConsPlusNormal"/>
        <w:ind w:firstLine="709"/>
        <w:jc w:val="both"/>
        <w:rPr>
          <w:rFonts w:ascii="Arial" w:hAnsi="Arial" w:cs="Arial"/>
          <w:sz w:val="24"/>
          <w:szCs w:val="24"/>
        </w:rPr>
      </w:pPr>
      <w:r w:rsidRPr="00A20C45">
        <w:rPr>
          <w:rFonts w:ascii="Arial" w:hAnsi="Arial" w:cs="Arial"/>
          <w:sz w:val="24"/>
          <w:szCs w:val="24"/>
        </w:rPr>
        <w:t xml:space="preserve">10.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A20C45" w:rsidRPr="00AB3EC5" w:rsidRDefault="00A20C45" w:rsidP="00A20C45">
      <w:pPr>
        <w:spacing w:before="240" w:after="240"/>
        <w:jc w:val="both"/>
        <w:outlineLvl w:val="2"/>
        <w:rPr>
          <w:rFonts w:ascii="AvantGardeCTT" w:eastAsia="Times New Roman" w:hAnsi="AvantGardeCTT" w:cs="Times New Roman"/>
          <w:b/>
          <w:bCs/>
        </w:rPr>
      </w:pPr>
      <w:bookmarkStart w:id="246" w:name="_Toc112765676"/>
      <w:r w:rsidRPr="00AB3EC5">
        <w:rPr>
          <w:rFonts w:ascii="AvantGardeCTT" w:eastAsia="Times New Roman" w:hAnsi="AvantGardeCTT" w:cs="Times New Roman"/>
          <w:b/>
          <w:bCs/>
        </w:rPr>
        <w:t>Статья 1</w:t>
      </w:r>
      <w:r w:rsidR="00D46AD2">
        <w:rPr>
          <w:rFonts w:ascii="AvantGardeCTT" w:eastAsia="Times New Roman" w:hAnsi="AvantGardeCTT" w:cs="Times New Roman"/>
          <w:b/>
          <w:bCs/>
        </w:rPr>
        <w:t>9</w:t>
      </w:r>
      <w:r w:rsidRPr="00AB3EC5">
        <w:rPr>
          <w:rFonts w:ascii="AvantGardeCTT" w:eastAsia="Times New Roman" w:hAnsi="AvantGardeCTT" w:cs="Times New Roman"/>
          <w:b/>
          <w:bCs/>
        </w:rPr>
        <w:t>. Отклонение от предельных параметров разрешенного строительства, реконструкции объектов капитального строительства</w:t>
      </w:r>
      <w:bookmarkEnd w:id="237"/>
      <w:bookmarkEnd w:id="238"/>
      <w:bookmarkEnd w:id="246"/>
    </w:p>
    <w:p w:rsidR="00A20C45" w:rsidRPr="00E31DF2" w:rsidRDefault="00A20C45" w:rsidP="00E31DF2">
      <w:pPr>
        <w:pStyle w:val="afe"/>
        <w:numPr>
          <w:ilvl w:val="3"/>
          <w:numId w:val="22"/>
        </w:numPr>
        <w:tabs>
          <w:tab w:val="clear" w:pos="2761"/>
          <w:tab w:val="num" w:pos="993"/>
        </w:tabs>
        <w:ind w:left="0" w:firstLine="709"/>
        <w:jc w:val="both"/>
        <w:rPr>
          <w:rFonts w:ascii="Arial" w:eastAsia="Times New Roman" w:hAnsi="Arial" w:cs="Arial"/>
        </w:rPr>
      </w:pPr>
      <w:r w:rsidRPr="00E31DF2">
        <w:rPr>
          <w:rFonts w:ascii="Arial" w:eastAsia="Times New Roman" w:hAnsi="Arial" w:cs="Arial"/>
        </w:rPr>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w:t>
      </w:r>
      <w:proofErr w:type="gramStart"/>
      <w:r w:rsidRPr="00E31DF2">
        <w:rPr>
          <w:rFonts w:ascii="Arial" w:eastAsia="Times New Roman" w:hAnsi="Arial" w:cs="Arial"/>
        </w:rPr>
        <w:t>иные характеристики</w:t>
      </w:r>
      <w:proofErr w:type="gramEnd"/>
      <w:r w:rsidRPr="00E31DF2">
        <w:rPr>
          <w:rFonts w:ascii="Arial" w:eastAsia="Times New Roman" w:hAnsi="Arial" w:cs="Arial"/>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31DF2" w:rsidRPr="00E31DF2" w:rsidRDefault="00E31DF2" w:rsidP="00B80D41">
      <w:pPr>
        <w:pStyle w:val="afe"/>
        <w:ind w:left="0" w:firstLine="709"/>
        <w:jc w:val="both"/>
        <w:rPr>
          <w:rFonts w:ascii="Arial" w:eastAsia="Times New Roman" w:hAnsi="Arial" w:cs="Arial"/>
        </w:rPr>
      </w:pPr>
      <w:r w:rsidRPr="00E31DF2">
        <w:rPr>
          <w:rFonts w:ascii="Arial" w:eastAsia="Times New Roman" w:hAnsi="Arial" w:cs="Arial"/>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A20C45" w:rsidRPr="00AB3EC5" w:rsidRDefault="00A20C45" w:rsidP="00A20C45">
      <w:pPr>
        <w:ind w:firstLine="709"/>
        <w:jc w:val="both"/>
        <w:rPr>
          <w:rFonts w:ascii="Arial" w:eastAsia="Times New Roman" w:hAnsi="Arial" w:cs="Arial"/>
        </w:rPr>
      </w:pPr>
      <w:bookmarkStart w:id="247" w:name="dst1301"/>
      <w:bookmarkEnd w:id="247"/>
      <w:r w:rsidRPr="00AB3EC5">
        <w:rPr>
          <w:rFonts w:ascii="Arial" w:eastAsia="Times New Roman" w:hAnsi="Arial" w:cs="Arial"/>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A20C45" w:rsidRPr="00AB3EC5" w:rsidRDefault="00A20C45" w:rsidP="00A20C45">
      <w:pPr>
        <w:ind w:firstLine="709"/>
        <w:jc w:val="both"/>
        <w:rPr>
          <w:rFonts w:ascii="Arial" w:eastAsia="Times New Roman" w:hAnsi="Arial" w:cs="Arial"/>
        </w:rPr>
      </w:pPr>
      <w:bookmarkStart w:id="248" w:name="dst100631"/>
      <w:bookmarkEnd w:id="248"/>
      <w:r w:rsidRPr="00AB3EC5">
        <w:rPr>
          <w:rFonts w:ascii="Arial" w:eastAsia="Times New Roman" w:hAnsi="Arial" w:cs="Arial"/>
        </w:rPr>
        <w:t xml:space="preserve">3. </w:t>
      </w:r>
      <w:r w:rsidR="005D66C5" w:rsidRPr="005D66C5">
        <w:rPr>
          <w:rFonts w:ascii="Arial" w:eastAsia="Times New Roman" w:hAnsi="Arial" w:cs="Arial"/>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A20C45" w:rsidRPr="00AB3EC5" w:rsidRDefault="00A20C45" w:rsidP="00A20C45">
      <w:pPr>
        <w:ind w:firstLine="709"/>
        <w:jc w:val="both"/>
        <w:rPr>
          <w:rFonts w:ascii="Arial" w:eastAsia="Times New Roman" w:hAnsi="Arial" w:cs="Arial"/>
        </w:rPr>
      </w:pPr>
      <w:bookmarkStart w:id="249" w:name="dst2202"/>
      <w:bookmarkEnd w:id="249"/>
      <w:r w:rsidRPr="00AB3EC5">
        <w:rPr>
          <w:rFonts w:ascii="Arial" w:eastAsia="Times New Roman" w:hAnsi="Arial" w:cs="Arial"/>
        </w:rPr>
        <w:t xml:space="preserve">4. </w:t>
      </w:r>
      <w:r w:rsidR="005D66C5" w:rsidRPr="005D66C5">
        <w:rPr>
          <w:rFonts w:ascii="Arial" w:eastAsia="Times New Roman" w:hAnsi="Arial" w:cs="Arial"/>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w:t>
      </w:r>
      <w:r w:rsidR="005D66C5" w:rsidRPr="005D66C5">
        <w:rPr>
          <w:rFonts w:ascii="Arial" w:eastAsia="Times New Roman" w:hAnsi="Arial" w:cs="Arial"/>
        </w:rPr>
        <w:lastRenderedPageBreak/>
        <w:t>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A20C45" w:rsidRPr="00AB3EC5" w:rsidRDefault="00A20C45" w:rsidP="00A20C45">
      <w:pPr>
        <w:ind w:firstLine="709"/>
        <w:jc w:val="both"/>
        <w:rPr>
          <w:rFonts w:ascii="Arial" w:eastAsia="Times New Roman" w:hAnsi="Arial" w:cs="Arial"/>
        </w:rPr>
      </w:pPr>
      <w:bookmarkStart w:id="250" w:name="dst2203"/>
      <w:bookmarkEnd w:id="250"/>
      <w:r w:rsidRPr="00AB3EC5">
        <w:rPr>
          <w:rFonts w:ascii="Arial" w:eastAsia="Times New Roman" w:hAnsi="Arial" w:cs="Arial"/>
        </w:rPr>
        <w:t xml:space="preserve">5. </w:t>
      </w:r>
      <w:r w:rsidR="005D66C5" w:rsidRPr="005D66C5">
        <w:rPr>
          <w:rFonts w:ascii="Arial" w:eastAsia="Times New Roman" w:hAnsi="Arial" w:cs="Arial"/>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5D66C5">
        <w:rPr>
          <w:rFonts w:ascii="Arial" w:eastAsia="Times New Roman" w:hAnsi="Arial" w:cs="Arial"/>
        </w:rPr>
        <w:t xml:space="preserve">Администрации </w:t>
      </w:r>
      <w:proofErr w:type="spellStart"/>
      <w:r w:rsidR="005D66C5">
        <w:rPr>
          <w:rFonts w:ascii="Arial" w:eastAsia="Times New Roman" w:hAnsi="Arial" w:cs="Arial"/>
        </w:rPr>
        <w:t>Городовиковского</w:t>
      </w:r>
      <w:proofErr w:type="spellEnd"/>
      <w:r w:rsidR="005D66C5">
        <w:rPr>
          <w:rFonts w:ascii="Arial" w:eastAsia="Times New Roman" w:hAnsi="Arial" w:cs="Arial"/>
        </w:rPr>
        <w:t xml:space="preserve"> районного</w:t>
      </w:r>
      <w:r w:rsidR="005D66C5" w:rsidRPr="005D66C5">
        <w:rPr>
          <w:rFonts w:ascii="Arial" w:eastAsia="Times New Roman" w:hAnsi="Arial" w:cs="Arial"/>
        </w:rPr>
        <w:t xml:space="preserve"> муниципального </w:t>
      </w:r>
      <w:r w:rsidR="005D66C5">
        <w:rPr>
          <w:rFonts w:ascii="Arial" w:eastAsia="Times New Roman" w:hAnsi="Arial" w:cs="Arial"/>
        </w:rPr>
        <w:t>образования</w:t>
      </w:r>
      <w:r w:rsidR="005D66C5" w:rsidRPr="005D66C5">
        <w:rPr>
          <w:rFonts w:ascii="Arial" w:eastAsia="Times New Roman" w:hAnsi="Arial" w:cs="Arial"/>
        </w:rPr>
        <w:t>.</w:t>
      </w:r>
    </w:p>
    <w:p w:rsidR="00A20C45" w:rsidRPr="00AB3EC5" w:rsidRDefault="00A20C45" w:rsidP="00A20C45">
      <w:pPr>
        <w:ind w:firstLine="709"/>
        <w:jc w:val="both"/>
        <w:rPr>
          <w:rFonts w:ascii="Arial" w:eastAsia="Times New Roman" w:hAnsi="Arial" w:cs="Arial"/>
        </w:rPr>
      </w:pPr>
      <w:bookmarkStart w:id="251" w:name="dst100634"/>
      <w:bookmarkEnd w:id="251"/>
      <w:r w:rsidRPr="00AB3EC5">
        <w:rPr>
          <w:rFonts w:ascii="Arial" w:eastAsia="Times New Roman" w:hAnsi="Arial" w:cs="Arial"/>
        </w:rPr>
        <w:t>6. Глава администрации</w:t>
      </w:r>
      <w:r w:rsidRPr="00AB3EC5">
        <w:rPr>
          <w:rFonts w:ascii="Arial" w:hAnsi="Arial" w:cs="Arial"/>
        </w:rPr>
        <w:t xml:space="preserve"> </w:t>
      </w:r>
      <w:proofErr w:type="spellStart"/>
      <w:r w:rsidR="005D66C5">
        <w:rPr>
          <w:rFonts w:ascii="Arial" w:eastAsia="Times New Roman" w:hAnsi="Arial" w:cs="Arial"/>
        </w:rPr>
        <w:t>Городовиковского</w:t>
      </w:r>
      <w:proofErr w:type="spellEnd"/>
      <w:r w:rsidR="005D66C5">
        <w:rPr>
          <w:rFonts w:ascii="Arial" w:eastAsia="Times New Roman" w:hAnsi="Arial" w:cs="Arial"/>
        </w:rPr>
        <w:t xml:space="preserve"> районного</w:t>
      </w:r>
      <w:r w:rsidR="005D66C5" w:rsidRPr="005D66C5">
        <w:rPr>
          <w:rFonts w:ascii="Arial" w:eastAsia="Times New Roman" w:hAnsi="Arial" w:cs="Arial"/>
        </w:rPr>
        <w:t xml:space="preserve"> муниципального </w:t>
      </w:r>
      <w:r w:rsidR="005D66C5">
        <w:rPr>
          <w:rFonts w:ascii="Arial" w:eastAsia="Times New Roman" w:hAnsi="Arial" w:cs="Arial"/>
        </w:rPr>
        <w:t>образования</w:t>
      </w:r>
      <w:r w:rsidR="005D66C5" w:rsidRPr="00AB3EC5">
        <w:rPr>
          <w:rFonts w:ascii="Arial" w:eastAsia="Times New Roman" w:hAnsi="Arial" w:cs="Arial"/>
        </w:rPr>
        <w:t xml:space="preserve"> </w:t>
      </w:r>
      <w:r w:rsidR="005D66C5">
        <w:rPr>
          <w:rFonts w:ascii="Arial" w:eastAsia="Times New Roman" w:hAnsi="Arial" w:cs="Arial"/>
        </w:rPr>
        <w:t xml:space="preserve">Республики Калмыкия </w:t>
      </w:r>
      <w:r w:rsidRPr="00AB3EC5">
        <w:rPr>
          <w:rFonts w:ascii="Arial" w:eastAsia="Times New Roman" w:hAnsi="Arial" w:cs="Arial"/>
        </w:rPr>
        <w:t>в течение семи дней со дня поступления указанных в </w:t>
      </w:r>
      <w:hyperlink r:id="rId48" w:anchor="dst100633" w:history="1">
        <w:r w:rsidRPr="00AB3EC5">
          <w:rPr>
            <w:rFonts w:ascii="Arial" w:eastAsia="Times New Roman" w:hAnsi="Arial" w:cs="Arial"/>
          </w:rPr>
          <w:t>части 5</w:t>
        </w:r>
      </w:hyperlink>
      <w:r w:rsidRPr="00AB3EC5">
        <w:rPr>
          <w:rFonts w:ascii="Arial" w:eastAsia="Times New Roman" w:hAnsi="Arial" w:cs="Arial"/>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20C45" w:rsidRPr="00AB3EC5" w:rsidRDefault="00A20C45" w:rsidP="00A20C45">
      <w:pPr>
        <w:ind w:firstLine="709"/>
        <w:jc w:val="both"/>
        <w:rPr>
          <w:rFonts w:ascii="Arial" w:eastAsia="Times New Roman" w:hAnsi="Arial" w:cs="Arial"/>
        </w:rPr>
      </w:pPr>
      <w:bookmarkStart w:id="252" w:name="dst2469"/>
      <w:bookmarkEnd w:id="252"/>
      <w:r w:rsidRPr="00AB3EC5">
        <w:rPr>
          <w:rFonts w:ascii="Arial" w:eastAsia="Times New Roman" w:hAnsi="Arial" w:cs="Arial"/>
        </w:rPr>
        <w:t>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9" w:anchor="dst2783" w:history="1">
        <w:r w:rsidRPr="00AB3EC5">
          <w:rPr>
            <w:rFonts w:ascii="Arial" w:eastAsia="Times New Roman" w:hAnsi="Arial" w:cs="Arial"/>
          </w:rPr>
          <w:t>части 2 статьи 55.32</w:t>
        </w:r>
      </w:hyperlink>
      <w:r w:rsidRPr="00AB3EC5">
        <w:rPr>
          <w:rFonts w:ascii="Arial" w:eastAsia="Times New Roman" w:hAnsi="Arial" w:cs="Arial"/>
        </w:rPr>
        <w:t>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50" w:anchor="dst2783" w:history="1">
        <w:r w:rsidRPr="00AB3EC5">
          <w:rPr>
            <w:rFonts w:ascii="Arial" w:eastAsia="Times New Roman" w:hAnsi="Arial" w:cs="Arial"/>
          </w:rPr>
          <w:t>части 2 статьи 55.32</w:t>
        </w:r>
      </w:hyperlink>
      <w:r w:rsidRPr="00AB3EC5">
        <w:rPr>
          <w:rFonts w:ascii="Arial" w:eastAsia="Times New Roman" w:hAnsi="Arial" w:cs="Arial"/>
        </w:rPr>
        <w:t>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20C45" w:rsidRDefault="00A20C45" w:rsidP="00A20C45">
      <w:pPr>
        <w:tabs>
          <w:tab w:val="left" w:pos="851"/>
        </w:tabs>
        <w:ind w:firstLine="709"/>
        <w:jc w:val="both"/>
        <w:rPr>
          <w:rFonts w:ascii="Arial" w:eastAsia="Times New Roman" w:hAnsi="Arial" w:cs="Arial"/>
        </w:rPr>
      </w:pPr>
      <w:bookmarkStart w:id="253" w:name="dst100635"/>
      <w:bookmarkEnd w:id="253"/>
      <w:r w:rsidRPr="00AB3EC5">
        <w:rPr>
          <w:rFonts w:ascii="Arial" w:eastAsia="Times New Roman" w:hAnsi="Arial" w:cs="Arial"/>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C49B4" w:rsidRPr="00AB3EC5" w:rsidRDefault="00EC49B4" w:rsidP="00A20C45">
      <w:pPr>
        <w:tabs>
          <w:tab w:val="left" w:pos="851"/>
        </w:tabs>
        <w:ind w:firstLine="709"/>
        <w:jc w:val="both"/>
        <w:rPr>
          <w:rFonts w:ascii="Arial" w:eastAsia="Times New Roman" w:hAnsi="Arial" w:cs="Arial"/>
        </w:rPr>
      </w:pPr>
      <w:r w:rsidRPr="00EC49B4">
        <w:rPr>
          <w:rFonts w:ascii="Arial" w:eastAsia="Times New Roman" w:hAnsi="Arial" w:cs="Arial"/>
        </w:rPr>
        <w:t xml:space="preserve">8. Предоставление разрешения на отклонение от предельных параметров разрешенного строительства, реконструкции объектов капитального </w:t>
      </w:r>
      <w:r w:rsidRPr="00EC49B4">
        <w:rPr>
          <w:rFonts w:ascii="Arial" w:eastAsia="Times New Roman" w:hAnsi="Arial" w:cs="Arial"/>
        </w:rPr>
        <w:lastRenderedPageBreak/>
        <w:t xml:space="preserve">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EC49B4">
        <w:rPr>
          <w:rFonts w:ascii="Arial" w:eastAsia="Times New Roman" w:hAnsi="Arial" w:cs="Arial"/>
        </w:rPr>
        <w:t>приаэродромной</w:t>
      </w:r>
      <w:proofErr w:type="spellEnd"/>
      <w:r w:rsidRPr="00EC49B4">
        <w:rPr>
          <w:rFonts w:ascii="Arial" w:eastAsia="Times New Roman" w:hAnsi="Arial" w:cs="Arial"/>
        </w:rPr>
        <w:t xml:space="preserve"> территории.</w:t>
      </w:r>
    </w:p>
    <w:p w:rsidR="00CC253B" w:rsidRPr="00C8629C" w:rsidRDefault="00CC253B" w:rsidP="00CC253B">
      <w:pPr>
        <w:pStyle w:val="ConsPlusNormal"/>
        <w:spacing w:before="240" w:after="240"/>
        <w:jc w:val="both"/>
        <w:outlineLvl w:val="2"/>
        <w:rPr>
          <w:rFonts w:ascii="AvantGardeCTT" w:hAnsi="AvantGardeCTT"/>
          <w:b/>
          <w:sz w:val="24"/>
          <w:szCs w:val="24"/>
        </w:rPr>
      </w:pPr>
      <w:bookmarkStart w:id="254" w:name="_Toc112765677"/>
      <w:bookmarkEnd w:id="239"/>
      <w:bookmarkEnd w:id="240"/>
      <w:bookmarkEnd w:id="241"/>
      <w:bookmarkEnd w:id="242"/>
      <w:r w:rsidRPr="00C8629C">
        <w:rPr>
          <w:rFonts w:ascii="AvantGardeCTT" w:hAnsi="AvantGardeCTT"/>
          <w:b/>
          <w:sz w:val="24"/>
          <w:szCs w:val="24"/>
        </w:rPr>
        <w:t xml:space="preserve">Статья </w:t>
      </w:r>
      <w:r w:rsidR="00F352C5" w:rsidRPr="00C8629C">
        <w:rPr>
          <w:rFonts w:ascii="AvantGardeCTT" w:hAnsi="AvantGardeCTT"/>
          <w:b/>
          <w:sz w:val="24"/>
          <w:szCs w:val="24"/>
        </w:rPr>
        <w:t>2</w:t>
      </w:r>
      <w:r w:rsidR="00D46AD2">
        <w:rPr>
          <w:rFonts w:ascii="AvantGardeCTT" w:hAnsi="AvantGardeCTT"/>
          <w:b/>
          <w:sz w:val="24"/>
          <w:szCs w:val="24"/>
        </w:rPr>
        <w:t>0</w:t>
      </w:r>
      <w:r w:rsidRPr="00C8629C">
        <w:rPr>
          <w:rFonts w:ascii="AvantGardeCTT" w:hAnsi="AvantGardeCTT"/>
          <w:b/>
          <w:sz w:val="24"/>
          <w:szCs w:val="24"/>
        </w:rPr>
        <w:t>. Места массового пребывания людей</w:t>
      </w:r>
      <w:bookmarkEnd w:id="243"/>
      <w:bookmarkEnd w:id="244"/>
      <w:bookmarkEnd w:id="245"/>
      <w:bookmarkEnd w:id="254"/>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bookmarkStart w:id="255" w:name="_Toc14774913"/>
      <w:r w:rsidRPr="00561A66">
        <w:rPr>
          <w:rFonts w:ascii="Arial" w:hAnsi="Arial" w:cs="Arial"/>
          <w:bCs/>
          <w:lang w:eastAsia="en-US"/>
        </w:rPr>
        <w:t>Согласно Постановления Правительства Российской Федерации от 25 декабря 2013 года № 1244 «Об антитеррористической защищенности объектов (территорий)» устанавливается порядок разработки требований к антитеррористической защищенности объектов (территорий) (за исключением объектов транспортной инфраструктуры, транспортных средств и объектов топливно-энергетического комплекса) и паспорта безопасности объектов (территорий).</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В перечень мест массового пребывания людей включаются места массового пребывания людей, собственниками которых или лицами, использующими места массового пребывания людей на ином законном основании, не являются федеральные органы исполнительной власти, Государственная корпорация по атомной энергии «</w:t>
      </w:r>
      <w:proofErr w:type="spellStart"/>
      <w:r w:rsidRPr="00561A66">
        <w:rPr>
          <w:rFonts w:ascii="Arial" w:hAnsi="Arial" w:cs="Arial"/>
          <w:bCs/>
          <w:lang w:eastAsia="en-US"/>
        </w:rPr>
        <w:t>Росатом</w:t>
      </w:r>
      <w:proofErr w:type="spellEnd"/>
      <w:r w:rsidRPr="00561A66">
        <w:rPr>
          <w:rFonts w:ascii="Arial" w:hAnsi="Arial" w:cs="Arial"/>
          <w:bCs/>
          <w:lang w:eastAsia="en-US"/>
        </w:rPr>
        <w:t>» и Государственная корпорация по космической деятельности «</w:t>
      </w:r>
      <w:proofErr w:type="spellStart"/>
      <w:r w:rsidRPr="00561A66">
        <w:rPr>
          <w:rFonts w:ascii="Arial" w:hAnsi="Arial" w:cs="Arial"/>
          <w:bCs/>
          <w:lang w:eastAsia="en-US"/>
        </w:rPr>
        <w:t>Роскосмос</w:t>
      </w:r>
      <w:proofErr w:type="spellEnd"/>
      <w:r w:rsidRPr="00561A66">
        <w:rPr>
          <w:rFonts w:ascii="Arial" w:hAnsi="Arial" w:cs="Arial"/>
          <w:bCs/>
          <w:lang w:eastAsia="en-US"/>
        </w:rPr>
        <w:t>» или которые не относятся к сфере их деятельности, предполагающей использование места массового пребывания людей, а также не подлежат обязательной охране войсками национальной гвардии Российской Федерации.</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Организационные мероприятия по обеспечению антитеррористической защищенности мест массового пребывания людей, включая мероприятия по защите служебной информации ограниченного распространения,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 xml:space="preserve">Для проведения категорирования места массового пребывания людей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места,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w:t>
      </w:r>
      <w:r w:rsidRPr="00561A66">
        <w:rPr>
          <w:rFonts w:ascii="Arial" w:hAnsi="Arial" w:cs="Arial"/>
          <w:bCs/>
          <w:lang w:eastAsia="en-US"/>
        </w:rPr>
        <w:lastRenderedPageBreak/>
        <w:t>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На каждое место массового пребывания людей в течение 30 дней после проведения его обследования и категорирования комиссией составляется паспорт безопасности.</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EA7389" w:rsidRPr="00561A66" w:rsidRDefault="00EA7389" w:rsidP="00EA7389">
      <w:pPr>
        <w:pStyle w:val="afe"/>
        <w:numPr>
          <w:ilvl w:val="0"/>
          <w:numId w:val="41"/>
        </w:numPr>
        <w:tabs>
          <w:tab w:val="left" w:pos="993"/>
        </w:tabs>
        <w:ind w:left="0" w:firstLine="709"/>
        <w:jc w:val="both"/>
        <w:rPr>
          <w:rFonts w:ascii="Arial" w:hAnsi="Arial" w:cs="Arial"/>
          <w:bCs/>
          <w:lang w:eastAsia="en-US"/>
        </w:rPr>
      </w:pPr>
      <w:r w:rsidRPr="00561A66">
        <w:rPr>
          <w:rFonts w:ascii="Arial" w:hAnsi="Arial" w:cs="Arial"/>
          <w:bCs/>
          <w:lang w:eastAsia="en-US"/>
        </w:rPr>
        <w:t>Актуализация паспорта безопасности объекта (территории) осуществляется не реже 1 раза в 3 года, а также в случае изменения:</w:t>
      </w:r>
    </w:p>
    <w:p w:rsidR="00EA7389" w:rsidRPr="00561A66" w:rsidRDefault="00EA7389" w:rsidP="00EA7389">
      <w:pPr>
        <w:pStyle w:val="afa"/>
        <w:tabs>
          <w:tab w:val="left" w:pos="993"/>
        </w:tabs>
        <w:spacing w:after="0"/>
        <w:ind w:firstLine="709"/>
        <w:contextualSpacing/>
        <w:jc w:val="both"/>
        <w:rPr>
          <w:rFonts w:ascii="Arial" w:hAnsi="Arial" w:cs="Arial"/>
          <w:color w:val="0D0D0D"/>
        </w:rPr>
      </w:pPr>
      <w:r w:rsidRPr="00561A66">
        <w:rPr>
          <w:rFonts w:ascii="Arial" w:hAnsi="Arial" w:cs="Arial"/>
          <w:color w:val="0D0D0D"/>
        </w:rPr>
        <w:t>а) основного вида деятельности объекта (территории);</w:t>
      </w:r>
    </w:p>
    <w:p w:rsidR="00EA7389" w:rsidRPr="00561A66" w:rsidRDefault="00EA7389" w:rsidP="00EA7389">
      <w:pPr>
        <w:pStyle w:val="afa"/>
        <w:tabs>
          <w:tab w:val="left" w:pos="993"/>
        </w:tabs>
        <w:spacing w:after="0"/>
        <w:ind w:firstLine="709"/>
        <w:contextualSpacing/>
        <w:jc w:val="both"/>
        <w:rPr>
          <w:rFonts w:ascii="Arial" w:hAnsi="Arial" w:cs="Arial"/>
          <w:color w:val="0D0D0D"/>
        </w:rPr>
      </w:pPr>
      <w:r w:rsidRPr="00561A66">
        <w:rPr>
          <w:rFonts w:ascii="Arial" w:hAnsi="Arial" w:cs="Arial"/>
          <w:color w:val="0D0D0D"/>
        </w:rPr>
        <w:t>б) общей площади и периметра объекта (территории);</w:t>
      </w:r>
    </w:p>
    <w:p w:rsidR="00EA7389" w:rsidRPr="00561A66" w:rsidRDefault="00EA7389" w:rsidP="00EA7389">
      <w:pPr>
        <w:pStyle w:val="afa"/>
        <w:tabs>
          <w:tab w:val="left" w:pos="993"/>
        </w:tabs>
        <w:spacing w:after="0"/>
        <w:ind w:firstLine="709"/>
        <w:contextualSpacing/>
        <w:jc w:val="both"/>
        <w:rPr>
          <w:rFonts w:ascii="Arial" w:hAnsi="Arial" w:cs="Arial"/>
          <w:color w:val="0D0D0D"/>
        </w:rPr>
      </w:pPr>
      <w:r w:rsidRPr="00561A66">
        <w:rPr>
          <w:rFonts w:ascii="Arial" w:hAnsi="Arial" w:cs="Arial"/>
          <w:color w:val="0D0D0D"/>
        </w:rPr>
        <w:t>в) количества потенциально опасных участков и критических элементов на объекте (территории);</w:t>
      </w:r>
    </w:p>
    <w:p w:rsidR="00EA7389" w:rsidRPr="00561A66" w:rsidRDefault="00EA7389" w:rsidP="00EA7389">
      <w:pPr>
        <w:pStyle w:val="afa"/>
        <w:tabs>
          <w:tab w:val="left" w:pos="993"/>
        </w:tabs>
        <w:spacing w:after="0"/>
        <w:ind w:firstLine="709"/>
        <w:contextualSpacing/>
        <w:jc w:val="both"/>
        <w:rPr>
          <w:rFonts w:ascii="Arial" w:hAnsi="Arial" w:cs="Arial"/>
          <w:color w:val="0D0D0D"/>
        </w:rPr>
      </w:pPr>
      <w:r w:rsidRPr="00561A66">
        <w:rPr>
          <w:rFonts w:ascii="Arial" w:hAnsi="Arial" w:cs="Arial"/>
          <w:color w:val="0D0D0D"/>
        </w:rPr>
        <w:t>г) базовых угроз террористического характера в отношении объекта (территории);</w:t>
      </w:r>
    </w:p>
    <w:p w:rsidR="00EA7389" w:rsidRPr="00561A66" w:rsidRDefault="00EA7389" w:rsidP="00EA7389">
      <w:pPr>
        <w:pStyle w:val="afa"/>
        <w:tabs>
          <w:tab w:val="left" w:pos="993"/>
        </w:tabs>
        <w:spacing w:after="0"/>
        <w:ind w:firstLine="709"/>
        <w:contextualSpacing/>
        <w:jc w:val="both"/>
        <w:rPr>
          <w:rFonts w:ascii="Arial" w:hAnsi="Arial" w:cs="Arial"/>
          <w:color w:val="0D0D0D"/>
        </w:rPr>
      </w:pPr>
      <w:r w:rsidRPr="00561A66">
        <w:rPr>
          <w:rFonts w:ascii="Arial" w:hAnsi="Arial" w:cs="Arial"/>
          <w:color w:val="0D0D0D"/>
        </w:rPr>
        <w:t>д) организации охраны и защиты объекта (территории);</w:t>
      </w:r>
    </w:p>
    <w:p w:rsidR="00EA7389" w:rsidRDefault="00EA7389" w:rsidP="00EA7389">
      <w:pPr>
        <w:pStyle w:val="afa"/>
        <w:tabs>
          <w:tab w:val="left" w:pos="993"/>
        </w:tabs>
        <w:spacing w:after="0"/>
        <w:ind w:firstLine="709"/>
        <w:contextualSpacing/>
        <w:jc w:val="both"/>
        <w:rPr>
          <w:rFonts w:ascii="Arial" w:hAnsi="Arial" w:cs="Arial"/>
          <w:color w:val="0D0D0D"/>
        </w:rPr>
      </w:pPr>
      <w:r w:rsidRPr="00561A66">
        <w:rPr>
          <w:rFonts w:ascii="Arial" w:hAnsi="Arial" w:cs="Arial"/>
          <w:color w:val="0D0D0D"/>
        </w:rPr>
        <w:t>е) мероприятий по инженерно-технической защите объекта (территории).</w:t>
      </w:r>
    </w:p>
    <w:p w:rsidR="007C7C9B" w:rsidRPr="00F025CA" w:rsidRDefault="00F44847" w:rsidP="00EA7389">
      <w:pPr>
        <w:pStyle w:val="ConsPlusNormal"/>
        <w:spacing w:before="240" w:after="240"/>
        <w:jc w:val="both"/>
        <w:outlineLvl w:val="2"/>
        <w:rPr>
          <w:rFonts w:ascii="AvantGardeCTT" w:hAnsi="AvantGardeCTT"/>
          <w:b/>
          <w:sz w:val="24"/>
          <w:szCs w:val="24"/>
        </w:rPr>
      </w:pPr>
      <w:bookmarkStart w:id="256" w:name="_Toc112765678"/>
      <w:r w:rsidRPr="00F025CA">
        <w:rPr>
          <w:rFonts w:ascii="AvantGardeCTT" w:hAnsi="AvantGardeCTT"/>
          <w:b/>
          <w:sz w:val="24"/>
          <w:szCs w:val="24"/>
        </w:rPr>
        <w:t xml:space="preserve">Статья </w:t>
      </w:r>
      <w:r w:rsidR="00F352C5" w:rsidRPr="00F025CA">
        <w:rPr>
          <w:rFonts w:ascii="AvantGardeCTT" w:hAnsi="AvantGardeCTT"/>
          <w:b/>
          <w:sz w:val="24"/>
          <w:szCs w:val="24"/>
        </w:rPr>
        <w:t>2</w:t>
      </w:r>
      <w:r w:rsidR="00D46AD2">
        <w:rPr>
          <w:rFonts w:ascii="AvantGardeCTT" w:hAnsi="AvantGardeCTT"/>
          <w:b/>
          <w:sz w:val="24"/>
          <w:szCs w:val="24"/>
        </w:rPr>
        <w:t>1</w:t>
      </w:r>
      <w:r w:rsidRPr="00F025CA">
        <w:rPr>
          <w:rFonts w:ascii="AvantGardeCTT" w:hAnsi="AvantGardeCTT"/>
          <w:b/>
          <w:sz w:val="24"/>
          <w:szCs w:val="24"/>
        </w:rPr>
        <w:t xml:space="preserve">. </w:t>
      </w:r>
      <w:r w:rsidR="007C7C9B" w:rsidRPr="00F025CA">
        <w:rPr>
          <w:rFonts w:ascii="AvantGardeCTT" w:hAnsi="AvantGardeCTT"/>
          <w:b/>
          <w:sz w:val="24"/>
          <w:szCs w:val="24"/>
        </w:rPr>
        <w:t>Ответственность за нарушени</w:t>
      </w:r>
      <w:r w:rsidR="003A0D31" w:rsidRPr="00F025CA">
        <w:rPr>
          <w:rFonts w:ascii="AvantGardeCTT" w:hAnsi="AvantGardeCTT"/>
          <w:b/>
          <w:sz w:val="24"/>
          <w:szCs w:val="24"/>
        </w:rPr>
        <w:t>е</w:t>
      </w:r>
      <w:r w:rsidR="007C7C9B" w:rsidRPr="00F025CA">
        <w:rPr>
          <w:rFonts w:ascii="AvantGardeCTT" w:hAnsi="AvantGardeCTT"/>
          <w:b/>
          <w:sz w:val="24"/>
          <w:szCs w:val="24"/>
        </w:rPr>
        <w:t xml:space="preserve"> Правил</w:t>
      </w:r>
      <w:bookmarkEnd w:id="228"/>
      <w:bookmarkEnd w:id="255"/>
      <w:bookmarkEnd w:id="256"/>
    </w:p>
    <w:p w:rsidR="00C21B7E" w:rsidRPr="00F025CA" w:rsidRDefault="00C21B7E" w:rsidP="00C21B7E">
      <w:pPr>
        <w:tabs>
          <w:tab w:val="left" w:pos="993"/>
        </w:tabs>
        <w:ind w:firstLine="709"/>
        <w:jc w:val="both"/>
        <w:rPr>
          <w:rFonts w:ascii="Arial" w:hAnsi="Arial" w:cs="Arial"/>
          <w:bCs/>
          <w:lang w:eastAsia="en-US"/>
        </w:rPr>
      </w:pPr>
      <w:r w:rsidRPr="00F025CA">
        <w:rPr>
          <w:rFonts w:ascii="Arial" w:hAnsi="Arial" w:cs="Arial"/>
          <w:bCs/>
          <w:lang w:eastAsia="en-US"/>
        </w:rPr>
        <w:t>Ответственность за нарушение градостроительного законодательства, за нарушение настоящих Правил несут юридические и физические лица в соответствии с законодательством Российской Федерации. За нарушение градостроительного законодательства и настоящих Правил как за нарушение других, связанных с ними правовых актов, виновные привлекаются к дисциплинарной, административной ответственности, а в отдельных случаях, предусмотренных законом – к уголовной ответственности. Юридические и физические лица обязаны в полном объеме возместить вред, причиненный ими в результате совершения градостроительных и земельных нарушений. Порядок возмещения вреда определяется Законодательством Российской Федерации.</w:t>
      </w:r>
    </w:p>
    <w:p w:rsidR="00E40D46" w:rsidRPr="00C21B7E" w:rsidRDefault="00E40D46" w:rsidP="00C21B7E">
      <w:pPr>
        <w:tabs>
          <w:tab w:val="left" w:pos="993"/>
        </w:tabs>
        <w:ind w:firstLine="709"/>
        <w:jc w:val="both"/>
        <w:rPr>
          <w:rFonts w:ascii="Times New Roman" w:hAnsi="Times New Roman" w:cs="Times New Roman"/>
          <w:bCs/>
          <w:lang w:eastAsia="en-US"/>
        </w:rPr>
      </w:pPr>
    </w:p>
    <w:p w:rsidR="00F025CA" w:rsidRDefault="00F025CA">
      <w:pPr>
        <w:rPr>
          <w:rFonts w:ascii="Times New Roman" w:eastAsia="Times New Roman" w:hAnsi="Times New Roman" w:cs="Times New Roman"/>
          <w:b/>
        </w:rPr>
      </w:pPr>
      <w:bookmarkStart w:id="257" w:name="_Toc14774914"/>
      <w:r>
        <w:rPr>
          <w:b/>
        </w:rPr>
        <w:br w:type="page"/>
      </w:r>
    </w:p>
    <w:p w:rsidR="00954D17" w:rsidRPr="00F025CA" w:rsidRDefault="003D3C19" w:rsidP="002736DD">
      <w:pPr>
        <w:pStyle w:val="ConsPlusNormal"/>
        <w:jc w:val="center"/>
        <w:outlineLvl w:val="0"/>
        <w:rPr>
          <w:rFonts w:ascii="AvantGardeCTT" w:hAnsi="AvantGardeCTT"/>
          <w:b/>
          <w:sz w:val="24"/>
          <w:szCs w:val="24"/>
        </w:rPr>
      </w:pPr>
      <w:bookmarkStart w:id="258" w:name="_Toc112765679"/>
      <w:r w:rsidRPr="00F025CA">
        <w:rPr>
          <w:rFonts w:ascii="AvantGardeCTT" w:hAnsi="AvantGardeCTT"/>
          <w:b/>
          <w:sz w:val="24"/>
          <w:szCs w:val="24"/>
        </w:rPr>
        <w:lastRenderedPageBreak/>
        <w:t xml:space="preserve">РАЗДЕЛ II. </w:t>
      </w:r>
      <w:r w:rsidR="00954D17" w:rsidRPr="00F025CA">
        <w:rPr>
          <w:rFonts w:ascii="AvantGardeCTT" w:hAnsi="AvantGardeCTT"/>
          <w:b/>
          <w:sz w:val="24"/>
          <w:szCs w:val="24"/>
        </w:rPr>
        <w:t>КАРТЫ ГРАДОСТРОИТЕЛЬНОГО</w:t>
      </w:r>
      <w:bookmarkStart w:id="259" w:name="_Toc331865298"/>
      <w:bookmarkStart w:id="260" w:name="_Toc331865325"/>
      <w:bookmarkEnd w:id="229"/>
      <w:bookmarkEnd w:id="230"/>
      <w:r w:rsidR="00954D17" w:rsidRPr="00F025CA">
        <w:rPr>
          <w:rFonts w:ascii="AvantGardeCTT" w:hAnsi="AvantGardeCTT"/>
          <w:b/>
          <w:sz w:val="24"/>
          <w:szCs w:val="24"/>
        </w:rPr>
        <w:t xml:space="preserve"> ЗОНИРОВАНИЯ</w:t>
      </w:r>
      <w:bookmarkEnd w:id="257"/>
      <w:bookmarkEnd w:id="258"/>
      <w:bookmarkEnd w:id="259"/>
      <w:bookmarkEnd w:id="260"/>
    </w:p>
    <w:p w:rsidR="009C27F7" w:rsidRPr="00F025CA" w:rsidRDefault="006D450B" w:rsidP="009C27F7">
      <w:pPr>
        <w:pStyle w:val="ConsPlusNormal"/>
        <w:spacing w:before="240"/>
        <w:jc w:val="both"/>
        <w:outlineLvl w:val="1"/>
        <w:rPr>
          <w:rFonts w:ascii="AvantGardeCTT" w:hAnsi="AvantGardeCTT"/>
          <w:b/>
          <w:sz w:val="24"/>
          <w:szCs w:val="24"/>
        </w:rPr>
      </w:pPr>
      <w:bookmarkStart w:id="261" w:name="_Toc507599186"/>
      <w:bookmarkStart w:id="262" w:name="_Toc507598756"/>
      <w:bookmarkStart w:id="263" w:name="_Toc511988647"/>
      <w:bookmarkStart w:id="264" w:name="_Toc14774915"/>
      <w:bookmarkStart w:id="265" w:name="_Toc112765680"/>
      <w:r w:rsidRPr="00F025CA">
        <w:rPr>
          <w:rFonts w:ascii="AvantGardeCTT" w:hAnsi="AvantGardeCTT"/>
          <w:b/>
          <w:sz w:val="24"/>
          <w:szCs w:val="24"/>
        </w:rPr>
        <w:t xml:space="preserve">Глава </w:t>
      </w:r>
      <w:r w:rsidR="00FD6FA8" w:rsidRPr="00F025CA">
        <w:rPr>
          <w:rFonts w:ascii="AvantGardeCTT" w:hAnsi="AvantGardeCTT"/>
          <w:b/>
          <w:sz w:val="24"/>
          <w:szCs w:val="24"/>
        </w:rPr>
        <w:t>7</w:t>
      </w:r>
      <w:r w:rsidRPr="00F025CA">
        <w:rPr>
          <w:rFonts w:ascii="AvantGardeCTT" w:hAnsi="AvantGardeCTT"/>
          <w:b/>
          <w:sz w:val="24"/>
          <w:szCs w:val="24"/>
        </w:rPr>
        <w:t>. Градостроительное зонировани</w:t>
      </w:r>
      <w:bookmarkEnd w:id="261"/>
      <w:bookmarkEnd w:id="262"/>
      <w:r w:rsidRPr="00F025CA">
        <w:rPr>
          <w:rFonts w:ascii="AvantGardeCTT" w:hAnsi="AvantGardeCTT"/>
          <w:b/>
          <w:sz w:val="24"/>
          <w:szCs w:val="24"/>
        </w:rPr>
        <w:t>е и содержание картографических материалов правил</w:t>
      </w:r>
      <w:bookmarkEnd w:id="263"/>
      <w:bookmarkEnd w:id="264"/>
      <w:bookmarkEnd w:id="265"/>
    </w:p>
    <w:p w:rsidR="00954D17" w:rsidRPr="00F025CA" w:rsidRDefault="00954D17" w:rsidP="00F443D9">
      <w:pPr>
        <w:pStyle w:val="ConsPlusNormal"/>
        <w:spacing w:before="240" w:after="240"/>
        <w:jc w:val="both"/>
        <w:outlineLvl w:val="2"/>
        <w:rPr>
          <w:rFonts w:ascii="AvantGardeCTT" w:hAnsi="AvantGardeCTT"/>
          <w:b/>
          <w:sz w:val="24"/>
          <w:szCs w:val="24"/>
        </w:rPr>
      </w:pPr>
      <w:bookmarkStart w:id="266" w:name="_Toc14774916"/>
      <w:bookmarkStart w:id="267" w:name="_Toc112765681"/>
      <w:r w:rsidRPr="00F025CA">
        <w:rPr>
          <w:rFonts w:ascii="AvantGardeCTT" w:hAnsi="AvantGardeCTT"/>
          <w:b/>
          <w:sz w:val="24"/>
          <w:szCs w:val="24"/>
        </w:rPr>
        <w:t xml:space="preserve">Статья </w:t>
      </w:r>
      <w:r w:rsidR="00F352C5" w:rsidRPr="00F025CA">
        <w:rPr>
          <w:rFonts w:ascii="AvantGardeCTT" w:hAnsi="AvantGardeCTT"/>
          <w:b/>
          <w:sz w:val="24"/>
          <w:szCs w:val="24"/>
        </w:rPr>
        <w:t>2</w:t>
      </w:r>
      <w:r w:rsidR="00D46AD2">
        <w:rPr>
          <w:rFonts w:ascii="AvantGardeCTT" w:hAnsi="AvantGardeCTT"/>
          <w:b/>
          <w:sz w:val="24"/>
          <w:szCs w:val="24"/>
        </w:rPr>
        <w:t>2</w:t>
      </w:r>
      <w:r w:rsidR="009C27F7" w:rsidRPr="00F025CA">
        <w:rPr>
          <w:rFonts w:ascii="AvantGardeCTT" w:hAnsi="AvantGardeCTT"/>
          <w:b/>
          <w:sz w:val="24"/>
          <w:szCs w:val="24"/>
        </w:rPr>
        <w:t xml:space="preserve">. </w:t>
      </w:r>
      <w:r w:rsidRPr="00F025CA">
        <w:rPr>
          <w:rFonts w:ascii="AvantGardeCTT" w:hAnsi="AvantGardeCTT"/>
          <w:b/>
          <w:sz w:val="24"/>
          <w:szCs w:val="24"/>
        </w:rPr>
        <w:t xml:space="preserve">Общие положения </w:t>
      </w:r>
      <w:r w:rsidR="009C27F7" w:rsidRPr="00F025CA">
        <w:rPr>
          <w:rFonts w:ascii="AvantGardeCTT" w:hAnsi="AvantGardeCTT"/>
          <w:b/>
          <w:sz w:val="24"/>
          <w:szCs w:val="24"/>
        </w:rPr>
        <w:t xml:space="preserve">градостроительного зонирования </w:t>
      </w:r>
      <w:r w:rsidRPr="00F025CA">
        <w:rPr>
          <w:rFonts w:ascii="AvantGardeCTT" w:hAnsi="AvantGardeCTT"/>
          <w:b/>
          <w:sz w:val="24"/>
          <w:szCs w:val="24"/>
        </w:rPr>
        <w:t>территории</w:t>
      </w:r>
      <w:bookmarkEnd w:id="266"/>
      <w:bookmarkEnd w:id="267"/>
    </w:p>
    <w:p w:rsidR="00954D17" w:rsidRPr="00F025CA" w:rsidRDefault="00954D17" w:rsidP="00865A1F">
      <w:pPr>
        <w:pStyle w:val="a0"/>
        <w:numPr>
          <w:ilvl w:val="1"/>
          <w:numId w:val="16"/>
        </w:numPr>
        <w:tabs>
          <w:tab w:val="left" w:pos="993"/>
        </w:tabs>
        <w:spacing w:line="240" w:lineRule="auto"/>
        <w:ind w:left="0" w:firstLine="709"/>
        <w:rPr>
          <w:rFonts w:ascii="Arial" w:hAnsi="Arial" w:cs="Arial"/>
        </w:rPr>
      </w:pPr>
      <w:r w:rsidRPr="00F025CA">
        <w:rPr>
          <w:rFonts w:ascii="Arial" w:hAnsi="Arial" w:cs="Arial"/>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954D17" w:rsidRPr="00F025CA" w:rsidRDefault="00954D17" w:rsidP="00865A1F">
      <w:pPr>
        <w:pStyle w:val="a0"/>
        <w:numPr>
          <w:ilvl w:val="1"/>
          <w:numId w:val="16"/>
        </w:numPr>
        <w:tabs>
          <w:tab w:val="left" w:pos="993"/>
        </w:tabs>
        <w:spacing w:line="240" w:lineRule="auto"/>
        <w:ind w:left="0" w:firstLine="709"/>
        <w:rPr>
          <w:rFonts w:ascii="Arial" w:hAnsi="Arial" w:cs="Arial"/>
        </w:rPr>
      </w:pPr>
      <w:r w:rsidRPr="00F025CA">
        <w:rPr>
          <w:rFonts w:ascii="Arial" w:hAnsi="Arial" w:cs="Arial"/>
        </w:rPr>
        <w:t>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126A0E" w:rsidRPr="00F025CA" w:rsidRDefault="00954D17" w:rsidP="00865A1F">
      <w:pPr>
        <w:pStyle w:val="a0"/>
        <w:numPr>
          <w:ilvl w:val="1"/>
          <w:numId w:val="16"/>
        </w:numPr>
        <w:tabs>
          <w:tab w:val="left" w:pos="993"/>
        </w:tabs>
        <w:spacing w:line="240" w:lineRule="auto"/>
        <w:ind w:left="0" w:firstLine="709"/>
        <w:rPr>
          <w:rFonts w:ascii="Arial" w:hAnsi="Arial" w:cs="Arial"/>
        </w:rPr>
      </w:pPr>
      <w:r w:rsidRPr="00F025CA">
        <w:rPr>
          <w:rFonts w:ascii="Arial" w:hAnsi="Arial" w:cs="Arial"/>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w:t>
      </w:r>
      <w:r w:rsidR="00126A0E" w:rsidRPr="00F025CA">
        <w:rPr>
          <w:rFonts w:ascii="Arial" w:hAnsi="Arial" w:cs="Arial"/>
        </w:rPr>
        <w:t>тображаться на отдельной карте.</w:t>
      </w:r>
    </w:p>
    <w:p w:rsidR="00954D17" w:rsidRPr="00F025CA" w:rsidRDefault="00954D17" w:rsidP="00865A1F">
      <w:pPr>
        <w:pStyle w:val="a0"/>
        <w:numPr>
          <w:ilvl w:val="1"/>
          <w:numId w:val="16"/>
        </w:numPr>
        <w:tabs>
          <w:tab w:val="left" w:pos="993"/>
        </w:tabs>
        <w:spacing w:line="240" w:lineRule="auto"/>
        <w:ind w:left="0" w:firstLine="709"/>
        <w:rPr>
          <w:rFonts w:ascii="Arial" w:hAnsi="Arial" w:cs="Arial"/>
        </w:rPr>
      </w:pPr>
      <w:r w:rsidRPr="00F025CA">
        <w:rPr>
          <w:rFonts w:ascii="Arial" w:hAnsi="Arial" w:cs="Arial"/>
        </w:rPr>
        <w:t>Каждый земельный участок принадлежит только к одной территориальной зоне. Территориальные зоны, как правило, не устанавливаются применительно к одному земельному участку.</w:t>
      </w:r>
    </w:p>
    <w:p w:rsidR="00954D17" w:rsidRPr="00F025CA" w:rsidRDefault="00954D17" w:rsidP="00865A1F">
      <w:pPr>
        <w:pStyle w:val="a0"/>
        <w:numPr>
          <w:ilvl w:val="1"/>
          <w:numId w:val="16"/>
        </w:numPr>
        <w:tabs>
          <w:tab w:val="left" w:pos="993"/>
          <w:tab w:val="left" w:pos="1560"/>
        </w:tabs>
        <w:spacing w:line="240" w:lineRule="auto"/>
        <w:ind w:left="0" w:firstLine="709"/>
        <w:rPr>
          <w:rFonts w:ascii="Arial" w:hAnsi="Arial" w:cs="Arial"/>
        </w:rPr>
      </w:pPr>
      <w:r w:rsidRPr="00F025CA">
        <w:rPr>
          <w:rFonts w:ascii="Arial" w:hAnsi="Arial" w:cs="Arial"/>
        </w:rPr>
        <w:t xml:space="preserve">Для каждой территориальной зоны установлены градостроительные регламенты, определяющие использование земельных участков и объектов капитального строительства, расположенных в зоне. </w:t>
      </w:r>
    </w:p>
    <w:p w:rsidR="00954D17" w:rsidRPr="00F025CA" w:rsidRDefault="00954D17" w:rsidP="00865A1F">
      <w:pPr>
        <w:pStyle w:val="a0"/>
        <w:numPr>
          <w:ilvl w:val="1"/>
          <w:numId w:val="16"/>
        </w:numPr>
        <w:tabs>
          <w:tab w:val="left" w:pos="993"/>
          <w:tab w:val="left" w:pos="1560"/>
        </w:tabs>
        <w:spacing w:line="240" w:lineRule="auto"/>
        <w:ind w:left="0" w:firstLine="709"/>
        <w:rPr>
          <w:rFonts w:ascii="Arial" w:hAnsi="Arial" w:cs="Arial"/>
        </w:rPr>
      </w:pPr>
      <w:r w:rsidRPr="00F025CA">
        <w:rPr>
          <w:rFonts w:ascii="Arial" w:hAnsi="Arial" w:cs="Arial"/>
        </w:rPr>
        <w:t>Границы территориальных зон установлены в соответствии с требованиями ст. 34 Градостроительного кодекса</w:t>
      </w:r>
      <w:r w:rsidR="00C469C2" w:rsidRPr="00F025CA">
        <w:rPr>
          <w:rFonts w:ascii="Arial" w:eastAsiaTheme="minorEastAsia" w:hAnsi="Arial" w:cs="Arial"/>
          <w:bCs w:val="0"/>
          <w:color w:val="auto"/>
          <w:bdr w:val="none" w:sz="0" w:space="0" w:color="auto"/>
        </w:rPr>
        <w:t xml:space="preserve"> </w:t>
      </w:r>
      <w:r w:rsidR="00C469C2" w:rsidRPr="00F025CA">
        <w:rPr>
          <w:rFonts w:ascii="Arial" w:hAnsi="Arial" w:cs="Arial"/>
        </w:rPr>
        <w:t>Российской Федерации</w:t>
      </w:r>
      <w:r w:rsidRPr="00F025CA">
        <w:rPr>
          <w:rFonts w:ascii="Arial" w:hAnsi="Arial" w:cs="Arial"/>
        </w:rPr>
        <w:t>.</w:t>
      </w:r>
    </w:p>
    <w:p w:rsidR="00954D17" w:rsidRPr="00F025CA" w:rsidRDefault="00954D17" w:rsidP="00F443D9">
      <w:pPr>
        <w:pStyle w:val="ConsPlusNormal"/>
        <w:spacing w:before="240" w:after="240"/>
        <w:jc w:val="both"/>
        <w:outlineLvl w:val="2"/>
        <w:rPr>
          <w:rFonts w:ascii="AvantGardeCTT" w:hAnsi="AvantGardeCTT" w:cs="Arial"/>
          <w:b/>
          <w:sz w:val="24"/>
          <w:szCs w:val="24"/>
        </w:rPr>
      </w:pPr>
      <w:bookmarkStart w:id="268" w:name="_Toc14774917"/>
      <w:bookmarkStart w:id="269" w:name="_Toc112765682"/>
      <w:r w:rsidRPr="00F025CA">
        <w:rPr>
          <w:rFonts w:ascii="AvantGardeCTT" w:hAnsi="AvantGardeCTT" w:cs="Arial"/>
          <w:b/>
          <w:sz w:val="24"/>
          <w:szCs w:val="24"/>
        </w:rPr>
        <w:t xml:space="preserve">Статья </w:t>
      </w:r>
      <w:r w:rsidR="00F352C5" w:rsidRPr="00F025CA">
        <w:rPr>
          <w:rFonts w:ascii="AvantGardeCTT" w:hAnsi="AvantGardeCTT" w:cs="Arial"/>
          <w:b/>
          <w:sz w:val="24"/>
          <w:szCs w:val="24"/>
        </w:rPr>
        <w:t>2</w:t>
      </w:r>
      <w:r w:rsidR="00D46AD2">
        <w:rPr>
          <w:rFonts w:ascii="AvantGardeCTT" w:hAnsi="AvantGardeCTT" w:cs="Arial"/>
          <w:b/>
          <w:sz w:val="24"/>
          <w:szCs w:val="24"/>
        </w:rPr>
        <w:t>3</w:t>
      </w:r>
      <w:r w:rsidR="00830619" w:rsidRPr="00F025CA">
        <w:rPr>
          <w:rFonts w:ascii="AvantGardeCTT" w:hAnsi="AvantGardeCTT" w:cs="Arial"/>
          <w:b/>
          <w:sz w:val="24"/>
          <w:szCs w:val="24"/>
        </w:rPr>
        <w:t xml:space="preserve">. </w:t>
      </w:r>
      <w:r w:rsidRPr="00F025CA">
        <w:rPr>
          <w:rFonts w:ascii="AvantGardeCTT" w:hAnsi="AvantGardeCTT" w:cs="Arial"/>
          <w:b/>
          <w:sz w:val="24"/>
          <w:szCs w:val="24"/>
        </w:rPr>
        <w:t>Карта градостроительного зонирования территории</w:t>
      </w:r>
      <w:bookmarkEnd w:id="268"/>
      <w:bookmarkEnd w:id="269"/>
    </w:p>
    <w:p w:rsidR="00746690" w:rsidRPr="00F025CA" w:rsidRDefault="00F52AC0" w:rsidP="00865A1F">
      <w:pPr>
        <w:pStyle w:val="18"/>
        <w:numPr>
          <w:ilvl w:val="0"/>
          <w:numId w:val="9"/>
        </w:numPr>
        <w:spacing w:after="120" w:line="240" w:lineRule="auto"/>
        <w:ind w:left="714" w:hanging="357"/>
        <w:contextualSpacing/>
        <w:rPr>
          <w:rFonts w:cs="Arial"/>
          <w:sz w:val="24"/>
          <w:szCs w:val="24"/>
        </w:rPr>
      </w:pPr>
      <w:bookmarkStart w:id="270" w:name="_Toc331865300"/>
      <w:bookmarkStart w:id="271" w:name="_Toc331865327"/>
      <w:r w:rsidRPr="00F025CA">
        <w:rPr>
          <w:rFonts w:cs="Arial"/>
          <w:sz w:val="24"/>
          <w:szCs w:val="24"/>
        </w:rPr>
        <w:t>В составе п</w:t>
      </w:r>
      <w:r w:rsidR="00F443D9" w:rsidRPr="00F025CA">
        <w:rPr>
          <w:rFonts w:cs="Arial"/>
          <w:sz w:val="24"/>
          <w:szCs w:val="24"/>
        </w:rPr>
        <w:t>равил выполнены:</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5670"/>
        <w:gridCol w:w="1850"/>
      </w:tblGrid>
      <w:tr w:rsidR="00746690" w:rsidRPr="00D46AD2" w:rsidTr="00DB652C">
        <w:tc>
          <w:tcPr>
            <w:tcW w:w="984" w:type="pct"/>
            <w:tcBorders>
              <w:bottom w:val="single" w:sz="4" w:space="0" w:color="auto"/>
            </w:tcBorders>
            <w:shd w:val="clear" w:color="auto" w:fill="auto"/>
            <w:vAlign w:val="center"/>
          </w:tcPr>
          <w:p w:rsidR="00746690" w:rsidRPr="00D46AD2" w:rsidRDefault="00746690" w:rsidP="00DC1B55">
            <w:pPr>
              <w:widowControl w:val="0"/>
              <w:jc w:val="center"/>
              <w:rPr>
                <w:rFonts w:ascii="Arial" w:hAnsi="Arial" w:cs="Arial"/>
                <w:b/>
                <w:sz w:val="22"/>
                <w:szCs w:val="22"/>
              </w:rPr>
            </w:pPr>
            <w:bookmarkStart w:id="272" w:name="_Toc14774918"/>
            <w:r w:rsidRPr="00D46AD2">
              <w:rPr>
                <w:rFonts w:ascii="Arial" w:hAnsi="Arial" w:cs="Arial"/>
                <w:b/>
                <w:sz w:val="22"/>
                <w:szCs w:val="22"/>
              </w:rPr>
              <w:t>Обозначения</w:t>
            </w:r>
          </w:p>
        </w:tc>
        <w:tc>
          <w:tcPr>
            <w:tcW w:w="3028" w:type="pct"/>
            <w:tcBorders>
              <w:bottom w:val="single" w:sz="4" w:space="0" w:color="auto"/>
            </w:tcBorders>
            <w:shd w:val="clear" w:color="auto" w:fill="auto"/>
            <w:vAlign w:val="center"/>
          </w:tcPr>
          <w:p w:rsidR="00746690" w:rsidRPr="00D46AD2" w:rsidRDefault="00746690" w:rsidP="00DC1B55">
            <w:pPr>
              <w:widowControl w:val="0"/>
              <w:jc w:val="center"/>
              <w:rPr>
                <w:rFonts w:ascii="Arial" w:hAnsi="Arial" w:cs="Arial"/>
                <w:b/>
                <w:sz w:val="22"/>
                <w:szCs w:val="22"/>
              </w:rPr>
            </w:pPr>
            <w:r w:rsidRPr="00D46AD2">
              <w:rPr>
                <w:rFonts w:ascii="Arial" w:hAnsi="Arial" w:cs="Arial"/>
                <w:b/>
                <w:sz w:val="22"/>
                <w:szCs w:val="22"/>
              </w:rPr>
              <w:t>Наименование</w:t>
            </w:r>
          </w:p>
        </w:tc>
        <w:tc>
          <w:tcPr>
            <w:tcW w:w="988" w:type="pct"/>
            <w:tcBorders>
              <w:bottom w:val="single" w:sz="4" w:space="0" w:color="auto"/>
            </w:tcBorders>
            <w:shd w:val="clear" w:color="auto" w:fill="auto"/>
            <w:vAlign w:val="center"/>
          </w:tcPr>
          <w:p w:rsidR="00746690" w:rsidRPr="00D46AD2" w:rsidRDefault="00DB652C" w:rsidP="00DC1B55">
            <w:pPr>
              <w:widowControl w:val="0"/>
              <w:jc w:val="center"/>
              <w:rPr>
                <w:rFonts w:ascii="Arial" w:hAnsi="Arial" w:cs="Arial"/>
                <w:b/>
                <w:sz w:val="22"/>
                <w:szCs w:val="22"/>
              </w:rPr>
            </w:pPr>
            <w:r w:rsidRPr="00D46AD2">
              <w:rPr>
                <w:rFonts w:ascii="Arial" w:hAnsi="Arial" w:cs="Arial"/>
                <w:b/>
                <w:sz w:val="22"/>
                <w:szCs w:val="22"/>
              </w:rPr>
              <w:t>Масштаб</w:t>
            </w:r>
          </w:p>
        </w:tc>
      </w:tr>
      <w:tr w:rsidR="00746690" w:rsidRPr="00D46AD2" w:rsidTr="00DB652C">
        <w:tc>
          <w:tcPr>
            <w:tcW w:w="984" w:type="pct"/>
            <w:shd w:val="clear" w:color="auto" w:fill="auto"/>
            <w:vAlign w:val="center"/>
          </w:tcPr>
          <w:p w:rsidR="00746690" w:rsidRPr="00D46AD2" w:rsidRDefault="00746690" w:rsidP="00746690">
            <w:pPr>
              <w:widowControl w:val="0"/>
              <w:jc w:val="center"/>
              <w:rPr>
                <w:rFonts w:ascii="Arial" w:hAnsi="Arial" w:cs="Arial"/>
                <w:b/>
                <w:sz w:val="22"/>
                <w:szCs w:val="22"/>
              </w:rPr>
            </w:pPr>
            <w:r w:rsidRPr="00D46AD2">
              <w:rPr>
                <w:rFonts w:ascii="Arial" w:hAnsi="Arial" w:cs="Arial"/>
                <w:b/>
                <w:sz w:val="22"/>
                <w:szCs w:val="22"/>
              </w:rPr>
              <w:t>ГЧ</w:t>
            </w:r>
          </w:p>
        </w:tc>
        <w:tc>
          <w:tcPr>
            <w:tcW w:w="3028" w:type="pct"/>
            <w:shd w:val="clear" w:color="auto" w:fill="auto"/>
            <w:vAlign w:val="center"/>
          </w:tcPr>
          <w:p w:rsidR="00746690" w:rsidRPr="00D46AD2" w:rsidRDefault="00746690" w:rsidP="00746690">
            <w:pPr>
              <w:widowControl w:val="0"/>
              <w:tabs>
                <w:tab w:val="left" w:pos="5727"/>
              </w:tabs>
              <w:jc w:val="both"/>
              <w:rPr>
                <w:rFonts w:ascii="Arial" w:hAnsi="Arial" w:cs="Arial"/>
                <w:b/>
                <w:sz w:val="22"/>
                <w:szCs w:val="22"/>
              </w:rPr>
            </w:pPr>
            <w:r w:rsidRPr="00D46AD2">
              <w:rPr>
                <w:rFonts w:ascii="Arial" w:hAnsi="Arial" w:cs="Arial"/>
                <w:b/>
                <w:sz w:val="22"/>
                <w:szCs w:val="22"/>
              </w:rPr>
              <w:t>Графическая часть</w:t>
            </w:r>
          </w:p>
        </w:tc>
        <w:tc>
          <w:tcPr>
            <w:tcW w:w="988" w:type="pct"/>
            <w:shd w:val="clear" w:color="auto" w:fill="auto"/>
            <w:vAlign w:val="center"/>
          </w:tcPr>
          <w:p w:rsidR="00746690" w:rsidRPr="00D46AD2" w:rsidRDefault="00746690" w:rsidP="00DC1B55">
            <w:pPr>
              <w:widowControl w:val="0"/>
              <w:rPr>
                <w:rFonts w:ascii="Arial" w:hAnsi="Arial" w:cs="Arial"/>
                <w:b/>
                <w:sz w:val="22"/>
                <w:szCs w:val="22"/>
              </w:rPr>
            </w:pPr>
          </w:p>
        </w:tc>
      </w:tr>
      <w:tr w:rsidR="00746690" w:rsidRPr="00D46AD2" w:rsidTr="00DB652C">
        <w:tc>
          <w:tcPr>
            <w:tcW w:w="984" w:type="pct"/>
            <w:shd w:val="clear" w:color="auto" w:fill="auto"/>
            <w:vAlign w:val="center"/>
          </w:tcPr>
          <w:p w:rsidR="00746690" w:rsidRPr="00D46AD2" w:rsidRDefault="00746690" w:rsidP="00746690">
            <w:pPr>
              <w:jc w:val="center"/>
              <w:rPr>
                <w:rFonts w:ascii="Arial" w:hAnsi="Arial" w:cs="Arial"/>
                <w:sz w:val="22"/>
                <w:szCs w:val="22"/>
              </w:rPr>
            </w:pPr>
            <w:r w:rsidRPr="00D46AD2">
              <w:rPr>
                <w:rFonts w:ascii="Arial" w:hAnsi="Arial" w:cs="Arial"/>
                <w:sz w:val="22"/>
                <w:szCs w:val="22"/>
              </w:rPr>
              <w:t>ГЧ – 1</w:t>
            </w:r>
          </w:p>
        </w:tc>
        <w:tc>
          <w:tcPr>
            <w:tcW w:w="3028" w:type="pct"/>
            <w:shd w:val="clear" w:color="auto" w:fill="auto"/>
            <w:vAlign w:val="center"/>
          </w:tcPr>
          <w:p w:rsidR="00746690" w:rsidRPr="00D46AD2" w:rsidRDefault="00746690" w:rsidP="00DB652C">
            <w:pPr>
              <w:tabs>
                <w:tab w:val="left" w:pos="5727"/>
              </w:tabs>
              <w:jc w:val="both"/>
              <w:rPr>
                <w:rFonts w:ascii="Arial" w:hAnsi="Arial" w:cs="Arial"/>
                <w:sz w:val="22"/>
                <w:szCs w:val="22"/>
              </w:rPr>
            </w:pPr>
            <w:r w:rsidRPr="00D46AD2">
              <w:rPr>
                <w:rFonts w:ascii="Arial" w:hAnsi="Arial" w:cs="Arial"/>
                <w:sz w:val="22"/>
                <w:szCs w:val="22"/>
              </w:rPr>
              <w:t xml:space="preserve">Карта градостроительного зонирования территории </w:t>
            </w:r>
            <w:proofErr w:type="spellStart"/>
            <w:r w:rsidR="00762B0C" w:rsidRPr="00762B0C">
              <w:rPr>
                <w:rFonts w:ascii="Arial" w:hAnsi="Arial" w:cs="Arial"/>
                <w:sz w:val="22"/>
                <w:szCs w:val="22"/>
              </w:rPr>
              <w:t>Дружненского</w:t>
            </w:r>
            <w:proofErr w:type="spellEnd"/>
            <w:r w:rsidR="00762B0C" w:rsidRPr="00762B0C">
              <w:rPr>
                <w:rFonts w:ascii="Arial" w:hAnsi="Arial" w:cs="Arial"/>
                <w:b/>
                <w:sz w:val="22"/>
                <w:szCs w:val="22"/>
              </w:rPr>
              <w:t xml:space="preserve"> </w:t>
            </w:r>
            <w:r w:rsidR="00485D30" w:rsidRPr="00D46AD2">
              <w:rPr>
                <w:rFonts w:ascii="Arial" w:hAnsi="Arial" w:cs="Arial"/>
                <w:sz w:val="22"/>
                <w:szCs w:val="22"/>
              </w:rPr>
              <w:t xml:space="preserve">сельского </w:t>
            </w:r>
            <w:r w:rsidR="000857AD" w:rsidRPr="00D46AD2">
              <w:rPr>
                <w:rFonts w:ascii="Arial" w:hAnsi="Arial" w:cs="Arial"/>
                <w:sz w:val="22"/>
                <w:szCs w:val="22"/>
              </w:rPr>
              <w:t>муниципального образования</w:t>
            </w:r>
            <w:r w:rsidR="00286B59" w:rsidRPr="00D46AD2">
              <w:rPr>
                <w:rFonts w:ascii="Arial" w:hAnsi="Arial" w:cs="Arial"/>
                <w:sz w:val="22"/>
                <w:szCs w:val="22"/>
              </w:rPr>
              <w:t xml:space="preserve"> </w:t>
            </w:r>
            <w:proofErr w:type="spellStart"/>
            <w:r w:rsidR="00521FEA" w:rsidRPr="00D46AD2">
              <w:rPr>
                <w:rFonts w:ascii="Arial" w:hAnsi="Arial" w:cs="Arial"/>
                <w:sz w:val="22"/>
                <w:szCs w:val="22"/>
              </w:rPr>
              <w:t>Городовиковского</w:t>
            </w:r>
            <w:proofErr w:type="spellEnd"/>
            <w:r w:rsidR="00521FEA" w:rsidRPr="00D46AD2">
              <w:rPr>
                <w:rFonts w:ascii="Arial" w:hAnsi="Arial" w:cs="Arial"/>
                <w:sz w:val="22"/>
                <w:szCs w:val="22"/>
              </w:rPr>
              <w:t xml:space="preserve"> района </w:t>
            </w:r>
            <w:r w:rsidR="00485D30" w:rsidRPr="00D46AD2">
              <w:rPr>
                <w:rFonts w:ascii="Arial" w:hAnsi="Arial" w:cs="Arial"/>
                <w:sz w:val="22"/>
                <w:szCs w:val="22"/>
              </w:rPr>
              <w:t>республики Калмыкия</w:t>
            </w:r>
          </w:p>
        </w:tc>
        <w:tc>
          <w:tcPr>
            <w:tcW w:w="988" w:type="pct"/>
            <w:shd w:val="clear" w:color="auto" w:fill="auto"/>
            <w:vAlign w:val="center"/>
          </w:tcPr>
          <w:p w:rsidR="00746690" w:rsidRPr="00D46AD2" w:rsidRDefault="00746690" w:rsidP="00762B0C">
            <w:pPr>
              <w:jc w:val="center"/>
              <w:rPr>
                <w:rFonts w:ascii="Arial" w:hAnsi="Arial" w:cs="Arial"/>
                <w:sz w:val="22"/>
                <w:szCs w:val="22"/>
              </w:rPr>
            </w:pPr>
            <w:r w:rsidRPr="00D46AD2">
              <w:rPr>
                <w:rFonts w:ascii="Arial" w:hAnsi="Arial" w:cs="Arial"/>
                <w:sz w:val="22"/>
                <w:szCs w:val="22"/>
              </w:rPr>
              <w:t xml:space="preserve">М 1: </w:t>
            </w:r>
            <w:r w:rsidR="00762B0C">
              <w:rPr>
                <w:rFonts w:ascii="Arial" w:hAnsi="Arial" w:cs="Arial"/>
                <w:sz w:val="22"/>
                <w:szCs w:val="22"/>
              </w:rPr>
              <w:t>10</w:t>
            </w:r>
            <w:r w:rsidR="00286B59" w:rsidRPr="00D46AD2">
              <w:rPr>
                <w:rFonts w:ascii="Arial" w:hAnsi="Arial" w:cs="Arial"/>
                <w:sz w:val="22"/>
                <w:szCs w:val="22"/>
              </w:rPr>
              <w:t xml:space="preserve"> 000</w:t>
            </w:r>
          </w:p>
        </w:tc>
      </w:tr>
      <w:tr w:rsidR="00815266" w:rsidRPr="00D46AD2" w:rsidTr="00DB652C">
        <w:tc>
          <w:tcPr>
            <w:tcW w:w="984" w:type="pct"/>
            <w:shd w:val="clear" w:color="auto" w:fill="auto"/>
            <w:vAlign w:val="center"/>
          </w:tcPr>
          <w:p w:rsidR="00815266" w:rsidRPr="00D46AD2" w:rsidRDefault="00815266" w:rsidP="00746690">
            <w:pPr>
              <w:jc w:val="center"/>
              <w:rPr>
                <w:rFonts w:ascii="Arial" w:hAnsi="Arial" w:cs="Arial"/>
                <w:sz w:val="22"/>
                <w:szCs w:val="22"/>
              </w:rPr>
            </w:pPr>
            <w:r w:rsidRPr="00D46AD2">
              <w:rPr>
                <w:rFonts w:ascii="Arial" w:hAnsi="Arial" w:cs="Arial"/>
                <w:sz w:val="22"/>
                <w:szCs w:val="22"/>
              </w:rPr>
              <w:t>ГЧ – 2</w:t>
            </w:r>
          </w:p>
        </w:tc>
        <w:tc>
          <w:tcPr>
            <w:tcW w:w="3028" w:type="pct"/>
            <w:shd w:val="clear" w:color="auto" w:fill="auto"/>
            <w:vAlign w:val="center"/>
          </w:tcPr>
          <w:p w:rsidR="00815266" w:rsidRPr="00D46AD2" w:rsidRDefault="00815266" w:rsidP="00DB652C">
            <w:pPr>
              <w:tabs>
                <w:tab w:val="left" w:pos="5727"/>
              </w:tabs>
              <w:jc w:val="both"/>
              <w:rPr>
                <w:rFonts w:ascii="Arial" w:hAnsi="Arial" w:cs="Arial"/>
                <w:sz w:val="22"/>
                <w:szCs w:val="22"/>
              </w:rPr>
            </w:pPr>
            <w:r w:rsidRPr="00D46AD2">
              <w:rPr>
                <w:rFonts w:ascii="Arial" w:hAnsi="Arial" w:cs="Arial"/>
                <w:sz w:val="22"/>
                <w:szCs w:val="22"/>
              </w:rPr>
              <w:t xml:space="preserve">Карта градостроительного зонирования территории </w:t>
            </w:r>
            <w:proofErr w:type="spellStart"/>
            <w:r w:rsidRPr="00762B0C">
              <w:rPr>
                <w:rFonts w:ascii="Arial" w:hAnsi="Arial" w:cs="Arial"/>
                <w:sz w:val="22"/>
                <w:szCs w:val="22"/>
              </w:rPr>
              <w:t>Дружненского</w:t>
            </w:r>
            <w:proofErr w:type="spellEnd"/>
            <w:r w:rsidRPr="00762B0C">
              <w:rPr>
                <w:rFonts w:ascii="Arial" w:hAnsi="Arial" w:cs="Arial"/>
                <w:b/>
                <w:sz w:val="22"/>
                <w:szCs w:val="22"/>
              </w:rPr>
              <w:t xml:space="preserve"> </w:t>
            </w:r>
            <w:r w:rsidRPr="00D46AD2">
              <w:rPr>
                <w:rFonts w:ascii="Arial" w:hAnsi="Arial" w:cs="Arial"/>
                <w:sz w:val="22"/>
                <w:szCs w:val="22"/>
              </w:rPr>
              <w:t xml:space="preserve">сельского муниципального образования </w:t>
            </w:r>
            <w:proofErr w:type="spellStart"/>
            <w:r w:rsidRPr="00D46AD2">
              <w:rPr>
                <w:rFonts w:ascii="Arial" w:hAnsi="Arial" w:cs="Arial"/>
                <w:sz w:val="22"/>
                <w:szCs w:val="22"/>
              </w:rPr>
              <w:t>Городовиковского</w:t>
            </w:r>
            <w:proofErr w:type="spellEnd"/>
            <w:r w:rsidRPr="00D46AD2">
              <w:rPr>
                <w:rFonts w:ascii="Arial" w:hAnsi="Arial" w:cs="Arial"/>
                <w:sz w:val="22"/>
                <w:szCs w:val="22"/>
              </w:rPr>
              <w:t xml:space="preserve"> района республики Калмыкия в границах населенных пунктов</w:t>
            </w:r>
            <w:r>
              <w:rPr>
                <w:rFonts w:ascii="Arial" w:hAnsi="Arial" w:cs="Arial"/>
                <w:sz w:val="22"/>
                <w:szCs w:val="22"/>
              </w:rPr>
              <w:t xml:space="preserve"> с. Веселого и с. Дружного</w:t>
            </w:r>
          </w:p>
        </w:tc>
        <w:tc>
          <w:tcPr>
            <w:tcW w:w="988" w:type="pct"/>
            <w:shd w:val="clear" w:color="auto" w:fill="auto"/>
            <w:vAlign w:val="center"/>
          </w:tcPr>
          <w:p w:rsidR="00815266" w:rsidRPr="00D46AD2" w:rsidRDefault="00815266" w:rsidP="00762B0C">
            <w:pPr>
              <w:jc w:val="center"/>
              <w:rPr>
                <w:rFonts w:ascii="Arial" w:hAnsi="Arial" w:cs="Arial"/>
                <w:sz w:val="22"/>
                <w:szCs w:val="22"/>
              </w:rPr>
            </w:pPr>
            <w:r w:rsidRPr="00D46AD2">
              <w:rPr>
                <w:rFonts w:ascii="Arial" w:hAnsi="Arial" w:cs="Arial"/>
                <w:sz w:val="22"/>
                <w:szCs w:val="22"/>
              </w:rPr>
              <w:t>М 1: 5 000</w:t>
            </w:r>
          </w:p>
        </w:tc>
      </w:tr>
      <w:tr w:rsidR="00746690" w:rsidRPr="00D46AD2" w:rsidTr="00DB652C">
        <w:trPr>
          <w:trHeight w:val="687"/>
        </w:trPr>
        <w:tc>
          <w:tcPr>
            <w:tcW w:w="984" w:type="pct"/>
            <w:shd w:val="clear" w:color="auto" w:fill="auto"/>
            <w:vAlign w:val="center"/>
          </w:tcPr>
          <w:p w:rsidR="00746690" w:rsidRPr="00D46AD2" w:rsidRDefault="00815266" w:rsidP="003A1233">
            <w:pPr>
              <w:jc w:val="center"/>
              <w:rPr>
                <w:rFonts w:ascii="Arial" w:hAnsi="Arial" w:cs="Arial"/>
                <w:sz w:val="22"/>
                <w:szCs w:val="22"/>
              </w:rPr>
            </w:pPr>
            <w:r w:rsidRPr="00D46AD2">
              <w:rPr>
                <w:rFonts w:ascii="Arial" w:hAnsi="Arial" w:cs="Arial"/>
                <w:sz w:val="22"/>
                <w:szCs w:val="22"/>
              </w:rPr>
              <w:t>ГЧ – 3</w:t>
            </w:r>
          </w:p>
        </w:tc>
        <w:tc>
          <w:tcPr>
            <w:tcW w:w="3028" w:type="pct"/>
            <w:shd w:val="clear" w:color="auto" w:fill="auto"/>
            <w:vAlign w:val="center"/>
          </w:tcPr>
          <w:p w:rsidR="00746690" w:rsidRPr="00D46AD2" w:rsidRDefault="0098753C" w:rsidP="00DB652C">
            <w:pPr>
              <w:tabs>
                <w:tab w:val="left" w:pos="5727"/>
              </w:tabs>
              <w:jc w:val="both"/>
              <w:rPr>
                <w:rFonts w:ascii="Arial" w:hAnsi="Arial" w:cs="Arial"/>
                <w:sz w:val="22"/>
                <w:szCs w:val="22"/>
              </w:rPr>
            </w:pPr>
            <w:r w:rsidRPr="00D46AD2">
              <w:rPr>
                <w:rFonts w:ascii="Arial" w:hAnsi="Arial" w:cs="Arial"/>
                <w:sz w:val="22"/>
                <w:szCs w:val="22"/>
              </w:rPr>
              <w:t xml:space="preserve">Карта зон с особыми условиями использования территории </w:t>
            </w:r>
            <w:proofErr w:type="spellStart"/>
            <w:r w:rsidR="00762B0C" w:rsidRPr="00762B0C">
              <w:rPr>
                <w:rFonts w:ascii="Arial" w:hAnsi="Arial" w:cs="Arial"/>
                <w:sz w:val="22"/>
                <w:szCs w:val="22"/>
              </w:rPr>
              <w:t>Дружненского</w:t>
            </w:r>
            <w:proofErr w:type="spellEnd"/>
            <w:r w:rsidR="00762B0C" w:rsidRPr="00762B0C">
              <w:rPr>
                <w:rFonts w:ascii="Arial" w:hAnsi="Arial" w:cs="Arial"/>
                <w:b/>
                <w:sz w:val="22"/>
                <w:szCs w:val="22"/>
              </w:rPr>
              <w:t xml:space="preserve"> </w:t>
            </w:r>
            <w:r w:rsidR="00521FEA" w:rsidRPr="00D46AD2">
              <w:rPr>
                <w:rFonts w:ascii="Arial" w:hAnsi="Arial" w:cs="Arial"/>
                <w:sz w:val="22"/>
                <w:szCs w:val="22"/>
              </w:rPr>
              <w:t xml:space="preserve">сельского муниципального образования </w:t>
            </w:r>
            <w:proofErr w:type="spellStart"/>
            <w:r w:rsidR="00521FEA" w:rsidRPr="00D46AD2">
              <w:rPr>
                <w:rFonts w:ascii="Arial" w:hAnsi="Arial" w:cs="Arial"/>
                <w:sz w:val="22"/>
                <w:szCs w:val="22"/>
              </w:rPr>
              <w:t>Городовиковского</w:t>
            </w:r>
            <w:proofErr w:type="spellEnd"/>
            <w:r w:rsidR="00521FEA" w:rsidRPr="00D46AD2">
              <w:rPr>
                <w:rFonts w:ascii="Arial" w:hAnsi="Arial" w:cs="Arial"/>
                <w:sz w:val="22"/>
                <w:szCs w:val="22"/>
              </w:rPr>
              <w:t xml:space="preserve"> района республики Калмыкия</w:t>
            </w:r>
          </w:p>
        </w:tc>
        <w:tc>
          <w:tcPr>
            <w:tcW w:w="988" w:type="pct"/>
            <w:shd w:val="clear" w:color="auto" w:fill="auto"/>
            <w:vAlign w:val="center"/>
          </w:tcPr>
          <w:p w:rsidR="00746690" w:rsidRPr="00D46AD2" w:rsidRDefault="00746690" w:rsidP="00762B0C">
            <w:pPr>
              <w:jc w:val="center"/>
              <w:rPr>
                <w:rFonts w:ascii="Arial" w:hAnsi="Arial" w:cs="Arial"/>
                <w:sz w:val="22"/>
                <w:szCs w:val="22"/>
              </w:rPr>
            </w:pPr>
            <w:r w:rsidRPr="00D46AD2">
              <w:rPr>
                <w:rFonts w:ascii="Arial" w:hAnsi="Arial" w:cs="Arial"/>
                <w:sz w:val="22"/>
                <w:szCs w:val="22"/>
              </w:rPr>
              <w:t xml:space="preserve">М 1: </w:t>
            </w:r>
            <w:r w:rsidR="00762B0C">
              <w:rPr>
                <w:rFonts w:ascii="Arial" w:hAnsi="Arial" w:cs="Arial"/>
                <w:sz w:val="22"/>
                <w:szCs w:val="22"/>
              </w:rPr>
              <w:t>10</w:t>
            </w:r>
            <w:r w:rsidRPr="00D46AD2">
              <w:rPr>
                <w:rFonts w:ascii="Arial" w:hAnsi="Arial" w:cs="Arial"/>
                <w:sz w:val="22"/>
                <w:szCs w:val="22"/>
              </w:rPr>
              <w:t xml:space="preserve"> 000</w:t>
            </w:r>
          </w:p>
        </w:tc>
      </w:tr>
      <w:tr w:rsidR="00E639B4" w:rsidRPr="00D46AD2" w:rsidTr="00DB652C">
        <w:trPr>
          <w:trHeight w:val="687"/>
        </w:trPr>
        <w:tc>
          <w:tcPr>
            <w:tcW w:w="984" w:type="pct"/>
            <w:shd w:val="clear" w:color="auto" w:fill="auto"/>
            <w:vAlign w:val="center"/>
          </w:tcPr>
          <w:p w:rsidR="00E639B4" w:rsidRPr="00D46AD2" w:rsidRDefault="00E639B4" w:rsidP="00E639B4">
            <w:pPr>
              <w:jc w:val="center"/>
              <w:rPr>
                <w:rFonts w:ascii="Arial" w:hAnsi="Arial" w:cs="Arial"/>
                <w:sz w:val="22"/>
                <w:szCs w:val="22"/>
              </w:rPr>
            </w:pPr>
            <w:r w:rsidRPr="00D46AD2">
              <w:rPr>
                <w:rFonts w:ascii="Arial" w:hAnsi="Arial" w:cs="Arial"/>
                <w:sz w:val="22"/>
                <w:szCs w:val="22"/>
              </w:rPr>
              <w:lastRenderedPageBreak/>
              <w:t>ГЧ – 4</w:t>
            </w:r>
          </w:p>
        </w:tc>
        <w:tc>
          <w:tcPr>
            <w:tcW w:w="3028" w:type="pct"/>
            <w:shd w:val="clear" w:color="auto" w:fill="auto"/>
            <w:vAlign w:val="center"/>
          </w:tcPr>
          <w:p w:rsidR="00E639B4" w:rsidRPr="00D46AD2" w:rsidRDefault="003A1233" w:rsidP="001E0B7F">
            <w:pPr>
              <w:tabs>
                <w:tab w:val="left" w:pos="5727"/>
              </w:tabs>
              <w:jc w:val="both"/>
              <w:rPr>
                <w:rFonts w:ascii="Arial" w:hAnsi="Arial" w:cs="Arial"/>
                <w:sz w:val="22"/>
                <w:szCs w:val="22"/>
              </w:rPr>
            </w:pPr>
            <w:r w:rsidRPr="00D46AD2">
              <w:rPr>
                <w:rFonts w:ascii="Arial" w:hAnsi="Arial" w:cs="Arial"/>
                <w:sz w:val="22"/>
                <w:szCs w:val="22"/>
              </w:rPr>
              <w:t xml:space="preserve">Карта зон с особыми условиями использования территории </w:t>
            </w:r>
            <w:proofErr w:type="spellStart"/>
            <w:r w:rsidR="001E0B7F">
              <w:rPr>
                <w:rFonts w:ascii="Arial" w:hAnsi="Arial" w:cs="Arial"/>
                <w:sz w:val="22"/>
                <w:szCs w:val="22"/>
              </w:rPr>
              <w:t>Дружненского</w:t>
            </w:r>
            <w:proofErr w:type="spellEnd"/>
            <w:r w:rsidR="00250E45" w:rsidRPr="00D46AD2">
              <w:rPr>
                <w:rFonts w:ascii="Arial" w:hAnsi="Arial" w:cs="Arial"/>
                <w:sz w:val="22"/>
                <w:szCs w:val="22"/>
                <w:lang w:val="x-none"/>
              </w:rPr>
              <w:t xml:space="preserve"> </w:t>
            </w:r>
            <w:r w:rsidR="00521FEA" w:rsidRPr="00D46AD2">
              <w:rPr>
                <w:rFonts w:ascii="Arial" w:hAnsi="Arial" w:cs="Arial"/>
                <w:sz w:val="22"/>
                <w:szCs w:val="22"/>
              </w:rPr>
              <w:t xml:space="preserve">сельского муниципального образования </w:t>
            </w:r>
            <w:proofErr w:type="spellStart"/>
            <w:r w:rsidR="00521FEA" w:rsidRPr="00D46AD2">
              <w:rPr>
                <w:rFonts w:ascii="Arial" w:hAnsi="Arial" w:cs="Arial"/>
                <w:sz w:val="22"/>
                <w:szCs w:val="22"/>
              </w:rPr>
              <w:t>Городовиковского</w:t>
            </w:r>
            <w:proofErr w:type="spellEnd"/>
            <w:r w:rsidR="00521FEA" w:rsidRPr="00D46AD2">
              <w:rPr>
                <w:rFonts w:ascii="Arial" w:hAnsi="Arial" w:cs="Arial"/>
                <w:sz w:val="22"/>
                <w:szCs w:val="22"/>
              </w:rPr>
              <w:t xml:space="preserve"> района республики Калмыкия в границах населенных пунктов</w:t>
            </w:r>
            <w:r w:rsidR="00815266">
              <w:rPr>
                <w:rFonts w:ascii="Arial" w:hAnsi="Arial" w:cs="Arial"/>
                <w:sz w:val="22"/>
                <w:szCs w:val="22"/>
              </w:rPr>
              <w:t xml:space="preserve"> с. Веселого и с. Дружного</w:t>
            </w:r>
          </w:p>
        </w:tc>
        <w:tc>
          <w:tcPr>
            <w:tcW w:w="988" w:type="pct"/>
            <w:shd w:val="clear" w:color="auto" w:fill="auto"/>
            <w:vAlign w:val="center"/>
          </w:tcPr>
          <w:p w:rsidR="00E639B4" w:rsidRPr="00D46AD2" w:rsidRDefault="00521FEA" w:rsidP="007A5374">
            <w:pPr>
              <w:jc w:val="center"/>
              <w:rPr>
                <w:rFonts w:ascii="Arial" w:hAnsi="Arial" w:cs="Arial"/>
                <w:sz w:val="22"/>
                <w:szCs w:val="22"/>
              </w:rPr>
            </w:pPr>
            <w:r w:rsidRPr="00D46AD2">
              <w:rPr>
                <w:rFonts w:ascii="Arial" w:hAnsi="Arial" w:cs="Arial"/>
                <w:sz w:val="22"/>
                <w:szCs w:val="22"/>
              </w:rPr>
              <w:t>М 1: 5 000</w:t>
            </w:r>
          </w:p>
        </w:tc>
      </w:tr>
    </w:tbl>
    <w:p w:rsidR="004A0684" w:rsidRPr="00F025CA" w:rsidRDefault="006D450B" w:rsidP="00840AFB">
      <w:pPr>
        <w:pStyle w:val="ConsPlusNormal"/>
        <w:spacing w:before="240"/>
        <w:jc w:val="both"/>
        <w:outlineLvl w:val="1"/>
        <w:rPr>
          <w:rFonts w:ascii="AvantGardeCTT" w:hAnsi="AvantGardeCTT"/>
          <w:b/>
          <w:sz w:val="24"/>
          <w:szCs w:val="24"/>
        </w:rPr>
      </w:pPr>
      <w:bookmarkStart w:id="273" w:name="_Toc112765683"/>
      <w:r w:rsidRPr="00F025CA">
        <w:rPr>
          <w:rFonts w:ascii="AvantGardeCTT" w:hAnsi="AvantGardeCTT"/>
          <w:b/>
          <w:sz w:val="24"/>
          <w:szCs w:val="24"/>
        </w:rPr>
        <w:t xml:space="preserve">Глава </w:t>
      </w:r>
      <w:r w:rsidR="00FD6FA8" w:rsidRPr="00F025CA">
        <w:rPr>
          <w:rFonts w:ascii="AvantGardeCTT" w:hAnsi="AvantGardeCTT"/>
          <w:b/>
          <w:sz w:val="24"/>
          <w:szCs w:val="24"/>
        </w:rPr>
        <w:t>8</w:t>
      </w:r>
      <w:r w:rsidRPr="00F025CA">
        <w:rPr>
          <w:rFonts w:ascii="AvantGardeCTT" w:hAnsi="AvantGardeCTT"/>
          <w:b/>
          <w:sz w:val="24"/>
          <w:szCs w:val="24"/>
        </w:rPr>
        <w:t xml:space="preserve">. </w:t>
      </w:r>
      <w:r w:rsidR="005D447F" w:rsidRPr="00F025CA">
        <w:rPr>
          <w:rFonts w:ascii="AvantGardeCTT" w:hAnsi="AvantGardeCTT"/>
          <w:b/>
          <w:sz w:val="24"/>
          <w:szCs w:val="24"/>
        </w:rPr>
        <w:t>Т</w:t>
      </w:r>
      <w:r w:rsidRPr="00F025CA">
        <w:rPr>
          <w:rFonts w:ascii="AvantGardeCTT" w:hAnsi="AvantGardeCTT"/>
          <w:b/>
          <w:sz w:val="24"/>
          <w:szCs w:val="24"/>
        </w:rPr>
        <w:t xml:space="preserve">ерриториальные зоны </w:t>
      </w:r>
      <w:bookmarkEnd w:id="270"/>
      <w:bookmarkEnd w:id="271"/>
      <w:bookmarkEnd w:id="272"/>
      <w:proofErr w:type="spellStart"/>
      <w:r w:rsidR="00BE1A21">
        <w:rPr>
          <w:rFonts w:ascii="AvantGardeCTT" w:hAnsi="AvantGardeCTT"/>
          <w:b/>
          <w:sz w:val="24"/>
          <w:szCs w:val="24"/>
        </w:rPr>
        <w:t>Дружненского</w:t>
      </w:r>
      <w:proofErr w:type="spellEnd"/>
      <w:r w:rsidR="00250E45" w:rsidRPr="00F025CA">
        <w:rPr>
          <w:rFonts w:ascii="AvantGardeCTT" w:hAnsi="AvantGardeCTT"/>
          <w:b/>
          <w:sz w:val="24"/>
          <w:szCs w:val="24"/>
          <w:lang w:val="x-none"/>
        </w:rPr>
        <w:t xml:space="preserve"> </w:t>
      </w:r>
      <w:r w:rsidR="00BF3298" w:rsidRPr="00F025CA">
        <w:rPr>
          <w:rFonts w:ascii="AvantGardeCTT" w:hAnsi="AvantGardeCTT"/>
          <w:b/>
          <w:sz w:val="24"/>
          <w:szCs w:val="24"/>
        </w:rPr>
        <w:t>сельского муниципального образования</w:t>
      </w:r>
      <w:bookmarkEnd w:id="273"/>
    </w:p>
    <w:p w:rsidR="004A0684" w:rsidRPr="00F025CA" w:rsidRDefault="001B3315" w:rsidP="00840AFB">
      <w:pPr>
        <w:pStyle w:val="ConsPlusNormal"/>
        <w:spacing w:before="240" w:after="240"/>
        <w:jc w:val="both"/>
        <w:outlineLvl w:val="2"/>
        <w:rPr>
          <w:rFonts w:ascii="AvantGardeCTT" w:hAnsi="AvantGardeCTT"/>
          <w:b/>
          <w:sz w:val="24"/>
          <w:szCs w:val="24"/>
        </w:rPr>
      </w:pPr>
      <w:bookmarkStart w:id="274" w:name="_Toc14774919"/>
      <w:bookmarkStart w:id="275" w:name="_Toc112765684"/>
      <w:r w:rsidRPr="00F025CA">
        <w:rPr>
          <w:rFonts w:ascii="AvantGardeCTT" w:hAnsi="AvantGardeCTT"/>
          <w:b/>
          <w:sz w:val="24"/>
          <w:szCs w:val="24"/>
        </w:rPr>
        <w:t xml:space="preserve">Статья </w:t>
      </w:r>
      <w:r w:rsidR="00F352C5" w:rsidRPr="00F025CA">
        <w:rPr>
          <w:rFonts w:ascii="AvantGardeCTT" w:hAnsi="AvantGardeCTT"/>
          <w:b/>
          <w:sz w:val="24"/>
          <w:szCs w:val="24"/>
        </w:rPr>
        <w:t>2</w:t>
      </w:r>
      <w:r w:rsidR="00D46AD2">
        <w:rPr>
          <w:rFonts w:ascii="AvantGardeCTT" w:hAnsi="AvantGardeCTT"/>
          <w:b/>
          <w:sz w:val="24"/>
          <w:szCs w:val="24"/>
        </w:rPr>
        <w:t>4</w:t>
      </w:r>
      <w:r w:rsidR="00830619" w:rsidRPr="00F025CA">
        <w:rPr>
          <w:rFonts w:ascii="AvantGardeCTT" w:hAnsi="AvantGardeCTT"/>
          <w:b/>
          <w:sz w:val="24"/>
          <w:szCs w:val="24"/>
        </w:rPr>
        <w:t xml:space="preserve">. </w:t>
      </w:r>
      <w:r w:rsidR="004A0684" w:rsidRPr="00F025CA">
        <w:rPr>
          <w:rFonts w:ascii="AvantGardeCTT" w:hAnsi="AvantGardeCTT"/>
          <w:b/>
          <w:sz w:val="24"/>
          <w:szCs w:val="24"/>
        </w:rPr>
        <w:t xml:space="preserve">Перечень территориальных зон, установленных на карте градостроительного зонирования </w:t>
      </w:r>
      <w:bookmarkEnd w:id="274"/>
      <w:r w:rsidR="00286B59" w:rsidRPr="00F025CA">
        <w:rPr>
          <w:rFonts w:ascii="AvantGardeCTT" w:hAnsi="AvantGardeCTT"/>
          <w:b/>
          <w:sz w:val="24"/>
          <w:szCs w:val="24"/>
        </w:rPr>
        <w:t xml:space="preserve">муниципального образования </w:t>
      </w:r>
      <w:proofErr w:type="spellStart"/>
      <w:r w:rsidR="00BE1A21">
        <w:rPr>
          <w:rFonts w:ascii="AvantGardeCTT" w:hAnsi="AvantGardeCTT"/>
          <w:b/>
          <w:sz w:val="24"/>
          <w:szCs w:val="24"/>
        </w:rPr>
        <w:t>Дружненского</w:t>
      </w:r>
      <w:proofErr w:type="spellEnd"/>
      <w:r w:rsidR="00BE1A21" w:rsidRPr="00F025CA">
        <w:rPr>
          <w:rFonts w:ascii="AvantGardeCTT" w:hAnsi="AvantGardeCTT"/>
          <w:b/>
          <w:sz w:val="24"/>
          <w:szCs w:val="24"/>
          <w:lang w:val="x-none"/>
        </w:rPr>
        <w:t xml:space="preserve"> </w:t>
      </w:r>
      <w:r w:rsidR="00E82033" w:rsidRPr="00F025CA">
        <w:rPr>
          <w:rFonts w:ascii="AvantGardeCTT" w:hAnsi="AvantGardeCTT"/>
          <w:b/>
          <w:sz w:val="24"/>
          <w:szCs w:val="24"/>
        </w:rPr>
        <w:t>сельского муниципального образования</w:t>
      </w:r>
      <w:bookmarkEnd w:id="275"/>
    </w:p>
    <w:p w:rsidR="004A0684" w:rsidRPr="00F025CA" w:rsidRDefault="00126A0E" w:rsidP="00126A0E">
      <w:pPr>
        <w:pStyle w:val="a0"/>
        <w:numPr>
          <w:ilvl w:val="0"/>
          <w:numId w:val="0"/>
        </w:numPr>
        <w:spacing w:line="240" w:lineRule="auto"/>
        <w:ind w:firstLine="709"/>
        <w:rPr>
          <w:rFonts w:ascii="Arial" w:hAnsi="Arial" w:cs="Arial"/>
        </w:rPr>
      </w:pPr>
      <w:r w:rsidRPr="00F025CA">
        <w:rPr>
          <w:rFonts w:ascii="Arial" w:hAnsi="Arial" w:cs="Arial"/>
        </w:rPr>
        <w:t xml:space="preserve">1. </w:t>
      </w:r>
      <w:r w:rsidR="004A0684" w:rsidRPr="00F025CA">
        <w:rPr>
          <w:rFonts w:ascii="Arial" w:hAnsi="Arial" w:cs="Arial"/>
        </w:rPr>
        <w:t xml:space="preserve">Для целей регулирования землепользования и застройки в соответствии с настоящими Правилами на карте градостроительного зонирования </w:t>
      </w:r>
      <w:r w:rsidR="00286B59" w:rsidRPr="00F025CA">
        <w:rPr>
          <w:rFonts w:ascii="Arial" w:eastAsia="Times New Roman" w:hAnsi="Arial" w:cs="Arial"/>
          <w:color w:val="auto"/>
        </w:rPr>
        <w:t xml:space="preserve">муниципального образования </w:t>
      </w:r>
      <w:proofErr w:type="spellStart"/>
      <w:r w:rsidR="00BE1A21" w:rsidRPr="00BE1A21">
        <w:rPr>
          <w:rFonts w:ascii="Arial" w:hAnsi="Arial" w:cs="Arial"/>
          <w:color w:val="auto"/>
        </w:rPr>
        <w:t>Дружненского</w:t>
      </w:r>
      <w:proofErr w:type="spellEnd"/>
      <w:r w:rsidR="00BE1A21" w:rsidRPr="00BE1A21">
        <w:rPr>
          <w:rFonts w:ascii="Arial" w:hAnsi="Arial" w:cs="Arial"/>
          <w:b/>
          <w:color w:val="auto"/>
          <w:lang w:val="x-none"/>
        </w:rPr>
        <w:t xml:space="preserve"> </w:t>
      </w:r>
      <w:r w:rsidR="00E82033" w:rsidRPr="00F025CA">
        <w:rPr>
          <w:rFonts w:ascii="Arial" w:hAnsi="Arial" w:cs="Arial"/>
        </w:rPr>
        <w:t>сельского муниципального образования</w:t>
      </w:r>
      <w:r w:rsidR="00E82033" w:rsidRPr="00F025CA">
        <w:rPr>
          <w:rFonts w:ascii="Arial" w:eastAsia="Times New Roman" w:hAnsi="Arial" w:cs="Arial"/>
          <w:color w:val="auto"/>
        </w:rPr>
        <w:t xml:space="preserve"> </w:t>
      </w:r>
      <w:r w:rsidR="004A0684" w:rsidRPr="00F025CA">
        <w:rPr>
          <w:rFonts w:ascii="Arial" w:hAnsi="Arial" w:cs="Arial"/>
        </w:rPr>
        <w:t>установлены следующие территориальные зоны:</w:t>
      </w:r>
    </w:p>
    <w:p w:rsidR="004A0684" w:rsidRPr="00E84C78" w:rsidRDefault="004A0684" w:rsidP="000C633A">
      <w:pPr>
        <w:pStyle w:val="a0"/>
        <w:numPr>
          <w:ilvl w:val="0"/>
          <w:numId w:val="0"/>
        </w:numPr>
        <w:spacing w:line="240" w:lineRule="auto"/>
        <w:ind w:left="1276"/>
      </w:pPr>
    </w:p>
    <w:tbl>
      <w:tblPr>
        <w:tblStyle w:val="TableNormal"/>
        <w:tblW w:w="8991" w:type="dxa"/>
        <w:jc w:val="center"/>
        <w:tblBorders>
          <w:insideH w:val="single" w:sz="2" w:space="0" w:color="D9D9D9" w:themeColor="background1" w:themeShade="D9"/>
          <w:insideV w:val="single" w:sz="2" w:space="0" w:color="D9D9D9" w:themeColor="background1" w:themeShade="D9"/>
        </w:tblBorders>
        <w:shd w:val="clear" w:color="auto" w:fill="357CA2"/>
        <w:tblLayout w:type="fixed"/>
        <w:tblLook w:val="04A0" w:firstRow="1" w:lastRow="0" w:firstColumn="1" w:lastColumn="0" w:noHBand="0" w:noVBand="1"/>
      </w:tblPr>
      <w:tblGrid>
        <w:gridCol w:w="1762"/>
        <w:gridCol w:w="7229"/>
      </w:tblGrid>
      <w:tr w:rsidR="00A26210" w:rsidRPr="00532269" w:rsidTr="00D01970">
        <w:trPr>
          <w:trHeight w:val="484"/>
          <w:tblHeader/>
          <w:jc w:val="center"/>
        </w:trPr>
        <w:tc>
          <w:tcPr>
            <w:tcW w:w="1762" w:type="dxa"/>
            <w:shd w:val="clear" w:color="auto" w:fill="D9D9D9" w:themeFill="background1" w:themeFillShade="D9"/>
            <w:tcMar>
              <w:top w:w="80" w:type="dxa"/>
              <w:left w:w="80" w:type="dxa"/>
              <w:bottom w:w="80" w:type="dxa"/>
              <w:right w:w="80" w:type="dxa"/>
            </w:tcMar>
          </w:tcPr>
          <w:p w:rsidR="00A26210" w:rsidRPr="00532269" w:rsidRDefault="00DC6252" w:rsidP="000C633A">
            <w:pPr>
              <w:pStyle w:val="16"/>
              <w:tabs>
                <w:tab w:val="clear" w:pos="1267"/>
                <w:tab w:val="clear" w:pos="1333"/>
              </w:tabs>
              <w:spacing w:before="0" w:line="240" w:lineRule="auto"/>
              <w:jc w:val="center"/>
              <w:rPr>
                <w:rFonts w:ascii="Arial" w:eastAsia="Helvetica Neue Light" w:hAnsi="Arial" w:cs="Arial"/>
                <w:bCs w:val="0"/>
                <w:color w:val="000000"/>
                <w:sz w:val="22"/>
                <w:szCs w:val="22"/>
              </w:rPr>
            </w:pPr>
            <w:r w:rsidRPr="00532269">
              <w:rPr>
                <w:rFonts w:ascii="Arial" w:eastAsia="Helvetica Neue Light" w:hAnsi="Arial" w:cs="Arial"/>
                <w:bCs w:val="0"/>
                <w:color w:val="000000"/>
                <w:sz w:val="22"/>
                <w:szCs w:val="22"/>
              </w:rPr>
              <w:t xml:space="preserve">Обозначение </w:t>
            </w:r>
            <w:r w:rsidRPr="00532269">
              <w:rPr>
                <w:rFonts w:ascii="Arial" w:eastAsia="Helvetica Neue Light" w:hAnsi="Arial" w:cs="Arial"/>
                <w:bCs w:val="0"/>
                <w:color w:val="000000"/>
                <w:sz w:val="22"/>
                <w:szCs w:val="22"/>
              </w:rPr>
              <w:br/>
              <w:t>зоны</w:t>
            </w:r>
          </w:p>
        </w:tc>
        <w:tc>
          <w:tcPr>
            <w:tcW w:w="7229" w:type="dxa"/>
            <w:shd w:val="clear" w:color="auto" w:fill="D9D9D9" w:themeFill="background1" w:themeFillShade="D9"/>
            <w:tcMar>
              <w:top w:w="80" w:type="dxa"/>
              <w:left w:w="80" w:type="dxa"/>
              <w:bottom w:w="80" w:type="dxa"/>
              <w:right w:w="80" w:type="dxa"/>
            </w:tcMar>
          </w:tcPr>
          <w:p w:rsidR="00A26210" w:rsidRPr="00532269" w:rsidRDefault="00DC6252" w:rsidP="000C633A">
            <w:pPr>
              <w:pStyle w:val="16"/>
              <w:tabs>
                <w:tab w:val="clear" w:pos="1267"/>
                <w:tab w:val="clear" w:pos="1333"/>
              </w:tabs>
              <w:spacing w:before="0" w:line="240" w:lineRule="auto"/>
              <w:jc w:val="center"/>
              <w:rPr>
                <w:rFonts w:ascii="Arial" w:eastAsia="Helvetica Neue Light" w:hAnsi="Arial" w:cs="Arial"/>
                <w:bCs w:val="0"/>
                <w:color w:val="000000"/>
                <w:sz w:val="22"/>
                <w:szCs w:val="22"/>
              </w:rPr>
            </w:pPr>
            <w:r w:rsidRPr="00532269">
              <w:rPr>
                <w:rFonts w:ascii="Arial" w:eastAsia="Helvetica Neue Light" w:hAnsi="Arial" w:cs="Arial"/>
                <w:bCs w:val="0"/>
                <w:color w:val="000000"/>
                <w:sz w:val="22"/>
                <w:szCs w:val="22"/>
              </w:rPr>
              <w:t xml:space="preserve">Наименование </w:t>
            </w:r>
            <w:r w:rsidRPr="00532269">
              <w:rPr>
                <w:rFonts w:ascii="Arial" w:eastAsia="Helvetica Neue Light" w:hAnsi="Arial" w:cs="Arial"/>
                <w:bCs w:val="0"/>
                <w:color w:val="000000"/>
                <w:sz w:val="22"/>
                <w:szCs w:val="22"/>
              </w:rPr>
              <w:br/>
              <w:t>территориальной зоны</w:t>
            </w:r>
          </w:p>
        </w:tc>
      </w:tr>
      <w:tr w:rsidR="00A26210" w:rsidRPr="00532269" w:rsidTr="00D01970">
        <w:tblPrEx>
          <w:shd w:val="clear" w:color="auto" w:fill="auto"/>
        </w:tblPrEx>
        <w:trPr>
          <w:trHeight w:val="255"/>
          <w:jc w:val="center"/>
        </w:trPr>
        <w:tc>
          <w:tcPr>
            <w:tcW w:w="8991" w:type="dxa"/>
            <w:gridSpan w:val="2"/>
            <w:shd w:val="clear" w:color="auto" w:fill="F2F2F2" w:themeFill="background1" w:themeFillShade="F2"/>
            <w:tcMar>
              <w:top w:w="80" w:type="dxa"/>
              <w:left w:w="80" w:type="dxa"/>
              <w:bottom w:w="80" w:type="dxa"/>
              <w:right w:w="80" w:type="dxa"/>
            </w:tcMar>
          </w:tcPr>
          <w:p w:rsidR="00A26210" w:rsidRPr="00532269" w:rsidRDefault="00A26210" w:rsidP="00D27AA5">
            <w:pPr>
              <w:pStyle w:val="23"/>
              <w:tabs>
                <w:tab w:val="clear" w:pos="1267"/>
                <w:tab w:val="clear" w:pos="1333"/>
              </w:tabs>
              <w:rPr>
                <w:rFonts w:ascii="Arial" w:hAnsi="Arial" w:cs="Arial"/>
                <w:sz w:val="22"/>
                <w:szCs w:val="22"/>
              </w:rPr>
            </w:pPr>
            <w:r w:rsidRPr="00532269">
              <w:rPr>
                <w:rFonts w:ascii="Arial" w:hAnsi="Arial" w:cs="Arial"/>
                <w:sz w:val="22"/>
                <w:szCs w:val="22"/>
              </w:rPr>
              <w:t>Жилые</w:t>
            </w:r>
          </w:p>
        </w:tc>
      </w:tr>
      <w:tr w:rsidR="00A26210" w:rsidRPr="00532269" w:rsidTr="00166467">
        <w:tblPrEx>
          <w:shd w:val="clear" w:color="auto" w:fill="auto"/>
        </w:tblPrEx>
        <w:trPr>
          <w:trHeight w:val="276"/>
          <w:jc w:val="center"/>
        </w:trPr>
        <w:tc>
          <w:tcPr>
            <w:tcW w:w="1762" w:type="dxa"/>
            <w:shd w:val="clear" w:color="auto" w:fill="auto"/>
            <w:tcMar>
              <w:top w:w="80" w:type="dxa"/>
              <w:left w:w="80" w:type="dxa"/>
              <w:bottom w:w="80" w:type="dxa"/>
              <w:right w:w="80" w:type="dxa"/>
            </w:tcMar>
            <w:vAlign w:val="center"/>
          </w:tcPr>
          <w:p w:rsidR="00A26210" w:rsidRPr="00532269" w:rsidRDefault="00A26210" w:rsidP="00166467">
            <w:pPr>
              <w:pStyle w:val="23"/>
              <w:tabs>
                <w:tab w:val="clear" w:pos="1267"/>
                <w:tab w:val="clear" w:pos="1333"/>
              </w:tabs>
              <w:jc w:val="center"/>
              <w:rPr>
                <w:rFonts w:ascii="Arial" w:hAnsi="Arial" w:cs="Arial"/>
                <w:sz w:val="22"/>
                <w:szCs w:val="22"/>
              </w:rPr>
            </w:pPr>
            <w:r w:rsidRPr="00532269">
              <w:rPr>
                <w:rFonts w:ascii="Arial" w:hAnsi="Arial" w:cs="Arial"/>
                <w:sz w:val="22"/>
                <w:szCs w:val="22"/>
              </w:rPr>
              <w:t>Ж-1</w:t>
            </w:r>
          </w:p>
        </w:tc>
        <w:tc>
          <w:tcPr>
            <w:tcW w:w="7229" w:type="dxa"/>
            <w:shd w:val="clear" w:color="auto" w:fill="auto"/>
            <w:tcMar>
              <w:top w:w="80" w:type="dxa"/>
              <w:left w:w="80" w:type="dxa"/>
              <w:bottom w:w="80" w:type="dxa"/>
              <w:right w:w="80" w:type="dxa"/>
            </w:tcMar>
          </w:tcPr>
          <w:p w:rsidR="00A26210" w:rsidRPr="00532269" w:rsidRDefault="00532269" w:rsidP="006A2C51">
            <w:pPr>
              <w:pStyle w:val="23"/>
              <w:tabs>
                <w:tab w:val="clear" w:pos="1267"/>
                <w:tab w:val="clear" w:pos="1333"/>
              </w:tabs>
              <w:rPr>
                <w:rFonts w:ascii="Arial" w:hAnsi="Arial" w:cs="Arial"/>
                <w:sz w:val="22"/>
                <w:szCs w:val="22"/>
              </w:rPr>
            </w:pPr>
            <w:r w:rsidRPr="00532269">
              <w:rPr>
                <w:rFonts w:ascii="Arial" w:hAnsi="Arial" w:cs="Arial"/>
                <w:sz w:val="22"/>
                <w:szCs w:val="22"/>
              </w:rPr>
              <w:t>застройки индивидуальными жилыми домами</w:t>
            </w:r>
          </w:p>
        </w:tc>
      </w:tr>
      <w:tr w:rsidR="00A26210" w:rsidRPr="00532269" w:rsidTr="00D0197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26210" w:rsidRPr="00532269" w:rsidRDefault="00A26210" w:rsidP="00D27AA5">
            <w:pPr>
              <w:pStyle w:val="23"/>
              <w:tabs>
                <w:tab w:val="clear" w:pos="1267"/>
                <w:tab w:val="clear" w:pos="1333"/>
              </w:tabs>
              <w:rPr>
                <w:rFonts w:ascii="Arial" w:hAnsi="Arial" w:cs="Arial"/>
                <w:sz w:val="22"/>
                <w:szCs w:val="22"/>
              </w:rPr>
            </w:pPr>
            <w:r w:rsidRPr="00532269">
              <w:rPr>
                <w:rFonts w:ascii="Arial" w:hAnsi="Arial" w:cs="Arial"/>
                <w:sz w:val="22"/>
                <w:szCs w:val="22"/>
              </w:rPr>
              <w:t>Общественно-деловые</w:t>
            </w:r>
          </w:p>
        </w:tc>
      </w:tr>
      <w:tr w:rsidR="00126A0E" w:rsidRPr="00532269"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126A0E" w:rsidRPr="00532269" w:rsidRDefault="00532269" w:rsidP="00BC3804">
            <w:pPr>
              <w:pStyle w:val="23"/>
              <w:tabs>
                <w:tab w:val="clear" w:pos="1267"/>
                <w:tab w:val="clear" w:pos="1333"/>
              </w:tabs>
              <w:jc w:val="center"/>
              <w:rPr>
                <w:rFonts w:ascii="Arial" w:hAnsi="Arial" w:cs="Arial"/>
                <w:sz w:val="22"/>
                <w:szCs w:val="22"/>
              </w:rPr>
            </w:pPr>
            <w:r>
              <w:rPr>
                <w:rFonts w:ascii="Arial" w:hAnsi="Arial" w:cs="Arial"/>
                <w:sz w:val="22"/>
                <w:szCs w:val="22"/>
              </w:rPr>
              <w:t>ОД</w:t>
            </w:r>
          </w:p>
        </w:tc>
        <w:tc>
          <w:tcPr>
            <w:tcW w:w="7229" w:type="dxa"/>
            <w:shd w:val="clear" w:color="auto" w:fill="auto"/>
            <w:tcMar>
              <w:top w:w="80" w:type="dxa"/>
              <w:left w:w="80" w:type="dxa"/>
              <w:bottom w:w="80" w:type="dxa"/>
              <w:right w:w="80" w:type="dxa"/>
            </w:tcMar>
          </w:tcPr>
          <w:p w:rsidR="00126A0E" w:rsidRPr="00532269" w:rsidRDefault="00532269" w:rsidP="00532269">
            <w:pPr>
              <w:pStyle w:val="23"/>
              <w:tabs>
                <w:tab w:val="clear" w:pos="1267"/>
                <w:tab w:val="clear" w:pos="1333"/>
              </w:tabs>
              <w:rPr>
                <w:rFonts w:ascii="Arial" w:hAnsi="Arial" w:cs="Arial"/>
                <w:sz w:val="22"/>
                <w:szCs w:val="22"/>
              </w:rPr>
            </w:pPr>
            <w:r>
              <w:rPr>
                <w:rFonts w:ascii="Arial" w:hAnsi="Arial" w:cs="Arial"/>
                <w:sz w:val="22"/>
                <w:szCs w:val="22"/>
              </w:rPr>
              <w:t xml:space="preserve">многофункциональная </w:t>
            </w:r>
            <w:r w:rsidR="00012944" w:rsidRPr="00532269">
              <w:rPr>
                <w:rFonts w:ascii="Arial" w:hAnsi="Arial" w:cs="Arial"/>
                <w:sz w:val="22"/>
                <w:szCs w:val="22"/>
              </w:rPr>
              <w:t>общественно-</w:t>
            </w:r>
            <w:r w:rsidR="00840AFB" w:rsidRPr="00532269">
              <w:rPr>
                <w:rFonts w:ascii="Arial" w:hAnsi="Arial" w:cs="Arial"/>
                <w:sz w:val="22"/>
                <w:szCs w:val="22"/>
              </w:rPr>
              <w:t>делов</w:t>
            </w:r>
            <w:r>
              <w:rPr>
                <w:rFonts w:ascii="Arial" w:hAnsi="Arial" w:cs="Arial"/>
                <w:sz w:val="22"/>
                <w:szCs w:val="22"/>
              </w:rPr>
              <w:t>ая зона</w:t>
            </w:r>
          </w:p>
        </w:tc>
      </w:tr>
      <w:tr w:rsidR="00A26210" w:rsidRPr="00532269" w:rsidTr="00D01970">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A26210" w:rsidRPr="00532269" w:rsidRDefault="00532269" w:rsidP="000C633A">
            <w:pPr>
              <w:pStyle w:val="23"/>
              <w:tabs>
                <w:tab w:val="clear" w:pos="1267"/>
                <w:tab w:val="clear" w:pos="1333"/>
              </w:tabs>
              <w:jc w:val="center"/>
              <w:rPr>
                <w:rFonts w:ascii="Arial" w:hAnsi="Arial" w:cs="Arial"/>
                <w:sz w:val="22"/>
                <w:szCs w:val="22"/>
              </w:rPr>
            </w:pPr>
            <w:r>
              <w:rPr>
                <w:rFonts w:ascii="Arial" w:hAnsi="Arial" w:cs="Arial"/>
                <w:sz w:val="22"/>
                <w:szCs w:val="22"/>
              </w:rPr>
              <w:t>ОС</w:t>
            </w:r>
          </w:p>
        </w:tc>
        <w:tc>
          <w:tcPr>
            <w:tcW w:w="7229" w:type="dxa"/>
            <w:shd w:val="clear" w:color="auto" w:fill="auto"/>
            <w:tcMar>
              <w:top w:w="80" w:type="dxa"/>
              <w:left w:w="80" w:type="dxa"/>
              <w:bottom w:w="80" w:type="dxa"/>
              <w:right w:w="80" w:type="dxa"/>
            </w:tcMar>
          </w:tcPr>
          <w:p w:rsidR="00A26210" w:rsidRPr="00532269" w:rsidRDefault="00532269" w:rsidP="00823C98">
            <w:pPr>
              <w:pStyle w:val="23"/>
              <w:tabs>
                <w:tab w:val="clear" w:pos="1267"/>
                <w:tab w:val="clear" w:pos="1333"/>
              </w:tabs>
              <w:rPr>
                <w:rFonts w:ascii="Arial" w:hAnsi="Arial" w:cs="Arial"/>
                <w:sz w:val="22"/>
                <w:szCs w:val="22"/>
              </w:rPr>
            </w:pPr>
            <w:r>
              <w:rPr>
                <w:rFonts w:ascii="Arial" w:hAnsi="Arial" w:cs="Arial"/>
                <w:sz w:val="22"/>
                <w:szCs w:val="22"/>
              </w:rPr>
              <w:t>специализированной общественной застройки</w:t>
            </w:r>
          </w:p>
        </w:tc>
      </w:tr>
      <w:tr w:rsidR="00126A0E" w:rsidRPr="00532269"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126A0E" w:rsidRPr="00532269" w:rsidRDefault="00FC3249" w:rsidP="00A9262D">
            <w:pPr>
              <w:pStyle w:val="23"/>
              <w:tabs>
                <w:tab w:val="clear" w:pos="1267"/>
                <w:tab w:val="clear" w:pos="1333"/>
              </w:tabs>
              <w:rPr>
                <w:rFonts w:ascii="Arial" w:hAnsi="Arial" w:cs="Arial"/>
                <w:sz w:val="22"/>
                <w:szCs w:val="22"/>
              </w:rPr>
            </w:pPr>
            <w:r>
              <w:rPr>
                <w:rFonts w:ascii="Arial" w:hAnsi="Arial" w:cs="Arial"/>
                <w:sz w:val="22"/>
                <w:szCs w:val="22"/>
              </w:rPr>
              <w:t>Рекреационного назначения</w:t>
            </w:r>
          </w:p>
        </w:tc>
      </w:tr>
      <w:tr w:rsidR="00DF0218" w:rsidRPr="00532269" w:rsidTr="002264EE">
        <w:tblPrEx>
          <w:shd w:val="clear" w:color="auto" w:fill="auto"/>
        </w:tblPrEx>
        <w:trPr>
          <w:trHeight w:val="253"/>
          <w:jc w:val="center"/>
        </w:trPr>
        <w:tc>
          <w:tcPr>
            <w:tcW w:w="1762" w:type="dxa"/>
            <w:tcBorders>
              <w:bottom w:val="single" w:sz="2" w:space="0" w:color="D9D9D9" w:themeColor="background1" w:themeShade="D9"/>
            </w:tcBorders>
            <w:shd w:val="clear" w:color="auto" w:fill="auto"/>
            <w:tcMar>
              <w:top w:w="80" w:type="dxa"/>
              <w:left w:w="80" w:type="dxa"/>
              <w:bottom w:w="80" w:type="dxa"/>
              <w:right w:w="80" w:type="dxa"/>
            </w:tcMar>
          </w:tcPr>
          <w:p w:rsidR="00DF0218" w:rsidRPr="00532269" w:rsidRDefault="00DF0218" w:rsidP="00D27AA5">
            <w:pPr>
              <w:pStyle w:val="23"/>
              <w:tabs>
                <w:tab w:val="clear" w:pos="1267"/>
                <w:tab w:val="clear" w:pos="1333"/>
              </w:tabs>
              <w:jc w:val="center"/>
              <w:rPr>
                <w:rFonts w:ascii="Arial" w:hAnsi="Arial" w:cs="Arial"/>
                <w:sz w:val="22"/>
                <w:szCs w:val="22"/>
              </w:rPr>
            </w:pPr>
            <w:r w:rsidRPr="00532269">
              <w:rPr>
                <w:rFonts w:ascii="Arial" w:hAnsi="Arial" w:cs="Arial"/>
                <w:sz w:val="22"/>
                <w:szCs w:val="22"/>
              </w:rPr>
              <w:t>Р</w:t>
            </w:r>
            <w:r w:rsidR="00FC3249">
              <w:rPr>
                <w:rFonts w:ascii="Arial" w:hAnsi="Arial" w:cs="Arial"/>
                <w:sz w:val="22"/>
                <w:szCs w:val="22"/>
              </w:rPr>
              <w:t>Н</w:t>
            </w:r>
          </w:p>
        </w:tc>
        <w:tc>
          <w:tcPr>
            <w:tcW w:w="7229" w:type="dxa"/>
            <w:tcBorders>
              <w:bottom w:val="single" w:sz="2" w:space="0" w:color="D9D9D9" w:themeColor="background1" w:themeShade="D9"/>
            </w:tcBorders>
            <w:shd w:val="clear" w:color="auto" w:fill="auto"/>
            <w:tcMar>
              <w:top w:w="80" w:type="dxa"/>
              <w:left w:w="80" w:type="dxa"/>
              <w:bottom w:w="80" w:type="dxa"/>
              <w:right w:w="80" w:type="dxa"/>
            </w:tcMar>
          </w:tcPr>
          <w:p w:rsidR="00DF0218" w:rsidRPr="00532269" w:rsidRDefault="00DF0218" w:rsidP="00A9262D">
            <w:pPr>
              <w:pStyle w:val="23"/>
              <w:tabs>
                <w:tab w:val="clear" w:pos="1267"/>
                <w:tab w:val="clear" w:pos="1333"/>
              </w:tabs>
              <w:rPr>
                <w:rFonts w:ascii="Arial" w:hAnsi="Arial" w:cs="Arial"/>
                <w:sz w:val="22"/>
                <w:szCs w:val="22"/>
              </w:rPr>
            </w:pPr>
            <w:r w:rsidRPr="00532269">
              <w:rPr>
                <w:rFonts w:ascii="Arial" w:hAnsi="Arial" w:cs="Arial"/>
                <w:sz w:val="22"/>
                <w:szCs w:val="22"/>
              </w:rPr>
              <w:t>природно-рекреационная зона</w:t>
            </w:r>
          </w:p>
        </w:tc>
      </w:tr>
      <w:tr w:rsidR="00711C9D" w:rsidRPr="00532269" w:rsidTr="004471AD">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711C9D" w:rsidRPr="00532269" w:rsidRDefault="00711C9D" w:rsidP="004F6316">
            <w:pPr>
              <w:pStyle w:val="23"/>
              <w:tabs>
                <w:tab w:val="clear" w:pos="1267"/>
                <w:tab w:val="clear" w:pos="1333"/>
              </w:tabs>
              <w:rPr>
                <w:rFonts w:ascii="Arial" w:hAnsi="Arial" w:cs="Arial"/>
                <w:sz w:val="22"/>
                <w:szCs w:val="22"/>
              </w:rPr>
            </w:pPr>
            <w:r w:rsidRPr="00532269">
              <w:rPr>
                <w:rFonts w:ascii="Arial" w:hAnsi="Arial" w:cs="Arial"/>
                <w:sz w:val="22"/>
                <w:szCs w:val="22"/>
              </w:rPr>
              <w:t>Инженерной инфраструктуры</w:t>
            </w:r>
          </w:p>
        </w:tc>
      </w:tr>
      <w:tr w:rsidR="00711C9D" w:rsidRPr="00532269" w:rsidTr="004471AD">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711C9D" w:rsidRPr="00532269" w:rsidRDefault="004F6316" w:rsidP="00711C9D">
            <w:pPr>
              <w:pStyle w:val="23"/>
              <w:tabs>
                <w:tab w:val="clear" w:pos="1267"/>
                <w:tab w:val="clear" w:pos="1333"/>
              </w:tabs>
              <w:jc w:val="center"/>
              <w:rPr>
                <w:rFonts w:ascii="Arial" w:hAnsi="Arial" w:cs="Arial"/>
                <w:sz w:val="22"/>
                <w:szCs w:val="22"/>
              </w:rPr>
            </w:pPr>
            <w:r>
              <w:rPr>
                <w:rFonts w:ascii="Arial" w:hAnsi="Arial" w:cs="Arial"/>
                <w:sz w:val="22"/>
                <w:szCs w:val="22"/>
              </w:rPr>
              <w:t>ИИ</w:t>
            </w:r>
          </w:p>
        </w:tc>
        <w:tc>
          <w:tcPr>
            <w:tcW w:w="7229" w:type="dxa"/>
            <w:shd w:val="clear" w:color="auto" w:fill="auto"/>
            <w:tcMar>
              <w:top w:w="80" w:type="dxa"/>
              <w:left w:w="80" w:type="dxa"/>
              <w:bottom w:w="80" w:type="dxa"/>
              <w:right w:w="80" w:type="dxa"/>
            </w:tcMar>
          </w:tcPr>
          <w:p w:rsidR="00711C9D" w:rsidRPr="00532269" w:rsidRDefault="00711C9D" w:rsidP="004F6316">
            <w:pPr>
              <w:pStyle w:val="23"/>
              <w:tabs>
                <w:tab w:val="clear" w:pos="1267"/>
                <w:tab w:val="clear" w:pos="1333"/>
              </w:tabs>
              <w:rPr>
                <w:rFonts w:ascii="Arial" w:hAnsi="Arial" w:cs="Arial"/>
                <w:sz w:val="22"/>
                <w:szCs w:val="22"/>
              </w:rPr>
            </w:pPr>
            <w:r w:rsidRPr="00532269">
              <w:rPr>
                <w:rFonts w:ascii="Arial" w:hAnsi="Arial" w:cs="Arial"/>
                <w:sz w:val="22"/>
                <w:szCs w:val="22"/>
              </w:rPr>
              <w:t>инженерной инфраструктуры</w:t>
            </w:r>
          </w:p>
        </w:tc>
      </w:tr>
      <w:tr w:rsidR="004F6316" w:rsidRPr="00532269" w:rsidTr="008F1E8C">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4F6316" w:rsidRPr="00532269" w:rsidRDefault="004F6316" w:rsidP="008F1E8C">
            <w:pPr>
              <w:pStyle w:val="23"/>
              <w:tabs>
                <w:tab w:val="clear" w:pos="1267"/>
                <w:tab w:val="clear" w:pos="1333"/>
              </w:tabs>
              <w:rPr>
                <w:rFonts w:ascii="Arial" w:hAnsi="Arial" w:cs="Arial"/>
                <w:sz w:val="22"/>
                <w:szCs w:val="22"/>
              </w:rPr>
            </w:pPr>
            <w:r w:rsidRPr="00532269">
              <w:rPr>
                <w:rFonts w:ascii="Arial" w:hAnsi="Arial" w:cs="Arial"/>
                <w:sz w:val="22"/>
                <w:szCs w:val="22"/>
              </w:rPr>
              <w:t>транспортной инфраструктуры</w:t>
            </w:r>
          </w:p>
        </w:tc>
      </w:tr>
      <w:tr w:rsidR="004F6316" w:rsidRPr="00532269" w:rsidTr="008F1E8C">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4F6316" w:rsidRPr="00532269" w:rsidRDefault="004F6316" w:rsidP="008F1E8C">
            <w:pPr>
              <w:pStyle w:val="23"/>
              <w:tabs>
                <w:tab w:val="clear" w:pos="1267"/>
                <w:tab w:val="clear" w:pos="1333"/>
              </w:tabs>
              <w:jc w:val="center"/>
              <w:rPr>
                <w:rFonts w:ascii="Arial" w:hAnsi="Arial" w:cs="Arial"/>
                <w:sz w:val="22"/>
                <w:szCs w:val="22"/>
              </w:rPr>
            </w:pPr>
            <w:r>
              <w:rPr>
                <w:rFonts w:ascii="Arial" w:hAnsi="Arial" w:cs="Arial"/>
                <w:sz w:val="22"/>
                <w:szCs w:val="22"/>
              </w:rPr>
              <w:t>ТИ</w:t>
            </w:r>
          </w:p>
        </w:tc>
        <w:tc>
          <w:tcPr>
            <w:tcW w:w="7229" w:type="dxa"/>
            <w:shd w:val="clear" w:color="auto" w:fill="auto"/>
            <w:tcMar>
              <w:top w:w="80" w:type="dxa"/>
              <w:left w:w="80" w:type="dxa"/>
              <w:bottom w:w="80" w:type="dxa"/>
              <w:right w:w="80" w:type="dxa"/>
            </w:tcMar>
          </w:tcPr>
          <w:p w:rsidR="004F6316" w:rsidRPr="00532269" w:rsidRDefault="004F6316" w:rsidP="008F1E8C">
            <w:pPr>
              <w:pStyle w:val="23"/>
              <w:tabs>
                <w:tab w:val="clear" w:pos="1267"/>
                <w:tab w:val="clear" w:pos="1333"/>
              </w:tabs>
              <w:rPr>
                <w:rFonts w:ascii="Arial" w:hAnsi="Arial" w:cs="Arial"/>
                <w:sz w:val="22"/>
                <w:szCs w:val="22"/>
              </w:rPr>
            </w:pPr>
            <w:r w:rsidRPr="00532269">
              <w:rPr>
                <w:rFonts w:ascii="Arial" w:hAnsi="Arial" w:cs="Arial"/>
                <w:sz w:val="22"/>
                <w:szCs w:val="22"/>
              </w:rPr>
              <w:t>транспортной инфраструктуры</w:t>
            </w:r>
          </w:p>
        </w:tc>
      </w:tr>
      <w:tr w:rsidR="00A9262D" w:rsidRPr="00532269" w:rsidTr="007A16B0">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A9262D" w:rsidRPr="00532269" w:rsidRDefault="00A9262D" w:rsidP="007A16B0">
            <w:pPr>
              <w:pStyle w:val="23"/>
              <w:tabs>
                <w:tab w:val="clear" w:pos="1267"/>
                <w:tab w:val="clear" w:pos="1333"/>
              </w:tabs>
              <w:rPr>
                <w:rFonts w:ascii="Arial" w:hAnsi="Arial" w:cs="Arial"/>
                <w:sz w:val="22"/>
                <w:szCs w:val="22"/>
              </w:rPr>
            </w:pPr>
            <w:r w:rsidRPr="00532269">
              <w:rPr>
                <w:rFonts w:ascii="Arial" w:hAnsi="Arial" w:cs="Arial"/>
                <w:sz w:val="22"/>
                <w:szCs w:val="22"/>
              </w:rPr>
              <w:t>Сельскохозяйственного использования</w:t>
            </w:r>
          </w:p>
        </w:tc>
      </w:tr>
      <w:tr w:rsidR="00A9262D" w:rsidRPr="00532269" w:rsidTr="007A16B0">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A9262D" w:rsidRPr="00532269" w:rsidRDefault="00711C9D" w:rsidP="007A16B0">
            <w:pPr>
              <w:pStyle w:val="23"/>
              <w:tabs>
                <w:tab w:val="clear" w:pos="1267"/>
                <w:tab w:val="clear" w:pos="1333"/>
              </w:tabs>
              <w:jc w:val="center"/>
              <w:rPr>
                <w:rFonts w:ascii="Arial" w:hAnsi="Arial" w:cs="Arial"/>
                <w:sz w:val="22"/>
                <w:szCs w:val="22"/>
              </w:rPr>
            </w:pPr>
            <w:r w:rsidRPr="00532269">
              <w:rPr>
                <w:rFonts w:ascii="Arial" w:hAnsi="Arial" w:cs="Arial"/>
                <w:sz w:val="22"/>
                <w:szCs w:val="22"/>
              </w:rPr>
              <w:t>СХ</w:t>
            </w:r>
            <w:r w:rsidR="00C25725">
              <w:rPr>
                <w:rFonts w:ascii="Arial" w:hAnsi="Arial" w:cs="Arial"/>
                <w:sz w:val="22"/>
                <w:szCs w:val="22"/>
              </w:rPr>
              <w:t>-1</w:t>
            </w:r>
          </w:p>
        </w:tc>
        <w:tc>
          <w:tcPr>
            <w:tcW w:w="7229" w:type="dxa"/>
            <w:shd w:val="clear" w:color="auto" w:fill="auto"/>
            <w:tcMar>
              <w:top w:w="80" w:type="dxa"/>
              <w:left w:w="80" w:type="dxa"/>
              <w:bottom w:w="80" w:type="dxa"/>
              <w:right w:w="80" w:type="dxa"/>
            </w:tcMar>
          </w:tcPr>
          <w:p w:rsidR="00A9262D" w:rsidRPr="00532269" w:rsidRDefault="00A9262D" w:rsidP="00711C9D">
            <w:pPr>
              <w:pStyle w:val="23"/>
              <w:tabs>
                <w:tab w:val="clear" w:pos="1267"/>
                <w:tab w:val="clear" w:pos="1333"/>
              </w:tabs>
              <w:rPr>
                <w:rFonts w:ascii="Arial" w:hAnsi="Arial" w:cs="Arial"/>
                <w:sz w:val="22"/>
                <w:szCs w:val="22"/>
              </w:rPr>
            </w:pPr>
            <w:r w:rsidRPr="00532269">
              <w:rPr>
                <w:rFonts w:ascii="Arial" w:hAnsi="Arial" w:cs="Arial"/>
                <w:sz w:val="22"/>
                <w:szCs w:val="22"/>
              </w:rPr>
              <w:t>сельскохозяйственного использо</w:t>
            </w:r>
            <w:r w:rsidR="00711C9D" w:rsidRPr="00532269">
              <w:rPr>
                <w:rFonts w:ascii="Arial" w:hAnsi="Arial" w:cs="Arial"/>
                <w:sz w:val="22"/>
                <w:szCs w:val="22"/>
              </w:rPr>
              <w:t>вания</w:t>
            </w:r>
          </w:p>
        </w:tc>
      </w:tr>
      <w:tr w:rsidR="00C25725" w:rsidRPr="00532269" w:rsidTr="007A16B0">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C25725" w:rsidRPr="00532269" w:rsidRDefault="00C25725" w:rsidP="007A16B0">
            <w:pPr>
              <w:pStyle w:val="23"/>
              <w:tabs>
                <w:tab w:val="clear" w:pos="1267"/>
                <w:tab w:val="clear" w:pos="1333"/>
              </w:tabs>
              <w:jc w:val="center"/>
              <w:rPr>
                <w:rFonts w:ascii="Arial" w:hAnsi="Arial" w:cs="Arial"/>
                <w:sz w:val="22"/>
                <w:szCs w:val="22"/>
              </w:rPr>
            </w:pPr>
            <w:r>
              <w:rPr>
                <w:rFonts w:ascii="Arial" w:hAnsi="Arial" w:cs="Arial"/>
                <w:sz w:val="22"/>
                <w:szCs w:val="22"/>
              </w:rPr>
              <w:t>СХ-2</w:t>
            </w:r>
          </w:p>
        </w:tc>
        <w:tc>
          <w:tcPr>
            <w:tcW w:w="7229" w:type="dxa"/>
            <w:shd w:val="clear" w:color="auto" w:fill="auto"/>
            <w:tcMar>
              <w:top w:w="80" w:type="dxa"/>
              <w:left w:w="80" w:type="dxa"/>
              <w:bottom w:w="80" w:type="dxa"/>
              <w:right w:w="80" w:type="dxa"/>
            </w:tcMar>
          </w:tcPr>
          <w:p w:rsidR="00C25725" w:rsidRPr="00532269" w:rsidRDefault="00C25725" w:rsidP="00711C9D">
            <w:pPr>
              <w:pStyle w:val="23"/>
              <w:tabs>
                <w:tab w:val="clear" w:pos="1267"/>
                <w:tab w:val="clear" w:pos="1333"/>
              </w:tabs>
              <w:rPr>
                <w:rFonts w:ascii="Arial" w:hAnsi="Arial" w:cs="Arial"/>
                <w:sz w:val="22"/>
                <w:szCs w:val="22"/>
              </w:rPr>
            </w:pPr>
            <w:r>
              <w:rPr>
                <w:rFonts w:ascii="Arial" w:hAnsi="Arial" w:cs="Arial"/>
                <w:sz w:val="22"/>
                <w:szCs w:val="22"/>
              </w:rPr>
              <w:t xml:space="preserve">объектов </w:t>
            </w:r>
            <w:r w:rsidRPr="00532269">
              <w:rPr>
                <w:rFonts w:ascii="Arial" w:hAnsi="Arial" w:cs="Arial"/>
                <w:sz w:val="22"/>
                <w:szCs w:val="22"/>
              </w:rPr>
              <w:t>сельскохозяйственного использования</w:t>
            </w:r>
          </w:p>
        </w:tc>
      </w:tr>
      <w:tr w:rsidR="00003ACF" w:rsidRPr="00532269" w:rsidTr="00BC3804">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003ACF" w:rsidRPr="00532269" w:rsidRDefault="00003ACF" w:rsidP="00003ACF">
            <w:pPr>
              <w:pStyle w:val="23"/>
              <w:tabs>
                <w:tab w:val="clear" w:pos="1267"/>
                <w:tab w:val="clear" w:pos="1333"/>
              </w:tabs>
              <w:rPr>
                <w:rFonts w:ascii="Arial" w:hAnsi="Arial" w:cs="Arial"/>
                <w:sz w:val="22"/>
                <w:szCs w:val="22"/>
              </w:rPr>
            </w:pPr>
            <w:r w:rsidRPr="00532269">
              <w:rPr>
                <w:rFonts w:ascii="Arial" w:hAnsi="Arial" w:cs="Arial"/>
                <w:sz w:val="22"/>
                <w:szCs w:val="22"/>
              </w:rPr>
              <w:t>Специального назначения</w:t>
            </w:r>
          </w:p>
        </w:tc>
      </w:tr>
      <w:tr w:rsidR="00003ACF" w:rsidRPr="00532269" w:rsidTr="00BC3804">
        <w:tblPrEx>
          <w:shd w:val="clear" w:color="auto" w:fill="auto"/>
        </w:tblPrEx>
        <w:trPr>
          <w:trHeight w:val="253"/>
          <w:jc w:val="center"/>
        </w:trPr>
        <w:tc>
          <w:tcPr>
            <w:tcW w:w="1762" w:type="dxa"/>
            <w:shd w:val="clear" w:color="auto" w:fill="auto"/>
            <w:tcMar>
              <w:top w:w="80" w:type="dxa"/>
              <w:left w:w="80" w:type="dxa"/>
              <w:bottom w:w="80" w:type="dxa"/>
              <w:right w:w="80" w:type="dxa"/>
            </w:tcMar>
          </w:tcPr>
          <w:p w:rsidR="00003ACF" w:rsidRPr="00532269" w:rsidRDefault="00003ACF" w:rsidP="005D0555">
            <w:pPr>
              <w:pStyle w:val="23"/>
              <w:tabs>
                <w:tab w:val="clear" w:pos="1267"/>
                <w:tab w:val="clear" w:pos="1333"/>
              </w:tabs>
              <w:jc w:val="center"/>
              <w:rPr>
                <w:rFonts w:ascii="Arial" w:hAnsi="Arial" w:cs="Arial"/>
                <w:sz w:val="22"/>
                <w:szCs w:val="22"/>
              </w:rPr>
            </w:pPr>
            <w:r w:rsidRPr="00532269">
              <w:rPr>
                <w:rFonts w:ascii="Arial" w:hAnsi="Arial" w:cs="Arial"/>
                <w:sz w:val="22"/>
                <w:szCs w:val="22"/>
              </w:rPr>
              <w:t>С</w:t>
            </w:r>
            <w:r w:rsidR="005D0555">
              <w:rPr>
                <w:rFonts w:ascii="Arial" w:hAnsi="Arial" w:cs="Arial"/>
                <w:sz w:val="22"/>
                <w:szCs w:val="22"/>
              </w:rPr>
              <w:t>Н</w:t>
            </w:r>
          </w:p>
        </w:tc>
        <w:tc>
          <w:tcPr>
            <w:tcW w:w="7229" w:type="dxa"/>
            <w:shd w:val="clear" w:color="auto" w:fill="auto"/>
            <w:tcMar>
              <w:top w:w="80" w:type="dxa"/>
              <w:left w:w="80" w:type="dxa"/>
              <w:bottom w:w="80" w:type="dxa"/>
              <w:right w:w="80" w:type="dxa"/>
            </w:tcMar>
          </w:tcPr>
          <w:p w:rsidR="00003ACF" w:rsidRPr="00532269" w:rsidRDefault="00711C9D" w:rsidP="00003ACF">
            <w:pPr>
              <w:pStyle w:val="23"/>
              <w:tabs>
                <w:tab w:val="clear" w:pos="1267"/>
                <w:tab w:val="clear" w:pos="1333"/>
              </w:tabs>
              <w:rPr>
                <w:rFonts w:ascii="Arial" w:hAnsi="Arial" w:cs="Arial"/>
                <w:sz w:val="22"/>
                <w:szCs w:val="22"/>
              </w:rPr>
            </w:pPr>
            <w:r w:rsidRPr="00532269">
              <w:rPr>
                <w:rFonts w:ascii="Arial" w:hAnsi="Arial" w:cs="Arial"/>
                <w:sz w:val="22"/>
                <w:szCs w:val="22"/>
              </w:rPr>
              <w:t>кладбищ</w:t>
            </w:r>
          </w:p>
        </w:tc>
      </w:tr>
      <w:tr w:rsidR="005D0555" w:rsidRPr="00532269" w:rsidTr="008F1E8C">
        <w:tblPrEx>
          <w:shd w:val="clear" w:color="auto" w:fill="auto"/>
        </w:tblPrEx>
        <w:trPr>
          <w:trHeight w:val="253"/>
          <w:jc w:val="center"/>
        </w:trPr>
        <w:tc>
          <w:tcPr>
            <w:tcW w:w="8991" w:type="dxa"/>
            <w:gridSpan w:val="2"/>
            <w:shd w:val="clear" w:color="auto" w:fill="F2F2F2" w:themeFill="background1" w:themeFillShade="F2"/>
            <w:tcMar>
              <w:top w:w="80" w:type="dxa"/>
              <w:left w:w="80" w:type="dxa"/>
              <w:bottom w:w="80" w:type="dxa"/>
              <w:right w:w="80" w:type="dxa"/>
            </w:tcMar>
          </w:tcPr>
          <w:p w:rsidR="005D0555" w:rsidRPr="00532269" w:rsidRDefault="005D0555" w:rsidP="005D0555">
            <w:pPr>
              <w:pStyle w:val="23"/>
              <w:tabs>
                <w:tab w:val="clear" w:pos="1267"/>
                <w:tab w:val="clear" w:pos="1333"/>
              </w:tabs>
              <w:rPr>
                <w:rFonts w:ascii="Arial" w:hAnsi="Arial" w:cs="Arial"/>
                <w:sz w:val="22"/>
                <w:szCs w:val="22"/>
              </w:rPr>
            </w:pPr>
            <w:r>
              <w:rPr>
                <w:rFonts w:ascii="Arial" w:hAnsi="Arial" w:cs="Arial"/>
                <w:sz w:val="22"/>
                <w:szCs w:val="22"/>
              </w:rPr>
              <w:t xml:space="preserve">Земли </w:t>
            </w:r>
            <w:r w:rsidRPr="00532269">
              <w:rPr>
                <w:rFonts w:ascii="Arial" w:hAnsi="Arial" w:cs="Arial"/>
                <w:sz w:val="22"/>
                <w:szCs w:val="22"/>
              </w:rPr>
              <w:t xml:space="preserve">сельскохозяйственного </w:t>
            </w:r>
            <w:r>
              <w:rPr>
                <w:rFonts w:ascii="Arial" w:hAnsi="Arial" w:cs="Arial"/>
                <w:sz w:val="22"/>
                <w:szCs w:val="22"/>
              </w:rPr>
              <w:t>назначения</w:t>
            </w:r>
          </w:p>
        </w:tc>
      </w:tr>
      <w:tr w:rsidR="005D0555" w:rsidRPr="00532269" w:rsidTr="008F1E8C">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5D0555" w:rsidRPr="00532269" w:rsidRDefault="005D0555" w:rsidP="008F1E8C">
            <w:pPr>
              <w:pStyle w:val="23"/>
              <w:tabs>
                <w:tab w:val="clear" w:pos="1267"/>
                <w:tab w:val="clear" w:pos="1333"/>
              </w:tabs>
              <w:jc w:val="center"/>
              <w:rPr>
                <w:rFonts w:ascii="Arial" w:hAnsi="Arial" w:cs="Arial"/>
                <w:sz w:val="22"/>
                <w:szCs w:val="22"/>
              </w:rPr>
            </w:pPr>
            <w:r w:rsidRPr="00532269">
              <w:rPr>
                <w:rFonts w:ascii="Arial" w:hAnsi="Arial" w:cs="Arial"/>
                <w:sz w:val="22"/>
                <w:szCs w:val="22"/>
              </w:rPr>
              <w:t>СХ</w:t>
            </w:r>
            <w:r>
              <w:rPr>
                <w:rFonts w:ascii="Arial" w:hAnsi="Arial" w:cs="Arial"/>
                <w:sz w:val="22"/>
                <w:szCs w:val="22"/>
              </w:rPr>
              <w:t>Н-1</w:t>
            </w:r>
          </w:p>
        </w:tc>
        <w:tc>
          <w:tcPr>
            <w:tcW w:w="7229" w:type="dxa"/>
            <w:shd w:val="clear" w:color="auto" w:fill="auto"/>
            <w:tcMar>
              <w:top w:w="80" w:type="dxa"/>
              <w:left w:w="80" w:type="dxa"/>
              <w:bottom w:w="80" w:type="dxa"/>
              <w:right w:w="80" w:type="dxa"/>
            </w:tcMar>
          </w:tcPr>
          <w:p w:rsidR="005D0555" w:rsidRPr="00532269" w:rsidRDefault="005D0555" w:rsidP="005D0555">
            <w:pPr>
              <w:pStyle w:val="23"/>
              <w:tabs>
                <w:tab w:val="clear" w:pos="1267"/>
                <w:tab w:val="clear" w:pos="1333"/>
              </w:tabs>
              <w:rPr>
                <w:rFonts w:ascii="Arial" w:hAnsi="Arial" w:cs="Arial"/>
                <w:sz w:val="22"/>
                <w:szCs w:val="22"/>
              </w:rPr>
            </w:pPr>
            <w:r w:rsidRPr="00532269">
              <w:rPr>
                <w:rFonts w:ascii="Arial" w:hAnsi="Arial" w:cs="Arial"/>
                <w:sz w:val="22"/>
                <w:szCs w:val="22"/>
              </w:rPr>
              <w:t xml:space="preserve">сельскохозяйственного </w:t>
            </w:r>
            <w:r>
              <w:rPr>
                <w:rFonts w:ascii="Arial" w:hAnsi="Arial" w:cs="Arial"/>
                <w:sz w:val="22"/>
                <w:szCs w:val="22"/>
              </w:rPr>
              <w:t>назначения</w:t>
            </w:r>
          </w:p>
        </w:tc>
      </w:tr>
      <w:tr w:rsidR="005D0555" w:rsidRPr="00532269" w:rsidTr="008F1E8C">
        <w:tblPrEx>
          <w:shd w:val="clear" w:color="auto" w:fill="auto"/>
        </w:tblPrEx>
        <w:trPr>
          <w:trHeight w:val="253"/>
          <w:jc w:val="center"/>
        </w:trPr>
        <w:tc>
          <w:tcPr>
            <w:tcW w:w="1762" w:type="dxa"/>
            <w:shd w:val="clear" w:color="auto" w:fill="auto"/>
            <w:tcMar>
              <w:top w:w="80" w:type="dxa"/>
              <w:left w:w="80" w:type="dxa"/>
              <w:bottom w:w="80" w:type="dxa"/>
              <w:right w:w="80" w:type="dxa"/>
            </w:tcMar>
            <w:vAlign w:val="center"/>
          </w:tcPr>
          <w:p w:rsidR="005D0555" w:rsidRPr="00532269" w:rsidRDefault="005D0555" w:rsidP="008F1E8C">
            <w:pPr>
              <w:pStyle w:val="23"/>
              <w:tabs>
                <w:tab w:val="clear" w:pos="1267"/>
                <w:tab w:val="clear" w:pos="1333"/>
              </w:tabs>
              <w:jc w:val="center"/>
              <w:rPr>
                <w:rFonts w:ascii="Arial" w:hAnsi="Arial" w:cs="Arial"/>
                <w:sz w:val="22"/>
                <w:szCs w:val="22"/>
              </w:rPr>
            </w:pPr>
            <w:r>
              <w:rPr>
                <w:rFonts w:ascii="Arial" w:hAnsi="Arial" w:cs="Arial"/>
                <w:sz w:val="22"/>
                <w:szCs w:val="22"/>
              </w:rPr>
              <w:t>СХ</w:t>
            </w:r>
            <w:r w:rsidR="00D46AD2">
              <w:rPr>
                <w:rFonts w:ascii="Arial" w:hAnsi="Arial" w:cs="Arial"/>
                <w:sz w:val="22"/>
                <w:szCs w:val="22"/>
              </w:rPr>
              <w:t>Н</w:t>
            </w:r>
            <w:r>
              <w:rPr>
                <w:rFonts w:ascii="Arial" w:hAnsi="Arial" w:cs="Arial"/>
                <w:sz w:val="22"/>
                <w:szCs w:val="22"/>
              </w:rPr>
              <w:t>-2</w:t>
            </w:r>
          </w:p>
        </w:tc>
        <w:tc>
          <w:tcPr>
            <w:tcW w:w="7229" w:type="dxa"/>
            <w:shd w:val="clear" w:color="auto" w:fill="auto"/>
            <w:tcMar>
              <w:top w:w="80" w:type="dxa"/>
              <w:left w:w="80" w:type="dxa"/>
              <w:bottom w:w="80" w:type="dxa"/>
              <w:right w:w="80" w:type="dxa"/>
            </w:tcMar>
          </w:tcPr>
          <w:p w:rsidR="005D0555" w:rsidRPr="00532269" w:rsidRDefault="005D0555" w:rsidP="008F1E8C">
            <w:pPr>
              <w:pStyle w:val="23"/>
              <w:tabs>
                <w:tab w:val="clear" w:pos="1267"/>
                <w:tab w:val="clear" w:pos="1333"/>
              </w:tabs>
              <w:rPr>
                <w:rFonts w:ascii="Arial" w:hAnsi="Arial" w:cs="Arial"/>
                <w:sz w:val="22"/>
                <w:szCs w:val="22"/>
              </w:rPr>
            </w:pPr>
            <w:r>
              <w:rPr>
                <w:rFonts w:ascii="Arial" w:hAnsi="Arial" w:cs="Arial"/>
                <w:sz w:val="22"/>
                <w:szCs w:val="22"/>
              </w:rPr>
              <w:t xml:space="preserve">объектов </w:t>
            </w:r>
            <w:r w:rsidRPr="00532269">
              <w:rPr>
                <w:rFonts w:ascii="Arial" w:hAnsi="Arial" w:cs="Arial"/>
                <w:sz w:val="22"/>
                <w:szCs w:val="22"/>
              </w:rPr>
              <w:t xml:space="preserve">сельскохозяйственного </w:t>
            </w:r>
            <w:r>
              <w:rPr>
                <w:rFonts w:ascii="Arial" w:hAnsi="Arial" w:cs="Arial"/>
                <w:sz w:val="22"/>
                <w:szCs w:val="22"/>
              </w:rPr>
              <w:t>назначения</w:t>
            </w:r>
          </w:p>
        </w:tc>
      </w:tr>
    </w:tbl>
    <w:p w:rsidR="004A0684" w:rsidRPr="005F7641" w:rsidRDefault="001B3315" w:rsidP="00F443D9">
      <w:pPr>
        <w:pStyle w:val="ConsPlusNormal"/>
        <w:spacing w:before="240" w:after="240"/>
        <w:jc w:val="both"/>
        <w:outlineLvl w:val="2"/>
        <w:rPr>
          <w:rFonts w:ascii="AvantGardeCTT" w:hAnsi="AvantGardeCTT"/>
          <w:b/>
          <w:sz w:val="24"/>
          <w:szCs w:val="24"/>
        </w:rPr>
      </w:pPr>
      <w:bookmarkStart w:id="276" w:name="_Toc14774920"/>
      <w:bookmarkStart w:id="277" w:name="_Toc112765685"/>
      <w:r w:rsidRPr="005F7641">
        <w:rPr>
          <w:rFonts w:ascii="AvantGardeCTT" w:hAnsi="AvantGardeCTT"/>
          <w:b/>
          <w:sz w:val="24"/>
          <w:szCs w:val="24"/>
        </w:rPr>
        <w:lastRenderedPageBreak/>
        <w:t xml:space="preserve">Статья </w:t>
      </w:r>
      <w:r w:rsidR="002D1C2C" w:rsidRPr="005F7641">
        <w:rPr>
          <w:rFonts w:ascii="AvantGardeCTT" w:hAnsi="AvantGardeCTT"/>
          <w:b/>
          <w:sz w:val="24"/>
          <w:szCs w:val="24"/>
        </w:rPr>
        <w:t>2</w:t>
      </w:r>
      <w:r w:rsidR="00D46AD2">
        <w:rPr>
          <w:rFonts w:ascii="AvantGardeCTT" w:hAnsi="AvantGardeCTT"/>
          <w:b/>
          <w:sz w:val="24"/>
          <w:szCs w:val="24"/>
        </w:rPr>
        <w:t>5</w:t>
      </w:r>
      <w:r w:rsidR="004A0684" w:rsidRPr="005F7641">
        <w:rPr>
          <w:rFonts w:ascii="AvantGardeCTT" w:hAnsi="AvantGardeCTT"/>
          <w:b/>
          <w:sz w:val="24"/>
          <w:szCs w:val="24"/>
        </w:rPr>
        <w:t xml:space="preserve">. Виды зон с особыми условиями использования территории, </w:t>
      </w:r>
      <w:r w:rsidR="004A0684" w:rsidRPr="005F7641">
        <w:rPr>
          <w:rFonts w:ascii="AvantGardeCTT" w:hAnsi="AvantGardeCTT"/>
          <w:b/>
          <w:sz w:val="24"/>
          <w:szCs w:val="24"/>
        </w:rPr>
        <w:br/>
        <w:t>обозначенных карте градостроительного зонирования</w:t>
      </w:r>
      <w:bookmarkEnd w:id="276"/>
      <w:bookmarkEnd w:id="277"/>
    </w:p>
    <w:p w:rsidR="004A0684" w:rsidRPr="005F7641" w:rsidRDefault="004A0684" w:rsidP="00D46AD2">
      <w:pPr>
        <w:pStyle w:val="a0"/>
        <w:numPr>
          <w:ilvl w:val="0"/>
          <w:numId w:val="17"/>
        </w:numPr>
        <w:tabs>
          <w:tab w:val="left" w:pos="993"/>
        </w:tabs>
        <w:spacing w:line="240" w:lineRule="auto"/>
        <w:ind w:left="0" w:firstLine="709"/>
        <w:rPr>
          <w:rFonts w:ascii="Arial" w:hAnsi="Arial" w:cs="Arial"/>
        </w:rPr>
      </w:pPr>
      <w:r w:rsidRPr="005F7641">
        <w:rPr>
          <w:rFonts w:ascii="Arial" w:hAnsi="Arial" w:cs="Arial"/>
        </w:rPr>
        <w:t xml:space="preserve">Для целей регулирования землепользования и застройки в соответствии с настоящими Правилами на карте градостроительного зонирования </w:t>
      </w:r>
      <w:proofErr w:type="spellStart"/>
      <w:r w:rsidR="00BE1A21" w:rsidRPr="00BE1A21">
        <w:rPr>
          <w:rFonts w:ascii="Arial" w:hAnsi="Arial" w:cs="Arial"/>
          <w:color w:val="auto"/>
        </w:rPr>
        <w:t>Дружненского</w:t>
      </w:r>
      <w:proofErr w:type="spellEnd"/>
      <w:r w:rsidR="00BE1A21" w:rsidRPr="00BE1A21">
        <w:rPr>
          <w:rFonts w:ascii="Arial" w:hAnsi="Arial" w:cs="Arial"/>
          <w:b/>
          <w:color w:val="auto"/>
          <w:lang w:val="x-none"/>
        </w:rPr>
        <w:t xml:space="preserve"> </w:t>
      </w:r>
      <w:r w:rsidR="00BF3298" w:rsidRPr="005F7641">
        <w:rPr>
          <w:rFonts w:ascii="Arial" w:eastAsia="Times New Roman" w:hAnsi="Arial" w:cs="Arial"/>
          <w:color w:val="auto"/>
        </w:rPr>
        <w:t xml:space="preserve">сельского муниципального образования </w:t>
      </w:r>
      <w:r w:rsidRPr="005F7641">
        <w:rPr>
          <w:rFonts w:ascii="Arial" w:hAnsi="Arial" w:cs="Arial"/>
        </w:rPr>
        <w:t>отображены следующие зоны с особыми условиями использования территории:</w:t>
      </w:r>
    </w:p>
    <w:p w:rsidR="00B12BC7" w:rsidRPr="006436D7" w:rsidRDefault="00B12BC7" w:rsidP="00B12BC7">
      <w:pPr>
        <w:pStyle w:val="a0"/>
        <w:numPr>
          <w:ilvl w:val="0"/>
          <w:numId w:val="44"/>
        </w:numPr>
        <w:tabs>
          <w:tab w:val="left" w:pos="993"/>
        </w:tabs>
        <w:ind w:left="0" w:firstLine="709"/>
        <w:rPr>
          <w:rFonts w:ascii="Arial" w:hAnsi="Arial" w:cs="Arial"/>
        </w:rPr>
      </w:pPr>
      <w:bookmarkStart w:id="278" w:name="_Toc331865301"/>
      <w:bookmarkStart w:id="279" w:name="_Toc331865328"/>
      <w:r w:rsidRPr="006436D7">
        <w:rPr>
          <w:rFonts w:ascii="Arial" w:hAnsi="Arial" w:cs="Arial"/>
        </w:rPr>
        <w:t>защитная зона объект</w:t>
      </w:r>
      <w:r>
        <w:rPr>
          <w:rFonts w:ascii="Arial" w:hAnsi="Arial" w:cs="Arial"/>
        </w:rPr>
        <w:t>а</w:t>
      </w:r>
      <w:r w:rsidRPr="006436D7">
        <w:rPr>
          <w:rFonts w:ascii="Arial" w:hAnsi="Arial" w:cs="Arial"/>
        </w:rPr>
        <w:t xml:space="preserve"> культурного наследия;</w:t>
      </w:r>
    </w:p>
    <w:p w:rsidR="00B12BC7" w:rsidRDefault="00B12BC7" w:rsidP="005F7641">
      <w:pPr>
        <w:pStyle w:val="a0"/>
        <w:numPr>
          <w:ilvl w:val="0"/>
          <w:numId w:val="44"/>
        </w:numPr>
        <w:tabs>
          <w:tab w:val="left" w:pos="993"/>
        </w:tabs>
        <w:ind w:left="0" w:firstLine="709"/>
        <w:rPr>
          <w:rFonts w:ascii="Arial" w:hAnsi="Arial" w:cs="Arial"/>
        </w:rPr>
      </w:pPr>
      <w:r w:rsidRPr="00B12BC7">
        <w:rPr>
          <w:rFonts w:ascii="Arial" w:hAnsi="Arial" w:cs="Arial"/>
        </w:rPr>
        <w:t>зона охраны и зона влияния объектов инженерной инфраструктуры</w:t>
      </w:r>
      <w:r>
        <w:rPr>
          <w:rFonts w:ascii="Arial" w:hAnsi="Arial" w:cs="Arial"/>
        </w:rPr>
        <w:t>;</w:t>
      </w:r>
    </w:p>
    <w:p w:rsidR="005F7641" w:rsidRDefault="005F7641" w:rsidP="00BE1A21">
      <w:pPr>
        <w:pStyle w:val="a0"/>
        <w:numPr>
          <w:ilvl w:val="0"/>
          <w:numId w:val="44"/>
        </w:numPr>
        <w:tabs>
          <w:tab w:val="left" w:pos="993"/>
        </w:tabs>
        <w:ind w:left="0" w:firstLine="709"/>
        <w:rPr>
          <w:rFonts w:ascii="Arial" w:hAnsi="Arial" w:cs="Arial"/>
        </w:rPr>
      </w:pPr>
      <w:r w:rsidRPr="006436D7">
        <w:rPr>
          <w:rFonts w:ascii="Arial" w:hAnsi="Arial" w:cs="Arial"/>
        </w:rPr>
        <w:t xml:space="preserve">санитарно-защитная зона </w:t>
      </w:r>
      <w:r w:rsidR="00BE1A21">
        <w:rPr>
          <w:rFonts w:ascii="Arial" w:hAnsi="Arial" w:cs="Arial"/>
        </w:rPr>
        <w:t xml:space="preserve">промышленных и сельскохозяйственных </w:t>
      </w:r>
      <w:r w:rsidRPr="006436D7">
        <w:rPr>
          <w:rFonts w:ascii="Arial" w:hAnsi="Arial" w:cs="Arial"/>
        </w:rPr>
        <w:t>предприятий</w:t>
      </w:r>
      <w:r w:rsidRPr="00BE1A21">
        <w:rPr>
          <w:rFonts w:ascii="Arial" w:hAnsi="Arial" w:cs="Arial"/>
        </w:rPr>
        <w:t>;</w:t>
      </w:r>
    </w:p>
    <w:p w:rsidR="00BE1A21" w:rsidRDefault="00BE1A21" w:rsidP="00BE1A21">
      <w:pPr>
        <w:pStyle w:val="a0"/>
        <w:numPr>
          <w:ilvl w:val="0"/>
          <w:numId w:val="44"/>
        </w:numPr>
        <w:tabs>
          <w:tab w:val="left" w:pos="993"/>
        </w:tabs>
        <w:ind w:left="0" w:firstLine="709"/>
        <w:rPr>
          <w:rFonts w:ascii="Arial" w:hAnsi="Arial" w:cs="Arial"/>
        </w:rPr>
      </w:pPr>
      <w:r w:rsidRPr="006436D7">
        <w:rPr>
          <w:rFonts w:ascii="Arial" w:hAnsi="Arial" w:cs="Arial"/>
        </w:rPr>
        <w:t>санитарно-защитная зона</w:t>
      </w:r>
      <w:r>
        <w:rPr>
          <w:rFonts w:ascii="Arial" w:hAnsi="Arial" w:cs="Arial"/>
        </w:rPr>
        <w:t xml:space="preserve"> объектов специального назначения;</w:t>
      </w:r>
    </w:p>
    <w:p w:rsidR="00BE1A21" w:rsidRPr="006436D7" w:rsidRDefault="00BE1A21" w:rsidP="00BE1A21">
      <w:pPr>
        <w:pStyle w:val="a0"/>
        <w:numPr>
          <w:ilvl w:val="0"/>
          <w:numId w:val="44"/>
        </w:numPr>
        <w:tabs>
          <w:tab w:val="left" w:pos="993"/>
        </w:tabs>
        <w:ind w:left="0" w:firstLine="709"/>
        <w:rPr>
          <w:rFonts w:ascii="Arial" w:hAnsi="Arial" w:cs="Arial"/>
        </w:rPr>
      </w:pPr>
      <w:r>
        <w:rPr>
          <w:rFonts w:ascii="Arial" w:hAnsi="Arial" w:cs="Arial"/>
        </w:rPr>
        <w:t>береговая полоса общего пользования водными объектами;</w:t>
      </w:r>
    </w:p>
    <w:p w:rsidR="00BE1A21" w:rsidRDefault="00BE1A21" w:rsidP="00BE1A21">
      <w:pPr>
        <w:pStyle w:val="a0"/>
        <w:numPr>
          <w:ilvl w:val="0"/>
          <w:numId w:val="44"/>
        </w:numPr>
        <w:tabs>
          <w:tab w:val="left" w:pos="993"/>
        </w:tabs>
        <w:ind w:left="0" w:firstLine="709"/>
        <w:rPr>
          <w:rFonts w:ascii="Arial" w:hAnsi="Arial" w:cs="Arial"/>
        </w:rPr>
      </w:pPr>
      <w:proofErr w:type="spellStart"/>
      <w:r w:rsidRPr="006436D7">
        <w:rPr>
          <w:rFonts w:ascii="Arial" w:hAnsi="Arial" w:cs="Arial"/>
        </w:rPr>
        <w:t>водоохранная</w:t>
      </w:r>
      <w:proofErr w:type="spellEnd"/>
      <w:r w:rsidRPr="006436D7">
        <w:rPr>
          <w:rFonts w:ascii="Arial" w:hAnsi="Arial" w:cs="Arial"/>
        </w:rPr>
        <w:t xml:space="preserve"> зона;</w:t>
      </w:r>
    </w:p>
    <w:p w:rsidR="00BE1A21" w:rsidRDefault="00BE1A21" w:rsidP="00BE1A21">
      <w:pPr>
        <w:pStyle w:val="a0"/>
        <w:numPr>
          <w:ilvl w:val="0"/>
          <w:numId w:val="44"/>
        </w:numPr>
        <w:tabs>
          <w:tab w:val="left" w:pos="993"/>
        </w:tabs>
        <w:ind w:left="0" w:firstLine="709"/>
        <w:rPr>
          <w:rFonts w:ascii="Arial" w:hAnsi="Arial" w:cs="Arial"/>
        </w:rPr>
      </w:pPr>
      <w:r>
        <w:rPr>
          <w:rFonts w:ascii="Arial" w:hAnsi="Arial" w:cs="Arial"/>
        </w:rPr>
        <w:t>прибрежная защитная зона;</w:t>
      </w:r>
    </w:p>
    <w:p w:rsidR="005F7641" w:rsidRPr="008D6051" w:rsidRDefault="005F7641" w:rsidP="005F7641">
      <w:pPr>
        <w:pStyle w:val="a0"/>
        <w:numPr>
          <w:ilvl w:val="0"/>
          <w:numId w:val="44"/>
        </w:numPr>
        <w:tabs>
          <w:tab w:val="left" w:pos="993"/>
        </w:tabs>
        <w:ind w:left="0" w:firstLine="709"/>
        <w:rPr>
          <w:rFonts w:ascii="Arial" w:hAnsi="Arial" w:cs="Arial"/>
        </w:rPr>
      </w:pPr>
      <w:r>
        <w:rPr>
          <w:rFonts w:ascii="Arial" w:hAnsi="Arial" w:cs="Arial"/>
          <w:color w:val="auto"/>
        </w:rPr>
        <w:t>первый пояс зоны санитарной охраны источника водоснабжения;</w:t>
      </w:r>
    </w:p>
    <w:p w:rsidR="005F7641" w:rsidRPr="006436D7" w:rsidRDefault="00675668" w:rsidP="005F7641">
      <w:pPr>
        <w:pStyle w:val="a0"/>
        <w:numPr>
          <w:ilvl w:val="0"/>
          <w:numId w:val="44"/>
        </w:numPr>
        <w:tabs>
          <w:tab w:val="left" w:pos="993"/>
        </w:tabs>
        <w:ind w:left="0" w:firstLine="709"/>
        <w:rPr>
          <w:rFonts w:ascii="Arial" w:hAnsi="Arial" w:cs="Arial"/>
        </w:rPr>
      </w:pPr>
      <w:r>
        <w:rPr>
          <w:rFonts w:ascii="Arial" w:hAnsi="Arial" w:cs="Arial"/>
        </w:rPr>
        <w:t>санитарный разрыв (санитарная полоса отчуждения) инженерных коммуникаций</w:t>
      </w:r>
      <w:r w:rsidR="005F7641" w:rsidRPr="006436D7">
        <w:rPr>
          <w:rFonts w:ascii="Arial" w:hAnsi="Arial" w:cs="Arial"/>
        </w:rPr>
        <w:t>;</w:t>
      </w:r>
    </w:p>
    <w:p w:rsidR="005F7641" w:rsidRPr="006436D7" w:rsidRDefault="005F7641" w:rsidP="005F7641">
      <w:pPr>
        <w:pStyle w:val="a0"/>
        <w:numPr>
          <w:ilvl w:val="0"/>
          <w:numId w:val="44"/>
        </w:numPr>
        <w:tabs>
          <w:tab w:val="left" w:pos="993"/>
        </w:tabs>
        <w:ind w:left="0" w:firstLine="709"/>
        <w:rPr>
          <w:rFonts w:ascii="Arial" w:hAnsi="Arial" w:cs="Arial"/>
        </w:rPr>
      </w:pPr>
      <w:r w:rsidRPr="006436D7">
        <w:rPr>
          <w:rFonts w:ascii="Arial" w:hAnsi="Arial" w:cs="Arial"/>
        </w:rPr>
        <w:t>придорожная полоса</w:t>
      </w:r>
      <w:r>
        <w:rPr>
          <w:rFonts w:ascii="Arial" w:hAnsi="Arial" w:cs="Arial"/>
        </w:rPr>
        <w:t>.</w:t>
      </w:r>
    </w:p>
    <w:p w:rsidR="001937B5" w:rsidRDefault="001937B5" w:rsidP="005F7641">
      <w:pPr>
        <w:pStyle w:val="ConsPlusNormal"/>
        <w:rPr>
          <w:b/>
          <w:sz w:val="24"/>
          <w:szCs w:val="24"/>
        </w:rPr>
      </w:pPr>
    </w:p>
    <w:p w:rsidR="00D46AD2" w:rsidRDefault="00D46AD2">
      <w:pPr>
        <w:rPr>
          <w:rFonts w:ascii="AvantGardeCTT" w:eastAsia="Times New Roman" w:hAnsi="AvantGardeCTT" w:cs="Times New Roman"/>
          <w:b/>
        </w:rPr>
      </w:pPr>
      <w:bookmarkStart w:id="280" w:name="_Toc14774921"/>
      <w:r>
        <w:rPr>
          <w:rFonts w:ascii="AvantGardeCTT" w:hAnsi="AvantGardeCTT"/>
          <w:b/>
        </w:rPr>
        <w:br w:type="page"/>
      </w:r>
    </w:p>
    <w:p w:rsidR="004A0684" w:rsidRPr="006B1603" w:rsidRDefault="00D32E28" w:rsidP="00766FFF">
      <w:pPr>
        <w:pStyle w:val="ConsPlusNormal"/>
        <w:jc w:val="center"/>
        <w:outlineLvl w:val="1"/>
        <w:rPr>
          <w:rFonts w:ascii="AvantGardeCTT" w:hAnsi="AvantGardeCTT"/>
          <w:b/>
          <w:sz w:val="24"/>
          <w:szCs w:val="24"/>
        </w:rPr>
      </w:pPr>
      <w:bookmarkStart w:id="281" w:name="_Toc112765686"/>
      <w:r w:rsidRPr="006B1603">
        <w:rPr>
          <w:rFonts w:ascii="AvantGardeCTT" w:hAnsi="AvantGardeCTT"/>
          <w:b/>
          <w:sz w:val="24"/>
          <w:szCs w:val="24"/>
        </w:rPr>
        <w:lastRenderedPageBreak/>
        <w:t>РАЗДЕЛ III. ГРАДОСТРОИТЕЛЬНЫЕ РЕГЛАМЕНТЫ</w:t>
      </w:r>
      <w:bookmarkEnd w:id="278"/>
      <w:bookmarkEnd w:id="279"/>
      <w:bookmarkEnd w:id="280"/>
      <w:bookmarkEnd w:id="281"/>
    </w:p>
    <w:p w:rsidR="004A0684" w:rsidRPr="006B1603" w:rsidRDefault="00766FFF" w:rsidP="00BA54AC">
      <w:pPr>
        <w:pStyle w:val="ConsPlusNormal"/>
        <w:spacing w:before="240"/>
        <w:jc w:val="both"/>
        <w:outlineLvl w:val="1"/>
        <w:rPr>
          <w:rFonts w:ascii="AvantGardeCTT" w:hAnsi="AvantGardeCTT"/>
          <w:b/>
          <w:sz w:val="24"/>
          <w:szCs w:val="24"/>
        </w:rPr>
      </w:pPr>
      <w:bookmarkStart w:id="282" w:name="_Toc331865302"/>
      <w:bookmarkStart w:id="283" w:name="_Toc331865329"/>
      <w:bookmarkStart w:id="284" w:name="_Toc14774922"/>
      <w:bookmarkStart w:id="285" w:name="_Toc112765687"/>
      <w:r w:rsidRPr="006B1603">
        <w:rPr>
          <w:rFonts w:ascii="AvantGardeCTT" w:hAnsi="AvantGardeCTT"/>
          <w:b/>
          <w:sz w:val="24"/>
          <w:szCs w:val="24"/>
        </w:rPr>
        <w:t xml:space="preserve">Глава </w:t>
      </w:r>
      <w:r w:rsidR="00FD6FA8" w:rsidRPr="006B1603">
        <w:rPr>
          <w:rFonts w:ascii="AvantGardeCTT" w:hAnsi="AvantGardeCTT"/>
          <w:b/>
          <w:sz w:val="24"/>
          <w:szCs w:val="24"/>
        </w:rPr>
        <w:t>9</w:t>
      </w:r>
      <w:r w:rsidRPr="006B1603">
        <w:rPr>
          <w:rFonts w:ascii="AvantGardeCTT" w:hAnsi="AvantGardeCTT"/>
          <w:b/>
          <w:sz w:val="24"/>
          <w:szCs w:val="24"/>
        </w:rPr>
        <w:t>. Назначение и состав градостроительных регламентов</w:t>
      </w:r>
      <w:bookmarkEnd w:id="282"/>
      <w:bookmarkEnd w:id="283"/>
      <w:bookmarkEnd w:id="284"/>
      <w:bookmarkEnd w:id="285"/>
    </w:p>
    <w:p w:rsidR="004A0684" w:rsidRPr="006B1603" w:rsidRDefault="001B3315" w:rsidP="00F443D9">
      <w:pPr>
        <w:pStyle w:val="ConsPlusNormal"/>
        <w:spacing w:before="240" w:after="240"/>
        <w:jc w:val="both"/>
        <w:outlineLvl w:val="2"/>
        <w:rPr>
          <w:rFonts w:ascii="AvantGardeCTT" w:hAnsi="AvantGardeCTT"/>
          <w:b/>
          <w:sz w:val="24"/>
          <w:szCs w:val="24"/>
        </w:rPr>
      </w:pPr>
      <w:bookmarkStart w:id="286" w:name="_Toc14774923"/>
      <w:bookmarkStart w:id="287" w:name="_Toc112765688"/>
      <w:r w:rsidRPr="006B1603">
        <w:rPr>
          <w:rFonts w:ascii="AvantGardeCTT" w:hAnsi="AvantGardeCTT"/>
          <w:b/>
          <w:sz w:val="24"/>
          <w:szCs w:val="24"/>
        </w:rPr>
        <w:t xml:space="preserve">Статья </w:t>
      </w:r>
      <w:r w:rsidR="00D46AD2">
        <w:rPr>
          <w:rFonts w:ascii="AvantGardeCTT" w:hAnsi="AvantGardeCTT"/>
          <w:b/>
          <w:sz w:val="24"/>
          <w:szCs w:val="24"/>
        </w:rPr>
        <w:t>26</w:t>
      </w:r>
      <w:r w:rsidR="00766FFF" w:rsidRPr="006B1603">
        <w:rPr>
          <w:rFonts w:ascii="AvantGardeCTT" w:hAnsi="AvantGardeCTT"/>
          <w:b/>
          <w:sz w:val="24"/>
          <w:szCs w:val="24"/>
        </w:rPr>
        <w:t xml:space="preserve">. </w:t>
      </w:r>
      <w:r w:rsidR="004A0684" w:rsidRPr="006B1603">
        <w:rPr>
          <w:rFonts w:ascii="AvantGardeCTT" w:hAnsi="AvantGardeCTT"/>
          <w:b/>
          <w:sz w:val="24"/>
          <w:szCs w:val="24"/>
        </w:rPr>
        <w:t>Общие положения о градостроительных регламентах</w:t>
      </w:r>
      <w:bookmarkEnd w:id="286"/>
      <w:bookmarkEnd w:id="287"/>
    </w:p>
    <w:p w:rsidR="004A0684" w:rsidRPr="006B1603" w:rsidRDefault="00FB7629" w:rsidP="00865A1F">
      <w:pPr>
        <w:pStyle w:val="a0"/>
        <w:numPr>
          <w:ilvl w:val="1"/>
          <w:numId w:val="12"/>
        </w:numPr>
        <w:tabs>
          <w:tab w:val="left" w:pos="993"/>
        </w:tabs>
        <w:spacing w:line="240" w:lineRule="auto"/>
        <w:ind w:left="0" w:firstLine="709"/>
        <w:rPr>
          <w:rFonts w:ascii="Arial" w:hAnsi="Arial" w:cs="Arial"/>
        </w:rPr>
      </w:pPr>
      <w:r w:rsidRPr="006B1603">
        <w:rPr>
          <w:rFonts w:ascii="Arial" w:hAnsi="Arial" w:cs="Arial"/>
        </w:rPr>
        <w:t xml:space="preserve"> </w:t>
      </w:r>
      <w:r w:rsidR="004A0684" w:rsidRPr="006B1603">
        <w:rPr>
          <w:rFonts w:ascii="Arial" w:hAnsi="Arial" w:cs="Arial"/>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4A0684" w:rsidRPr="006B1603" w:rsidRDefault="00FB7629" w:rsidP="00865A1F">
      <w:pPr>
        <w:pStyle w:val="a0"/>
        <w:numPr>
          <w:ilvl w:val="1"/>
          <w:numId w:val="12"/>
        </w:numPr>
        <w:tabs>
          <w:tab w:val="left" w:pos="851"/>
        </w:tabs>
        <w:spacing w:line="240" w:lineRule="auto"/>
        <w:ind w:left="0" w:firstLine="709"/>
        <w:rPr>
          <w:rFonts w:ascii="Arial" w:hAnsi="Arial" w:cs="Arial"/>
        </w:rPr>
      </w:pPr>
      <w:r w:rsidRPr="006B1603">
        <w:rPr>
          <w:rFonts w:ascii="Arial" w:hAnsi="Arial" w:cs="Arial"/>
        </w:rPr>
        <w:t xml:space="preserve"> </w:t>
      </w:r>
      <w:r w:rsidR="004A0684" w:rsidRPr="006B1603">
        <w:rPr>
          <w:rFonts w:ascii="Arial" w:hAnsi="Arial" w:cs="Arial"/>
        </w:rPr>
        <w:t>Действие градостроительного регламента не распространяется на земельные участки:</w:t>
      </w:r>
    </w:p>
    <w:p w:rsidR="004A0684" w:rsidRPr="006B1603" w:rsidRDefault="004A0684" w:rsidP="00D44323">
      <w:pPr>
        <w:pStyle w:val="a0"/>
        <w:numPr>
          <w:ilvl w:val="0"/>
          <w:numId w:val="6"/>
        </w:numPr>
        <w:tabs>
          <w:tab w:val="left" w:pos="993"/>
        </w:tabs>
        <w:spacing w:line="240" w:lineRule="auto"/>
        <w:ind w:left="0" w:firstLine="709"/>
        <w:rPr>
          <w:rFonts w:ascii="Arial" w:hAnsi="Arial" w:cs="Arial"/>
        </w:rPr>
      </w:pPr>
      <w:r w:rsidRPr="006B1603">
        <w:rPr>
          <w:rFonts w:ascii="Arial" w:hAnsi="Arial" w:cs="Arial"/>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A0684" w:rsidRPr="006B1603" w:rsidRDefault="004A0684" w:rsidP="00D44323">
      <w:pPr>
        <w:pStyle w:val="a0"/>
        <w:numPr>
          <w:ilvl w:val="0"/>
          <w:numId w:val="6"/>
        </w:numPr>
        <w:tabs>
          <w:tab w:val="left" w:pos="993"/>
        </w:tabs>
        <w:spacing w:line="240" w:lineRule="auto"/>
        <w:ind w:left="0" w:firstLine="709"/>
        <w:rPr>
          <w:rFonts w:ascii="Arial" w:hAnsi="Arial" w:cs="Arial"/>
        </w:rPr>
      </w:pPr>
      <w:r w:rsidRPr="006B1603">
        <w:rPr>
          <w:rFonts w:ascii="Arial" w:hAnsi="Arial" w:cs="Arial"/>
        </w:rPr>
        <w:t>в границах территорий общего пользования;</w:t>
      </w:r>
    </w:p>
    <w:p w:rsidR="004A0684" w:rsidRPr="006B1603" w:rsidRDefault="004A0684" w:rsidP="00D44323">
      <w:pPr>
        <w:pStyle w:val="a0"/>
        <w:numPr>
          <w:ilvl w:val="0"/>
          <w:numId w:val="6"/>
        </w:numPr>
        <w:tabs>
          <w:tab w:val="left" w:pos="993"/>
        </w:tabs>
        <w:spacing w:line="240" w:lineRule="auto"/>
        <w:ind w:left="0" w:firstLine="709"/>
        <w:rPr>
          <w:rFonts w:ascii="Arial" w:hAnsi="Arial" w:cs="Arial"/>
        </w:rPr>
      </w:pPr>
      <w:r w:rsidRPr="006B1603">
        <w:rPr>
          <w:rFonts w:ascii="Arial" w:hAnsi="Arial" w:cs="Arial"/>
        </w:rPr>
        <w:t>предназначенные для размещения линейных объектов и (или) занятые линейными объектами;</w:t>
      </w:r>
    </w:p>
    <w:p w:rsidR="004A0684" w:rsidRPr="006B1603" w:rsidRDefault="004A0684" w:rsidP="00D44323">
      <w:pPr>
        <w:pStyle w:val="a0"/>
        <w:numPr>
          <w:ilvl w:val="0"/>
          <w:numId w:val="6"/>
        </w:numPr>
        <w:tabs>
          <w:tab w:val="left" w:pos="993"/>
        </w:tabs>
        <w:spacing w:line="240" w:lineRule="auto"/>
        <w:ind w:left="0" w:firstLine="709"/>
        <w:rPr>
          <w:rFonts w:ascii="Arial" w:hAnsi="Arial" w:cs="Arial"/>
        </w:rPr>
      </w:pPr>
      <w:r w:rsidRPr="006B1603">
        <w:rPr>
          <w:rFonts w:ascii="Arial" w:hAnsi="Arial" w:cs="Arial"/>
        </w:rPr>
        <w:t xml:space="preserve">предоставленные для добычи полезных ископаемых. </w:t>
      </w:r>
    </w:p>
    <w:p w:rsidR="004A0684" w:rsidRPr="006B1603" w:rsidRDefault="00FB7629" w:rsidP="00865A1F">
      <w:pPr>
        <w:pStyle w:val="a0"/>
        <w:numPr>
          <w:ilvl w:val="1"/>
          <w:numId w:val="12"/>
        </w:numPr>
        <w:tabs>
          <w:tab w:val="left" w:pos="851"/>
          <w:tab w:val="left" w:pos="993"/>
        </w:tabs>
        <w:spacing w:line="240" w:lineRule="auto"/>
        <w:ind w:left="0" w:firstLine="709"/>
        <w:rPr>
          <w:rFonts w:ascii="Arial" w:hAnsi="Arial" w:cs="Arial"/>
        </w:rPr>
      </w:pPr>
      <w:r w:rsidRPr="006B1603">
        <w:rPr>
          <w:rFonts w:ascii="Arial" w:hAnsi="Arial" w:cs="Arial"/>
        </w:rPr>
        <w:t xml:space="preserve"> </w:t>
      </w:r>
      <w:r w:rsidR="004A0684" w:rsidRPr="006B1603">
        <w:rPr>
          <w:rFonts w:ascii="Arial" w:hAnsi="Arial" w:cs="Arial"/>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Использование таких земельных участков определяется уполномоченными федеральными органами исполнительной власти, уполномоченными органами исполнительной власти </w:t>
      </w:r>
      <w:r w:rsidR="009F6E8B" w:rsidRPr="006B1603">
        <w:rPr>
          <w:rFonts w:ascii="Arial" w:hAnsi="Arial" w:cs="Arial"/>
        </w:rPr>
        <w:t>республики Калмыкия</w:t>
      </w:r>
      <w:r w:rsidR="004A0684" w:rsidRPr="006B1603">
        <w:rPr>
          <w:rFonts w:ascii="Arial" w:hAnsi="Arial" w:cs="Arial"/>
        </w:rPr>
        <w:t xml:space="preserve">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A0684" w:rsidRPr="006B1603" w:rsidRDefault="00FB7629" w:rsidP="00865A1F">
      <w:pPr>
        <w:pStyle w:val="a0"/>
        <w:numPr>
          <w:ilvl w:val="1"/>
          <w:numId w:val="12"/>
        </w:numPr>
        <w:tabs>
          <w:tab w:val="left" w:pos="851"/>
          <w:tab w:val="left" w:pos="993"/>
        </w:tabs>
        <w:spacing w:line="240" w:lineRule="auto"/>
        <w:ind w:left="0" w:firstLine="709"/>
        <w:rPr>
          <w:rFonts w:ascii="Arial" w:hAnsi="Arial" w:cs="Arial"/>
        </w:rPr>
      </w:pPr>
      <w:r w:rsidRPr="006B1603">
        <w:rPr>
          <w:rFonts w:ascii="Arial" w:hAnsi="Arial" w:cs="Arial"/>
        </w:rPr>
        <w:t xml:space="preserve"> </w:t>
      </w:r>
      <w:r w:rsidR="004A0684" w:rsidRPr="006B1603">
        <w:rPr>
          <w:rFonts w:ascii="Arial" w:hAnsi="Arial" w:cs="Arial"/>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4A0684" w:rsidRPr="006B1603" w:rsidRDefault="00FB7629" w:rsidP="00865A1F">
      <w:pPr>
        <w:pStyle w:val="a0"/>
        <w:numPr>
          <w:ilvl w:val="1"/>
          <w:numId w:val="12"/>
        </w:numPr>
        <w:tabs>
          <w:tab w:val="left" w:pos="851"/>
          <w:tab w:val="left" w:pos="993"/>
        </w:tabs>
        <w:spacing w:line="240" w:lineRule="auto"/>
        <w:ind w:left="0" w:firstLine="709"/>
        <w:rPr>
          <w:rFonts w:ascii="Arial" w:hAnsi="Arial" w:cs="Arial"/>
        </w:rPr>
      </w:pPr>
      <w:r w:rsidRPr="006B1603">
        <w:rPr>
          <w:rFonts w:ascii="Arial" w:hAnsi="Arial" w:cs="Arial"/>
        </w:rPr>
        <w:t xml:space="preserve"> </w:t>
      </w:r>
      <w:r w:rsidR="004A0684" w:rsidRPr="006B1603">
        <w:rPr>
          <w:rFonts w:ascii="Arial" w:hAnsi="Arial" w:cs="Arial"/>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4A0684" w:rsidRPr="006B1603" w:rsidRDefault="004A0684" w:rsidP="00D44323">
      <w:pPr>
        <w:pStyle w:val="a0"/>
        <w:numPr>
          <w:ilvl w:val="0"/>
          <w:numId w:val="7"/>
        </w:numPr>
        <w:tabs>
          <w:tab w:val="left" w:pos="993"/>
        </w:tabs>
        <w:spacing w:line="240" w:lineRule="auto"/>
        <w:ind w:left="0" w:firstLine="709"/>
        <w:rPr>
          <w:rFonts w:ascii="Arial" w:hAnsi="Arial" w:cs="Arial"/>
        </w:rPr>
      </w:pPr>
      <w:r w:rsidRPr="006B1603">
        <w:rPr>
          <w:rFonts w:ascii="Arial" w:hAnsi="Arial" w:cs="Arial"/>
        </w:rPr>
        <w:t>виды разрешенного использования земельных участков и объектов капитального строительства (далее - виды разрешенного использования);</w:t>
      </w:r>
    </w:p>
    <w:p w:rsidR="004A0684" w:rsidRPr="006B1603" w:rsidRDefault="004A0684" w:rsidP="00D44323">
      <w:pPr>
        <w:pStyle w:val="a0"/>
        <w:numPr>
          <w:ilvl w:val="0"/>
          <w:numId w:val="7"/>
        </w:numPr>
        <w:tabs>
          <w:tab w:val="left" w:pos="993"/>
        </w:tabs>
        <w:spacing w:line="240" w:lineRule="auto"/>
        <w:ind w:left="0" w:firstLine="709"/>
        <w:rPr>
          <w:rFonts w:ascii="Arial" w:hAnsi="Arial" w:cs="Arial"/>
        </w:rPr>
      </w:pPr>
      <w:r w:rsidRPr="006B1603">
        <w:rPr>
          <w:rFonts w:ascii="Arial" w:hAnsi="Arial" w:cs="Arial"/>
        </w:rPr>
        <w:t xml:space="preserve">предельные (минимальные и (или) максимальные) размеры земельных участков (далее </w:t>
      </w:r>
      <w:r w:rsidR="00572C64" w:rsidRPr="006B1603">
        <w:rPr>
          <w:rFonts w:ascii="Arial" w:hAnsi="Arial" w:cs="Arial"/>
        </w:rPr>
        <w:t>–</w:t>
      </w:r>
      <w:r w:rsidRPr="006B1603">
        <w:rPr>
          <w:rFonts w:ascii="Arial" w:hAnsi="Arial" w:cs="Arial"/>
        </w:rPr>
        <w:t xml:space="preserve"> предельные размеры земельных участков) и предельные параметры разрешенного строительства, реконструкции объектов капитального строительства (далее </w:t>
      </w:r>
      <w:r w:rsidR="00A146AC" w:rsidRPr="006B1603">
        <w:rPr>
          <w:rFonts w:ascii="Arial" w:hAnsi="Arial" w:cs="Arial"/>
        </w:rPr>
        <w:t>–</w:t>
      </w:r>
      <w:r w:rsidRPr="006B1603">
        <w:rPr>
          <w:rFonts w:ascii="Arial" w:hAnsi="Arial" w:cs="Arial"/>
        </w:rPr>
        <w:t xml:space="preserve"> предельные параметры строительства);</w:t>
      </w:r>
    </w:p>
    <w:p w:rsidR="004A0684" w:rsidRPr="006B1603" w:rsidRDefault="004A0684" w:rsidP="00D44323">
      <w:pPr>
        <w:pStyle w:val="a0"/>
        <w:numPr>
          <w:ilvl w:val="0"/>
          <w:numId w:val="7"/>
        </w:numPr>
        <w:tabs>
          <w:tab w:val="left" w:pos="993"/>
        </w:tabs>
        <w:spacing w:line="240" w:lineRule="auto"/>
        <w:ind w:left="0" w:firstLine="709"/>
        <w:rPr>
          <w:rFonts w:ascii="Arial" w:hAnsi="Arial" w:cs="Arial"/>
        </w:rPr>
      </w:pPr>
      <w:r w:rsidRPr="006B1603">
        <w:rPr>
          <w:rFonts w:ascii="Arial" w:hAnsi="Arial" w:cs="Arial"/>
        </w:rPr>
        <w:lastRenderedPageBreak/>
        <w:t>ограничения использования земельных участков и объектов капитального строительства, устанавливаемые в соответствии с законода</w:t>
      </w:r>
      <w:r w:rsidR="00327874" w:rsidRPr="006B1603">
        <w:rPr>
          <w:rFonts w:ascii="Arial" w:hAnsi="Arial" w:cs="Arial"/>
        </w:rPr>
        <w:t>тельством Российской Федерации;</w:t>
      </w:r>
    </w:p>
    <w:p w:rsidR="00327874" w:rsidRPr="006B1603" w:rsidRDefault="00327874" w:rsidP="00D44323">
      <w:pPr>
        <w:pStyle w:val="a0"/>
        <w:numPr>
          <w:ilvl w:val="0"/>
          <w:numId w:val="7"/>
        </w:numPr>
        <w:tabs>
          <w:tab w:val="left" w:pos="993"/>
        </w:tabs>
        <w:spacing w:line="240" w:lineRule="auto"/>
        <w:ind w:left="0" w:firstLine="709"/>
        <w:rPr>
          <w:rFonts w:ascii="Arial" w:hAnsi="Arial" w:cs="Arial"/>
        </w:rPr>
      </w:pPr>
      <w:r w:rsidRPr="006B1603">
        <w:rPr>
          <w:rFonts w:ascii="Arial" w:hAnsi="Arial" w:cs="Arial"/>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4A0684" w:rsidRPr="006B1603" w:rsidRDefault="001B3315" w:rsidP="006F1C62">
      <w:pPr>
        <w:pStyle w:val="ConsPlusNormal"/>
        <w:spacing w:before="240" w:after="240"/>
        <w:jc w:val="both"/>
        <w:outlineLvl w:val="2"/>
        <w:rPr>
          <w:rFonts w:ascii="AvantGardeCTT" w:hAnsi="AvantGardeCTT"/>
          <w:b/>
          <w:sz w:val="24"/>
          <w:szCs w:val="24"/>
        </w:rPr>
      </w:pPr>
      <w:bookmarkStart w:id="288" w:name="_Toc14774924"/>
      <w:bookmarkStart w:id="289" w:name="_Toc112765689"/>
      <w:r w:rsidRPr="006B1603">
        <w:rPr>
          <w:rFonts w:ascii="AvantGardeCTT" w:hAnsi="AvantGardeCTT"/>
          <w:b/>
          <w:sz w:val="24"/>
          <w:szCs w:val="24"/>
        </w:rPr>
        <w:t xml:space="preserve">Статья </w:t>
      </w:r>
      <w:r w:rsidR="00D46AD2">
        <w:rPr>
          <w:rFonts w:ascii="AvantGardeCTT" w:hAnsi="AvantGardeCTT"/>
          <w:b/>
          <w:sz w:val="24"/>
          <w:szCs w:val="24"/>
        </w:rPr>
        <w:t>27</w:t>
      </w:r>
      <w:r w:rsidR="00FB7629" w:rsidRPr="006B1603">
        <w:rPr>
          <w:rFonts w:ascii="AvantGardeCTT" w:hAnsi="AvantGardeCTT"/>
          <w:b/>
          <w:sz w:val="24"/>
          <w:szCs w:val="24"/>
        </w:rPr>
        <w:t xml:space="preserve">. </w:t>
      </w:r>
      <w:r w:rsidR="004A0684" w:rsidRPr="006B1603">
        <w:rPr>
          <w:rFonts w:ascii="AvantGardeCTT" w:hAnsi="AvantGardeCTT"/>
          <w:b/>
          <w:sz w:val="24"/>
          <w:szCs w:val="24"/>
        </w:rPr>
        <w:t>Виды разрешенного использования</w:t>
      </w:r>
      <w:bookmarkEnd w:id="288"/>
      <w:bookmarkEnd w:id="289"/>
    </w:p>
    <w:p w:rsidR="0097239D" w:rsidRPr="0097239D" w:rsidRDefault="0097239D" w:rsidP="0097239D">
      <w:pPr>
        <w:pStyle w:val="a0"/>
        <w:numPr>
          <w:ilvl w:val="1"/>
          <w:numId w:val="13"/>
        </w:numPr>
        <w:tabs>
          <w:tab w:val="left" w:pos="993"/>
          <w:tab w:val="left" w:pos="1134"/>
        </w:tabs>
        <w:spacing w:line="240" w:lineRule="auto"/>
        <w:ind w:left="0" w:firstLine="720"/>
        <w:rPr>
          <w:rFonts w:ascii="Arial" w:hAnsi="Arial" w:cs="Arial"/>
        </w:rPr>
      </w:pPr>
      <w:r w:rsidRPr="0097239D">
        <w:rPr>
          <w:rFonts w:ascii="Arial" w:hAnsi="Arial" w:cs="Arial"/>
        </w:rPr>
        <w:t>Виды разрешенного использования земельных участков определяются в соответствии с классификатором, утвержденным Приказом Федеральной службы государственной регистрации, кадастра и картографии России от 10.11.2020 года №П/0412.</w:t>
      </w:r>
    </w:p>
    <w:p w:rsidR="004A0684" w:rsidRPr="006B1603" w:rsidRDefault="00746B52" w:rsidP="00865A1F">
      <w:pPr>
        <w:pStyle w:val="a0"/>
        <w:numPr>
          <w:ilvl w:val="1"/>
          <w:numId w:val="13"/>
        </w:numPr>
        <w:tabs>
          <w:tab w:val="left" w:pos="993"/>
          <w:tab w:val="left" w:pos="1134"/>
        </w:tabs>
        <w:spacing w:line="240" w:lineRule="auto"/>
        <w:ind w:left="0" w:firstLine="720"/>
        <w:rPr>
          <w:rFonts w:ascii="Arial" w:hAnsi="Arial" w:cs="Arial"/>
        </w:rPr>
      </w:pPr>
      <w:r w:rsidRPr="006B1603">
        <w:rPr>
          <w:rFonts w:ascii="Arial" w:hAnsi="Arial" w:cs="Arial"/>
        </w:rPr>
        <w:t xml:space="preserve"> </w:t>
      </w:r>
      <w:r w:rsidR="004A0684" w:rsidRPr="006B1603">
        <w:rPr>
          <w:rFonts w:ascii="Arial" w:hAnsi="Arial" w:cs="Arial"/>
        </w:rPr>
        <w:t>Выбор и изменение вида разрешенного использования осуществляется в соответствии со ст. 5 гл. 2 настоящих Правил.</w:t>
      </w:r>
    </w:p>
    <w:p w:rsidR="004A0684" w:rsidRPr="006B1603" w:rsidRDefault="00746B52" w:rsidP="00865A1F">
      <w:pPr>
        <w:pStyle w:val="a0"/>
        <w:numPr>
          <w:ilvl w:val="1"/>
          <w:numId w:val="13"/>
        </w:numPr>
        <w:tabs>
          <w:tab w:val="left" w:pos="993"/>
          <w:tab w:val="left" w:pos="1134"/>
        </w:tabs>
        <w:spacing w:line="240" w:lineRule="auto"/>
        <w:ind w:left="0" w:firstLine="720"/>
        <w:rPr>
          <w:rFonts w:ascii="Arial" w:hAnsi="Arial" w:cs="Arial"/>
        </w:rPr>
      </w:pPr>
      <w:r w:rsidRPr="006B1603">
        <w:rPr>
          <w:rFonts w:ascii="Arial" w:hAnsi="Arial" w:cs="Arial"/>
        </w:rPr>
        <w:t xml:space="preserve"> </w:t>
      </w:r>
      <w:r w:rsidR="004A0684" w:rsidRPr="006B1603">
        <w:rPr>
          <w:rFonts w:ascii="Arial" w:hAnsi="Arial" w:cs="Arial"/>
        </w:rPr>
        <w:t xml:space="preserve">В пределах территориальных зон могут устанавливаться </w:t>
      </w:r>
      <w:proofErr w:type="spellStart"/>
      <w:r w:rsidR="004A0684" w:rsidRPr="006B1603">
        <w:rPr>
          <w:rFonts w:ascii="Arial" w:hAnsi="Arial" w:cs="Arial"/>
        </w:rPr>
        <w:t>подзоны</w:t>
      </w:r>
      <w:proofErr w:type="spellEnd"/>
      <w:r w:rsidR="004A0684" w:rsidRPr="006B1603">
        <w:rPr>
          <w:rFonts w:ascii="Arial" w:hAnsi="Arial" w:cs="Arial"/>
        </w:rPr>
        <w:t xml:space="preserve"> с разными видами разрешенного использования земельных участков и объектов капитального строительства.</w:t>
      </w:r>
    </w:p>
    <w:p w:rsidR="004A0684" w:rsidRPr="00E84C78" w:rsidRDefault="00746B52" w:rsidP="00865A1F">
      <w:pPr>
        <w:pStyle w:val="a0"/>
        <w:numPr>
          <w:ilvl w:val="1"/>
          <w:numId w:val="13"/>
        </w:numPr>
        <w:tabs>
          <w:tab w:val="left" w:pos="993"/>
          <w:tab w:val="left" w:pos="1134"/>
        </w:tabs>
        <w:spacing w:line="240" w:lineRule="auto"/>
        <w:ind w:left="0" w:firstLine="720"/>
        <w:rPr>
          <w:rFonts w:ascii="Times New Roman" w:hAnsi="Times New Roman" w:cs="Times New Roman"/>
        </w:rPr>
      </w:pPr>
      <w:r w:rsidRPr="006B1603">
        <w:rPr>
          <w:rFonts w:ascii="Arial" w:hAnsi="Arial" w:cs="Arial"/>
        </w:rPr>
        <w:t xml:space="preserve"> </w:t>
      </w:r>
      <w:r w:rsidR="004A0684" w:rsidRPr="006B1603">
        <w:rPr>
          <w:rFonts w:ascii="Arial" w:hAnsi="Arial" w:cs="Arial"/>
        </w:rPr>
        <w:t>Правообладатель земельного участка обязан своевременно приступить к использованию земельного участка и использовать его строго в соответствии с целевым назначением, принадлежностью к той или иной категории земель и разрешенным видом использования, способами, которые не наносят вред окружающей среде, в том числе земле как природному объекту. В противном случае допустимо принудительное прекращения права на использование земельного участка в соответствии с законодательством РФ.</w:t>
      </w:r>
    </w:p>
    <w:p w:rsidR="004A0684" w:rsidRPr="006B1603" w:rsidRDefault="00E350DA" w:rsidP="006F1C62">
      <w:pPr>
        <w:pStyle w:val="ConsPlusNormal"/>
        <w:spacing w:before="240" w:after="240"/>
        <w:jc w:val="both"/>
        <w:outlineLvl w:val="2"/>
        <w:rPr>
          <w:rFonts w:ascii="AvantGardeCTT" w:hAnsi="AvantGardeCTT"/>
          <w:b/>
          <w:sz w:val="24"/>
          <w:szCs w:val="24"/>
        </w:rPr>
      </w:pPr>
      <w:bookmarkStart w:id="290" w:name="_Toc14774925"/>
      <w:bookmarkStart w:id="291" w:name="_Toc112765690"/>
      <w:r w:rsidRPr="006B1603">
        <w:rPr>
          <w:rFonts w:ascii="AvantGardeCTT" w:hAnsi="AvantGardeCTT"/>
          <w:b/>
          <w:sz w:val="24"/>
          <w:szCs w:val="24"/>
        </w:rPr>
        <w:t>Ст</w:t>
      </w:r>
      <w:r w:rsidR="001B3315" w:rsidRPr="006B1603">
        <w:rPr>
          <w:rFonts w:ascii="AvantGardeCTT" w:hAnsi="AvantGardeCTT"/>
          <w:b/>
          <w:sz w:val="24"/>
          <w:szCs w:val="24"/>
        </w:rPr>
        <w:t>атья</w:t>
      </w:r>
      <w:r w:rsidR="00C20B6E" w:rsidRPr="006B1603">
        <w:rPr>
          <w:rFonts w:ascii="AvantGardeCTT" w:hAnsi="AvantGardeCTT"/>
          <w:b/>
          <w:sz w:val="24"/>
          <w:szCs w:val="24"/>
        </w:rPr>
        <w:t xml:space="preserve"> </w:t>
      </w:r>
      <w:r w:rsidR="00D46AD2">
        <w:rPr>
          <w:rFonts w:ascii="AvantGardeCTT" w:hAnsi="AvantGardeCTT"/>
          <w:b/>
          <w:sz w:val="24"/>
          <w:szCs w:val="24"/>
        </w:rPr>
        <w:t>28</w:t>
      </w:r>
      <w:r w:rsidR="00FB7629" w:rsidRPr="006B1603">
        <w:rPr>
          <w:rFonts w:ascii="AvantGardeCTT" w:hAnsi="AvantGardeCTT"/>
          <w:b/>
          <w:sz w:val="24"/>
          <w:szCs w:val="24"/>
        </w:rPr>
        <w:t xml:space="preserve">. </w:t>
      </w:r>
      <w:r w:rsidR="004A0684" w:rsidRPr="006B1603">
        <w:rPr>
          <w:rFonts w:ascii="AvantGardeCTT" w:hAnsi="AvantGardeCTT"/>
          <w:b/>
          <w:sz w:val="24"/>
          <w:szCs w:val="24"/>
        </w:rPr>
        <w:t>Предель</w:t>
      </w:r>
      <w:r w:rsidR="00D32E28" w:rsidRPr="006B1603">
        <w:rPr>
          <w:rFonts w:ascii="AvantGardeCTT" w:hAnsi="AvantGardeCTT"/>
          <w:b/>
          <w:sz w:val="24"/>
          <w:szCs w:val="24"/>
        </w:rPr>
        <w:t xml:space="preserve">ные размеры земельных участков </w:t>
      </w:r>
      <w:r w:rsidR="004A0684" w:rsidRPr="006B1603">
        <w:rPr>
          <w:rFonts w:ascii="AvantGardeCTT" w:hAnsi="AvantGardeCTT"/>
          <w:b/>
          <w:sz w:val="24"/>
          <w:szCs w:val="24"/>
        </w:rPr>
        <w:t>и предельные параметры строительства</w:t>
      </w:r>
      <w:bookmarkEnd w:id="290"/>
      <w:bookmarkEnd w:id="291"/>
    </w:p>
    <w:p w:rsidR="004A0684" w:rsidRPr="003326E5" w:rsidRDefault="00746B52" w:rsidP="00865A1F">
      <w:pPr>
        <w:pStyle w:val="a0"/>
        <w:numPr>
          <w:ilvl w:val="1"/>
          <w:numId w:val="14"/>
        </w:numPr>
        <w:tabs>
          <w:tab w:val="left" w:pos="993"/>
        </w:tabs>
        <w:spacing w:line="240" w:lineRule="auto"/>
        <w:ind w:left="0" w:firstLine="709"/>
        <w:rPr>
          <w:rFonts w:ascii="Arial" w:hAnsi="Arial" w:cs="Arial"/>
        </w:rPr>
      </w:pPr>
      <w:r w:rsidRPr="003326E5">
        <w:rPr>
          <w:rFonts w:ascii="Arial" w:hAnsi="Arial" w:cs="Arial"/>
        </w:rPr>
        <w:t xml:space="preserve"> </w:t>
      </w:r>
      <w:r w:rsidR="004A0684" w:rsidRPr="003326E5">
        <w:rPr>
          <w:rFonts w:ascii="Arial" w:hAnsi="Arial" w:cs="Arial"/>
        </w:rPr>
        <w:t xml:space="preserve">Предельные размеры земельных участков и предельные параметры строительства </w:t>
      </w:r>
      <w:r w:rsidR="00125B06" w:rsidRPr="003326E5">
        <w:rPr>
          <w:rFonts w:ascii="Arial" w:hAnsi="Arial" w:cs="Arial"/>
        </w:rPr>
        <w:t>включают</w:t>
      </w:r>
      <w:r w:rsidR="004A0684" w:rsidRPr="003326E5">
        <w:rPr>
          <w:rFonts w:ascii="Arial" w:hAnsi="Arial" w:cs="Arial"/>
        </w:rPr>
        <w:t>:</w:t>
      </w:r>
    </w:p>
    <w:p w:rsidR="004A0684" w:rsidRPr="003326E5" w:rsidRDefault="004A0684" w:rsidP="00766FFF">
      <w:pPr>
        <w:pStyle w:val="a0"/>
        <w:numPr>
          <w:ilvl w:val="1"/>
          <w:numId w:val="4"/>
        </w:numPr>
        <w:tabs>
          <w:tab w:val="left" w:pos="993"/>
        </w:tabs>
        <w:spacing w:line="240" w:lineRule="auto"/>
        <w:ind w:left="0" w:firstLine="709"/>
        <w:rPr>
          <w:rFonts w:ascii="Arial" w:hAnsi="Arial" w:cs="Arial"/>
        </w:rPr>
      </w:pPr>
      <w:r w:rsidRPr="003326E5">
        <w:rPr>
          <w:rFonts w:ascii="Arial" w:hAnsi="Arial" w:cs="Arial"/>
        </w:rPr>
        <w:t>предельные размеры земельных участков, в том числе их площадь;</w:t>
      </w:r>
    </w:p>
    <w:p w:rsidR="004A0684" w:rsidRPr="003326E5" w:rsidRDefault="004A0684" w:rsidP="00766FFF">
      <w:pPr>
        <w:pStyle w:val="a0"/>
        <w:numPr>
          <w:ilvl w:val="1"/>
          <w:numId w:val="4"/>
        </w:numPr>
        <w:tabs>
          <w:tab w:val="left" w:pos="993"/>
        </w:tabs>
        <w:spacing w:line="240" w:lineRule="auto"/>
        <w:ind w:left="0" w:firstLine="709"/>
        <w:rPr>
          <w:rFonts w:ascii="Arial" w:hAnsi="Arial" w:cs="Arial"/>
        </w:rPr>
      </w:pPr>
      <w:r w:rsidRPr="003326E5">
        <w:rPr>
          <w:rFonts w:ascii="Arial" w:hAnsi="Arial" w:cs="Aria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4A0684" w:rsidRPr="003326E5" w:rsidRDefault="004A0684" w:rsidP="00766FFF">
      <w:pPr>
        <w:pStyle w:val="a0"/>
        <w:numPr>
          <w:ilvl w:val="1"/>
          <w:numId w:val="4"/>
        </w:numPr>
        <w:tabs>
          <w:tab w:val="left" w:pos="993"/>
        </w:tabs>
        <w:spacing w:line="240" w:lineRule="auto"/>
        <w:ind w:left="0" w:firstLine="709"/>
        <w:rPr>
          <w:rFonts w:ascii="Arial" w:hAnsi="Arial" w:cs="Arial"/>
        </w:rPr>
      </w:pPr>
      <w:r w:rsidRPr="003326E5">
        <w:rPr>
          <w:rFonts w:ascii="Arial" w:hAnsi="Arial" w:cs="Arial"/>
        </w:rPr>
        <w:t>предельное количество этажей или предельную высоту зданий, строений, сооружений;</w:t>
      </w:r>
    </w:p>
    <w:p w:rsidR="004A0684" w:rsidRPr="003326E5" w:rsidRDefault="004A0684" w:rsidP="00766FFF">
      <w:pPr>
        <w:pStyle w:val="a0"/>
        <w:numPr>
          <w:ilvl w:val="1"/>
          <w:numId w:val="4"/>
        </w:numPr>
        <w:tabs>
          <w:tab w:val="left" w:pos="993"/>
        </w:tabs>
        <w:spacing w:line="240" w:lineRule="auto"/>
        <w:ind w:left="0" w:firstLine="709"/>
        <w:rPr>
          <w:rFonts w:ascii="Arial" w:hAnsi="Arial" w:cs="Arial"/>
        </w:rPr>
      </w:pPr>
      <w:r w:rsidRPr="003326E5">
        <w:rPr>
          <w:rFonts w:ascii="Arial" w:hAnsi="Arial" w:cs="Aria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w:t>
      </w:r>
      <w:r w:rsidR="00125B06" w:rsidRPr="003326E5">
        <w:rPr>
          <w:rFonts w:ascii="Arial" w:hAnsi="Arial" w:cs="Arial"/>
        </w:rPr>
        <w:t>го участка.</w:t>
      </w:r>
    </w:p>
    <w:p w:rsidR="00125B06" w:rsidRPr="003326E5" w:rsidRDefault="00125B06" w:rsidP="00865A1F">
      <w:pPr>
        <w:pStyle w:val="a0"/>
        <w:numPr>
          <w:ilvl w:val="2"/>
          <w:numId w:val="14"/>
        </w:numPr>
        <w:tabs>
          <w:tab w:val="left" w:pos="993"/>
        </w:tabs>
        <w:spacing w:line="240" w:lineRule="auto"/>
        <w:ind w:left="0" w:firstLine="709"/>
        <w:rPr>
          <w:rFonts w:ascii="Arial" w:hAnsi="Arial" w:cs="Arial"/>
        </w:rPr>
      </w:pPr>
      <w:r w:rsidRPr="003326E5">
        <w:rPr>
          <w:rFonts w:ascii="Arial" w:hAnsi="Arial" w:cs="Arial"/>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w:t>
      </w:r>
      <w:r w:rsidR="008D7A93" w:rsidRPr="003326E5">
        <w:rPr>
          <w:rFonts w:ascii="Arial" w:hAnsi="Arial" w:cs="Arial"/>
        </w:rPr>
        <w:t>и) предусмотренные пунктами 2-</w:t>
      </w:r>
      <w:r w:rsidRPr="003326E5">
        <w:rPr>
          <w:rFonts w:ascii="Arial" w:hAnsi="Arial" w:cs="Arial"/>
        </w:rPr>
        <w:t xml:space="preserve">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w:t>
      </w:r>
      <w:r w:rsidRPr="003326E5">
        <w:rPr>
          <w:rFonts w:ascii="Arial" w:hAnsi="Arial" w:cs="Arial"/>
        </w:rPr>
        <w:lastRenderedPageBreak/>
        <w:t>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125B06" w:rsidRPr="003326E5" w:rsidRDefault="00125B06" w:rsidP="00865A1F">
      <w:pPr>
        <w:pStyle w:val="a0"/>
        <w:numPr>
          <w:ilvl w:val="1"/>
          <w:numId w:val="14"/>
        </w:numPr>
        <w:tabs>
          <w:tab w:val="left" w:pos="993"/>
        </w:tabs>
        <w:spacing w:line="240" w:lineRule="auto"/>
        <w:ind w:left="0" w:firstLine="709"/>
        <w:rPr>
          <w:rFonts w:ascii="Arial" w:hAnsi="Arial" w:cs="Arial"/>
        </w:rPr>
      </w:pPr>
      <w:r w:rsidRPr="003326E5">
        <w:rPr>
          <w:rFonts w:ascii="Arial" w:hAnsi="Arial" w:cs="Arial"/>
        </w:rPr>
        <w:t>Наряду с указанными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4A0684" w:rsidRPr="003326E5" w:rsidRDefault="00746B52" w:rsidP="00865A1F">
      <w:pPr>
        <w:pStyle w:val="a0"/>
        <w:numPr>
          <w:ilvl w:val="1"/>
          <w:numId w:val="14"/>
        </w:numPr>
        <w:tabs>
          <w:tab w:val="left" w:pos="993"/>
        </w:tabs>
        <w:spacing w:line="240" w:lineRule="auto"/>
        <w:ind w:left="0" w:firstLine="709"/>
        <w:rPr>
          <w:rFonts w:ascii="Arial" w:hAnsi="Arial" w:cs="Arial"/>
        </w:rPr>
      </w:pPr>
      <w:r w:rsidRPr="003326E5">
        <w:rPr>
          <w:rFonts w:ascii="Arial" w:hAnsi="Arial" w:cs="Arial"/>
        </w:rPr>
        <w:t xml:space="preserve"> </w:t>
      </w:r>
      <w:r w:rsidR="004A0684" w:rsidRPr="003326E5">
        <w:rPr>
          <w:rFonts w:ascii="Arial" w:hAnsi="Arial" w:cs="Arial"/>
        </w:rPr>
        <w:t>Применительно к каждой территориальной зоне могут устанавливаться указанные в п. 1 настоящей статьи размеры и параметры, их сочетания.</w:t>
      </w:r>
    </w:p>
    <w:p w:rsidR="004A0684" w:rsidRPr="003326E5" w:rsidRDefault="00746B52" w:rsidP="00865A1F">
      <w:pPr>
        <w:pStyle w:val="a0"/>
        <w:numPr>
          <w:ilvl w:val="1"/>
          <w:numId w:val="14"/>
        </w:numPr>
        <w:tabs>
          <w:tab w:val="left" w:pos="993"/>
        </w:tabs>
        <w:spacing w:line="240" w:lineRule="auto"/>
        <w:ind w:left="0" w:firstLine="709"/>
        <w:rPr>
          <w:rFonts w:ascii="Arial" w:hAnsi="Arial" w:cs="Arial"/>
        </w:rPr>
      </w:pPr>
      <w:r w:rsidRPr="003326E5">
        <w:rPr>
          <w:rFonts w:ascii="Arial" w:hAnsi="Arial" w:cs="Arial"/>
        </w:rPr>
        <w:t xml:space="preserve"> </w:t>
      </w:r>
      <w:r w:rsidR="004A0684" w:rsidRPr="003326E5">
        <w:rPr>
          <w:rFonts w:ascii="Arial" w:hAnsi="Arial" w:cs="Arial"/>
        </w:rPr>
        <w:t xml:space="preserve">В пределах территориальных зон могут устанавливаться </w:t>
      </w:r>
      <w:proofErr w:type="spellStart"/>
      <w:r w:rsidR="004A0684" w:rsidRPr="003326E5">
        <w:rPr>
          <w:rFonts w:ascii="Arial" w:hAnsi="Arial" w:cs="Arial"/>
        </w:rPr>
        <w:t>подзоны</w:t>
      </w:r>
      <w:proofErr w:type="spellEnd"/>
      <w:r w:rsidR="004A0684" w:rsidRPr="003326E5">
        <w:rPr>
          <w:rFonts w:ascii="Arial" w:hAnsi="Arial" w:cs="Arial"/>
        </w:rPr>
        <w:t xml:space="preserve"> с одинаковыми видами разрешенного использования земельных участков и объектов капитального строительства, но с различными предельными размерами земельных участков</w:t>
      </w:r>
      <w:r w:rsidR="00572C64" w:rsidRPr="003326E5">
        <w:rPr>
          <w:rFonts w:ascii="Arial" w:hAnsi="Arial" w:cs="Arial"/>
        </w:rPr>
        <w:t xml:space="preserve"> и</w:t>
      </w:r>
      <w:r w:rsidR="004A0684" w:rsidRPr="003326E5">
        <w:rPr>
          <w:rFonts w:ascii="Arial" w:hAnsi="Arial" w:cs="Arial"/>
        </w:rPr>
        <w:t xml:space="preserve"> предельными параметрами строительства</w:t>
      </w:r>
      <w:r w:rsidR="00572C64" w:rsidRPr="003326E5">
        <w:rPr>
          <w:rFonts w:ascii="Arial" w:eastAsiaTheme="minorEastAsia" w:hAnsi="Arial" w:cs="Arial"/>
          <w:bCs w:val="0"/>
          <w:color w:val="333333"/>
          <w:bdr w:val="none" w:sz="0" w:space="0" w:color="auto"/>
          <w:shd w:val="clear" w:color="auto" w:fill="FFFFFF"/>
        </w:rPr>
        <w:t xml:space="preserve"> </w:t>
      </w:r>
      <w:r w:rsidR="00572C64" w:rsidRPr="003326E5">
        <w:rPr>
          <w:rFonts w:ascii="Arial" w:hAnsi="Arial" w:cs="Arial"/>
        </w:rPr>
        <w:t>реконструкции объектов капитального строительства,</w:t>
      </w:r>
      <w:r w:rsidR="004A0684" w:rsidRPr="003326E5">
        <w:rPr>
          <w:rFonts w:ascii="Arial" w:hAnsi="Arial" w:cs="Arial"/>
        </w:rPr>
        <w:t xml:space="preserve"> и сочетаниями таких разме</w:t>
      </w:r>
      <w:r w:rsidR="00B61B15" w:rsidRPr="003326E5">
        <w:rPr>
          <w:rFonts w:ascii="Arial" w:hAnsi="Arial" w:cs="Arial"/>
        </w:rPr>
        <w:t>ров и параметров.</w:t>
      </w:r>
    </w:p>
    <w:p w:rsidR="00D01970" w:rsidRPr="00E84C78" w:rsidRDefault="00D01970" w:rsidP="00D01970">
      <w:r w:rsidRPr="00E84C78">
        <w:br/>
      </w:r>
    </w:p>
    <w:p w:rsidR="004A0684" w:rsidRPr="00E84C78" w:rsidRDefault="004A0684" w:rsidP="0039792C">
      <w:pPr>
        <w:pStyle w:val="a0"/>
        <w:numPr>
          <w:ilvl w:val="0"/>
          <w:numId w:val="0"/>
        </w:numPr>
        <w:spacing w:line="240" w:lineRule="auto"/>
        <w:rPr>
          <w:rFonts w:ascii="Helvetica Neue" w:hAnsi="Helvetica Neue"/>
          <w:b/>
        </w:rPr>
      </w:pPr>
      <w:r w:rsidRPr="00E84C78">
        <w:rPr>
          <w:rFonts w:ascii="Helvetica Neue" w:hAnsi="Helvetica Neue"/>
        </w:rPr>
        <w:br w:type="page"/>
      </w:r>
    </w:p>
    <w:p w:rsidR="004A0684" w:rsidRPr="00E84C78" w:rsidRDefault="004A0684" w:rsidP="000C633A">
      <w:pPr>
        <w:pStyle w:val="afa"/>
        <w:sectPr w:rsidR="004A0684" w:rsidRPr="00E84C78" w:rsidSect="006D48EF">
          <w:headerReference w:type="default" r:id="rId51"/>
          <w:footerReference w:type="even" r:id="rId52"/>
          <w:footerReference w:type="default" r:id="rId53"/>
          <w:pgSz w:w="11901" w:h="16840"/>
          <w:pgMar w:top="1134" w:right="851" w:bottom="1134" w:left="1701" w:header="709" w:footer="567" w:gutter="0"/>
          <w:pgNumType w:start="1"/>
          <w:cols w:space="708"/>
          <w:titlePg/>
          <w:docGrid w:linePitch="360"/>
        </w:sectPr>
      </w:pPr>
    </w:p>
    <w:p w:rsidR="00BC1156" w:rsidRPr="003326E5" w:rsidRDefault="00BC1156" w:rsidP="00BC1156">
      <w:pPr>
        <w:pStyle w:val="ConsPlusNormal"/>
        <w:spacing w:before="240"/>
        <w:jc w:val="both"/>
        <w:outlineLvl w:val="1"/>
        <w:rPr>
          <w:rFonts w:ascii="AvantGardeCTT" w:hAnsi="AvantGardeCTT"/>
          <w:b/>
          <w:sz w:val="24"/>
          <w:szCs w:val="24"/>
        </w:rPr>
      </w:pPr>
      <w:bookmarkStart w:id="292" w:name="_Toc468962683"/>
      <w:bookmarkStart w:id="293" w:name="_Toc524096692"/>
      <w:bookmarkStart w:id="294" w:name="_Toc531963532"/>
      <w:bookmarkStart w:id="295" w:name="_Toc14774926"/>
      <w:bookmarkStart w:id="296" w:name="_Toc26187396"/>
      <w:bookmarkStart w:id="297" w:name="_Toc112765691"/>
      <w:bookmarkStart w:id="298" w:name="_Toc524096694"/>
      <w:bookmarkStart w:id="299" w:name="_Toc531963534"/>
      <w:bookmarkStart w:id="300" w:name="_Toc14774959"/>
      <w:bookmarkStart w:id="301" w:name="_Toc456971550"/>
      <w:r w:rsidRPr="003326E5">
        <w:rPr>
          <w:rFonts w:ascii="AvantGardeCTT" w:hAnsi="AvantGardeCTT"/>
          <w:b/>
          <w:sz w:val="24"/>
          <w:szCs w:val="24"/>
        </w:rPr>
        <w:lastRenderedPageBreak/>
        <w:t xml:space="preserve">Глава 10. Градостроительные регламенты и ограничения использования территории </w:t>
      </w:r>
      <w:bookmarkEnd w:id="292"/>
      <w:bookmarkEnd w:id="293"/>
      <w:bookmarkEnd w:id="294"/>
      <w:bookmarkEnd w:id="295"/>
      <w:bookmarkEnd w:id="296"/>
      <w:proofErr w:type="spellStart"/>
      <w:r w:rsidR="001E0B7F">
        <w:rPr>
          <w:rFonts w:ascii="AvantGardeCTT" w:hAnsi="AvantGardeCTT"/>
          <w:b/>
          <w:sz w:val="24"/>
          <w:szCs w:val="24"/>
        </w:rPr>
        <w:t>Дружненского</w:t>
      </w:r>
      <w:proofErr w:type="spellEnd"/>
      <w:r w:rsidR="00250E45" w:rsidRPr="003326E5">
        <w:rPr>
          <w:rFonts w:ascii="AvantGardeCTT" w:hAnsi="AvantGardeCTT"/>
          <w:b/>
          <w:sz w:val="24"/>
          <w:szCs w:val="24"/>
          <w:lang w:val="x-none"/>
        </w:rPr>
        <w:t xml:space="preserve"> </w:t>
      </w:r>
      <w:r w:rsidR="00BF3298" w:rsidRPr="003326E5">
        <w:rPr>
          <w:rFonts w:ascii="AvantGardeCTT" w:hAnsi="AvantGardeCTT"/>
          <w:b/>
          <w:sz w:val="24"/>
          <w:szCs w:val="24"/>
        </w:rPr>
        <w:t>сельского муниципального образования</w:t>
      </w:r>
      <w:bookmarkEnd w:id="297"/>
    </w:p>
    <w:p w:rsidR="00BC1156" w:rsidRPr="003326E5" w:rsidRDefault="00BC1156" w:rsidP="00BC1156">
      <w:pPr>
        <w:pStyle w:val="ConsPlusNormal"/>
        <w:spacing w:before="240" w:after="240"/>
        <w:jc w:val="both"/>
        <w:outlineLvl w:val="2"/>
        <w:rPr>
          <w:rFonts w:ascii="AvantGardeCTT" w:hAnsi="AvantGardeCTT"/>
          <w:b/>
          <w:sz w:val="24"/>
          <w:szCs w:val="24"/>
        </w:rPr>
      </w:pPr>
      <w:bookmarkStart w:id="302" w:name="_Toc524096693"/>
      <w:bookmarkStart w:id="303" w:name="_Toc531963533"/>
      <w:bookmarkStart w:id="304" w:name="_Toc14774927"/>
      <w:bookmarkStart w:id="305" w:name="_Toc26187397"/>
      <w:bookmarkStart w:id="306" w:name="_Toc112765692"/>
      <w:r w:rsidRPr="003326E5">
        <w:rPr>
          <w:rFonts w:ascii="AvantGardeCTT" w:hAnsi="AvantGardeCTT"/>
          <w:b/>
          <w:sz w:val="24"/>
          <w:szCs w:val="24"/>
        </w:rPr>
        <w:t xml:space="preserve">Статья </w:t>
      </w:r>
      <w:r w:rsidR="00D46AD2">
        <w:rPr>
          <w:rFonts w:ascii="AvantGardeCTT" w:hAnsi="AvantGardeCTT"/>
          <w:b/>
          <w:sz w:val="24"/>
          <w:szCs w:val="24"/>
        </w:rPr>
        <w:t>29</w:t>
      </w:r>
      <w:r w:rsidRPr="003326E5">
        <w:rPr>
          <w:rFonts w:ascii="AvantGardeCTT" w:hAnsi="AvantGardeCTT"/>
          <w:b/>
          <w:sz w:val="24"/>
          <w:szCs w:val="24"/>
        </w:rPr>
        <w:t>. Градостроительные регламенты использования территорий в части видов разрешенного использования</w:t>
      </w:r>
      <w:bookmarkEnd w:id="302"/>
      <w:bookmarkEnd w:id="303"/>
      <w:bookmarkEnd w:id="304"/>
      <w:bookmarkEnd w:id="305"/>
      <w:bookmarkEnd w:id="306"/>
    </w:p>
    <w:p w:rsidR="00BC1156" w:rsidRPr="003326E5" w:rsidRDefault="00BC1156" w:rsidP="00BC1156">
      <w:pPr>
        <w:pStyle w:val="a0"/>
        <w:numPr>
          <w:ilvl w:val="0"/>
          <w:numId w:val="0"/>
        </w:numPr>
        <w:spacing w:line="240" w:lineRule="auto"/>
        <w:ind w:firstLine="709"/>
        <w:rPr>
          <w:rFonts w:ascii="Arial" w:hAnsi="Arial" w:cs="Arial"/>
        </w:rPr>
      </w:pPr>
      <w:r w:rsidRPr="003326E5">
        <w:rPr>
          <w:rFonts w:ascii="Arial" w:hAnsi="Arial" w:cs="Arial"/>
        </w:rPr>
        <w:t>Содержание видов разрешенного использования, перечисленных в данной статье,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BC1156" w:rsidRPr="00016C66" w:rsidRDefault="00BC1156" w:rsidP="00BC1156">
      <w:pPr>
        <w:pStyle w:val="ConsPlusNormal"/>
        <w:spacing w:before="240" w:after="240"/>
        <w:jc w:val="both"/>
        <w:outlineLvl w:val="3"/>
        <w:rPr>
          <w:rFonts w:ascii="Arial" w:hAnsi="Arial" w:cs="Arial"/>
          <w:b/>
          <w:sz w:val="24"/>
          <w:szCs w:val="22"/>
        </w:rPr>
      </w:pPr>
      <w:bookmarkStart w:id="307" w:name="_Toc14774928"/>
      <w:bookmarkStart w:id="308" w:name="_Toc466394025"/>
      <w:bookmarkStart w:id="309" w:name="_Toc468817901"/>
      <w:bookmarkStart w:id="310" w:name="_Toc468962758"/>
      <w:r w:rsidRPr="00016C66">
        <w:rPr>
          <w:rFonts w:ascii="Arial" w:hAnsi="Arial" w:cs="Arial"/>
          <w:b/>
          <w:sz w:val="24"/>
          <w:szCs w:val="22"/>
        </w:rPr>
        <w:t xml:space="preserve">Статья </w:t>
      </w:r>
      <w:r w:rsidR="00D46AD2" w:rsidRPr="00016C66">
        <w:rPr>
          <w:rFonts w:ascii="Arial" w:hAnsi="Arial" w:cs="Arial"/>
          <w:b/>
          <w:sz w:val="24"/>
          <w:szCs w:val="22"/>
        </w:rPr>
        <w:t>29</w:t>
      </w:r>
      <w:r w:rsidRPr="00016C66">
        <w:rPr>
          <w:rFonts w:ascii="Arial" w:hAnsi="Arial" w:cs="Arial"/>
          <w:b/>
          <w:sz w:val="24"/>
          <w:szCs w:val="22"/>
        </w:rPr>
        <w:t xml:space="preserve">.1. Ж-1. </w:t>
      </w:r>
      <w:bookmarkEnd w:id="307"/>
      <w:r w:rsidRPr="00016C66">
        <w:rPr>
          <w:rFonts w:ascii="Arial" w:hAnsi="Arial" w:cs="Arial"/>
          <w:b/>
          <w:sz w:val="24"/>
          <w:szCs w:val="22"/>
        </w:rPr>
        <w:t>Зона</w:t>
      </w:r>
      <w:r w:rsidR="00984AF2" w:rsidRPr="00016C66">
        <w:rPr>
          <w:rFonts w:ascii="Arial" w:hAnsi="Arial" w:cs="Arial"/>
          <w:b/>
          <w:sz w:val="24"/>
          <w:szCs w:val="22"/>
        </w:rPr>
        <w:t xml:space="preserve"> </w:t>
      </w:r>
      <w:r w:rsidR="003326E5" w:rsidRPr="00016C66">
        <w:rPr>
          <w:rFonts w:ascii="Arial" w:hAnsi="Arial" w:cs="Arial"/>
          <w:b/>
          <w:sz w:val="24"/>
          <w:szCs w:val="22"/>
        </w:rPr>
        <w:t>застройки индивидуальными жилыми домами</w:t>
      </w:r>
    </w:p>
    <w:p w:rsidR="00BC1156" w:rsidRPr="00270F0A" w:rsidRDefault="00BC1156" w:rsidP="00BC1156">
      <w:pPr>
        <w:pStyle w:val="25"/>
        <w:spacing w:before="0" w:after="0" w:line="240" w:lineRule="auto"/>
        <w:ind w:firstLine="709"/>
        <w:contextualSpacing/>
        <w:jc w:val="center"/>
        <w:rPr>
          <w:rFonts w:cs="Arial"/>
          <w:b/>
          <w:sz w:val="22"/>
        </w:rPr>
      </w:pPr>
      <w:r w:rsidRPr="00270F0A">
        <w:rPr>
          <w:rFonts w:cs="Arial"/>
          <w:b/>
          <w:sz w:val="22"/>
        </w:rPr>
        <w:t>Основные виды разрешённого использования земельных участков зоны Ж-1</w:t>
      </w:r>
    </w:p>
    <w:p w:rsidR="00BC1156" w:rsidRPr="00A22EF4" w:rsidRDefault="00BC1156" w:rsidP="00BC1156">
      <w:pPr>
        <w:pStyle w:val="25"/>
        <w:spacing w:before="0" w:after="0" w:line="240" w:lineRule="auto"/>
        <w:ind w:firstLine="709"/>
        <w:jc w:val="center"/>
        <w:rPr>
          <w:rFonts w:ascii="Times New Roman" w:eastAsia="Lucida Sans Unicode" w:hAnsi="Times New Roman"/>
          <w:sz w:val="22"/>
          <w:lang w:eastAsia="ru-RU"/>
        </w:rPr>
      </w:pPr>
    </w:p>
    <w:tbl>
      <w:tblPr>
        <w:tblW w:w="5065"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23"/>
        <w:gridCol w:w="4617"/>
        <w:gridCol w:w="9384"/>
      </w:tblGrid>
      <w:tr w:rsidR="00BC1156" w:rsidRPr="003326E5" w:rsidTr="00CB44AC">
        <w:trPr>
          <w:trHeight w:val="327"/>
        </w:trPr>
        <w:tc>
          <w:tcPr>
            <w:tcW w:w="309" w:type="pct"/>
            <w:shd w:val="clear" w:color="auto" w:fill="D9D9D9" w:themeFill="background1" w:themeFillShade="D9"/>
            <w:tcMar>
              <w:top w:w="80" w:type="dxa"/>
              <w:left w:w="80" w:type="dxa"/>
              <w:bottom w:w="80" w:type="dxa"/>
              <w:right w:w="80" w:type="dxa"/>
            </w:tcMar>
            <w:vAlign w:val="center"/>
          </w:tcPr>
          <w:p w:rsidR="00BC1156" w:rsidRPr="003326E5" w:rsidRDefault="00BC1156" w:rsidP="003E7B62">
            <w:pPr>
              <w:pStyle w:val="16"/>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 xml:space="preserve">код </w:t>
            </w:r>
            <w:r w:rsidR="003E7B62">
              <w:rPr>
                <w:rFonts w:ascii="Arial" w:hAnsi="Arial" w:cs="Arial"/>
                <w:smallCaps/>
                <w:color w:val="auto"/>
                <w:sz w:val="22"/>
                <w:szCs w:val="22"/>
              </w:rPr>
              <w:t>ври</w:t>
            </w:r>
          </w:p>
        </w:tc>
        <w:tc>
          <w:tcPr>
            <w:tcW w:w="1547" w:type="pct"/>
            <w:shd w:val="clear" w:color="auto" w:fill="D9D9D9" w:themeFill="background1" w:themeFillShade="D9"/>
            <w:tcMar>
              <w:top w:w="80" w:type="dxa"/>
              <w:left w:w="80" w:type="dxa"/>
              <w:bottom w:w="80" w:type="dxa"/>
              <w:right w:w="80" w:type="dxa"/>
            </w:tcMar>
            <w:vAlign w:val="center"/>
          </w:tcPr>
          <w:p w:rsidR="00BC1156" w:rsidRPr="003326E5" w:rsidRDefault="007C4152"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 xml:space="preserve">наименование вида разрешённого </w:t>
            </w:r>
            <w:r w:rsidR="00BC1156" w:rsidRPr="003326E5">
              <w:rPr>
                <w:rFonts w:ascii="Arial" w:hAnsi="Arial" w:cs="Arial"/>
                <w:smallCaps/>
                <w:color w:val="auto"/>
                <w:sz w:val="22"/>
                <w:szCs w:val="22"/>
              </w:rPr>
              <w:t>использования</w:t>
            </w:r>
          </w:p>
        </w:tc>
        <w:tc>
          <w:tcPr>
            <w:tcW w:w="3144" w:type="pct"/>
            <w:shd w:val="clear" w:color="auto" w:fill="D9D9D9" w:themeFill="background1" w:themeFillShade="D9"/>
            <w:tcMar>
              <w:top w:w="80" w:type="dxa"/>
              <w:left w:w="80" w:type="dxa"/>
              <w:bottom w:w="80" w:type="dxa"/>
              <w:right w:w="80" w:type="dxa"/>
            </w:tcMar>
            <w:vAlign w:val="center"/>
          </w:tcPr>
          <w:p w:rsidR="00BC1156" w:rsidRPr="003326E5"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3326E5">
              <w:rPr>
                <w:rFonts w:ascii="Arial" w:hAnsi="Arial" w:cs="Arial"/>
                <w:smallCaps/>
                <w:color w:val="auto"/>
                <w:sz w:val="22"/>
                <w:szCs w:val="22"/>
              </w:rPr>
              <w:t>описание вида разрешённого использования</w:t>
            </w:r>
          </w:p>
        </w:tc>
      </w:tr>
      <w:tr w:rsidR="00BC1156" w:rsidRPr="003326E5" w:rsidTr="00CB44AC">
        <w:tblPrEx>
          <w:shd w:val="clear" w:color="auto" w:fill="auto"/>
        </w:tblPrEx>
        <w:trPr>
          <w:trHeight w:val="273"/>
        </w:trPr>
        <w:tc>
          <w:tcPr>
            <w:tcW w:w="309" w:type="pct"/>
            <w:shd w:val="clear" w:color="auto" w:fill="FEFEFE"/>
            <w:tcMar>
              <w:top w:w="0" w:type="dxa"/>
              <w:left w:w="100" w:type="dxa"/>
              <w:bottom w:w="0" w:type="dxa"/>
              <w:right w:w="100" w:type="dxa"/>
            </w:tcMar>
            <w:vAlign w:val="center"/>
          </w:tcPr>
          <w:p w:rsidR="00BC1156" w:rsidRPr="003326E5" w:rsidRDefault="00BC1156" w:rsidP="00BC1156">
            <w:pPr>
              <w:pStyle w:val="23"/>
              <w:widowControl w:val="0"/>
              <w:jc w:val="center"/>
              <w:rPr>
                <w:rFonts w:ascii="Arial" w:hAnsi="Arial" w:cs="Arial"/>
                <w:color w:val="auto"/>
                <w:sz w:val="22"/>
                <w:szCs w:val="22"/>
              </w:rPr>
            </w:pPr>
            <w:r w:rsidRPr="003326E5">
              <w:rPr>
                <w:rFonts w:ascii="Arial" w:hAnsi="Arial" w:cs="Arial"/>
                <w:color w:val="auto"/>
                <w:sz w:val="22"/>
                <w:szCs w:val="22"/>
              </w:rPr>
              <w:t>2.1</w:t>
            </w:r>
          </w:p>
        </w:tc>
        <w:tc>
          <w:tcPr>
            <w:tcW w:w="1547" w:type="pct"/>
            <w:shd w:val="clear" w:color="auto" w:fill="FEFEFE"/>
            <w:tcMar>
              <w:top w:w="0" w:type="dxa"/>
              <w:left w:w="100" w:type="dxa"/>
              <w:bottom w:w="0" w:type="dxa"/>
              <w:right w:w="100" w:type="dxa"/>
            </w:tcMar>
            <w:vAlign w:val="center"/>
          </w:tcPr>
          <w:p w:rsidR="00BC1156" w:rsidRPr="003326E5" w:rsidRDefault="00BC1156" w:rsidP="00BC1156">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Для индивидуального жилищного строительства</w:t>
            </w:r>
          </w:p>
        </w:tc>
        <w:tc>
          <w:tcPr>
            <w:tcW w:w="3144" w:type="pct"/>
            <w:shd w:val="clear" w:color="auto" w:fill="FEFEFE"/>
            <w:tcMar>
              <w:top w:w="0" w:type="dxa"/>
              <w:left w:w="100" w:type="dxa"/>
              <w:bottom w:w="0" w:type="dxa"/>
              <w:right w:w="100" w:type="dxa"/>
            </w:tcMar>
          </w:tcPr>
          <w:p w:rsidR="00C60BFB" w:rsidRPr="00C60BFB" w:rsidRDefault="00C60BFB" w:rsidP="00C60BFB">
            <w:pPr>
              <w:pStyle w:val="aff6"/>
              <w:pBdr>
                <w:top w:val="nil"/>
                <w:left w:val="nil"/>
                <w:bottom w:val="nil"/>
                <w:right w:val="nil"/>
                <w:between w:val="nil"/>
                <w:bar w:val="nil"/>
              </w:pBdr>
              <w:rPr>
                <w:sz w:val="22"/>
                <w:szCs w:val="22"/>
              </w:rPr>
            </w:pPr>
            <w:r w:rsidRPr="00C60BFB">
              <w:rPr>
                <w:sz w:val="22"/>
                <w:szCs w:val="22"/>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w:t>
            </w:r>
          </w:p>
          <w:p w:rsidR="00BC1156" w:rsidRPr="003326E5" w:rsidRDefault="00C60BFB" w:rsidP="00C60BFB">
            <w:pPr>
              <w:pStyle w:val="aff6"/>
              <w:pBdr>
                <w:top w:val="nil"/>
                <w:left w:val="nil"/>
                <w:bottom w:val="nil"/>
                <w:right w:val="nil"/>
                <w:between w:val="nil"/>
                <w:bar w:val="nil"/>
              </w:pBdr>
              <w:rPr>
                <w:sz w:val="22"/>
                <w:szCs w:val="22"/>
              </w:rPr>
            </w:pPr>
            <w:r w:rsidRPr="00C60BFB">
              <w:rPr>
                <w:sz w:val="22"/>
                <w:szCs w:val="22"/>
              </w:rPr>
              <w:t>выращивание сельскохозяйственных культур; размещение гаражей для собственных нужд и хозяйственных построек</w:t>
            </w:r>
          </w:p>
        </w:tc>
      </w:tr>
      <w:tr w:rsidR="00C60BFB" w:rsidRPr="003326E5" w:rsidTr="00CB44AC">
        <w:tblPrEx>
          <w:shd w:val="clear" w:color="auto" w:fill="auto"/>
        </w:tblPrEx>
        <w:trPr>
          <w:trHeight w:val="273"/>
        </w:trPr>
        <w:tc>
          <w:tcPr>
            <w:tcW w:w="309" w:type="pct"/>
            <w:shd w:val="clear" w:color="auto" w:fill="FEFEFE"/>
            <w:tcMar>
              <w:top w:w="0" w:type="dxa"/>
              <w:left w:w="100" w:type="dxa"/>
              <w:bottom w:w="0" w:type="dxa"/>
              <w:right w:w="100" w:type="dxa"/>
            </w:tcMar>
            <w:vAlign w:val="center"/>
          </w:tcPr>
          <w:p w:rsidR="00C60BFB" w:rsidRPr="003326E5" w:rsidRDefault="00C60BFB" w:rsidP="00BC1156">
            <w:pPr>
              <w:pStyle w:val="23"/>
              <w:widowControl w:val="0"/>
              <w:jc w:val="center"/>
              <w:rPr>
                <w:rFonts w:ascii="Arial" w:hAnsi="Arial" w:cs="Arial"/>
                <w:color w:val="auto"/>
                <w:sz w:val="22"/>
                <w:szCs w:val="22"/>
              </w:rPr>
            </w:pPr>
            <w:r w:rsidRPr="003326E5">
              <w:rPr>
                <w:rFonts w:ascii="Arial" w:hAnsi="Arial" w:cs="Arial"/>
                <w:color w:val="auto"/>
                <w:sz w:val="22"/>
                <w:szCs w:val="22"/>
              </w:rPr>
              <w:t>2.2</w:t>
            </w:r>
          </w:p>
        </w:tc>
        <w:tc>
          <w:tcPr>
            <w:tcW w:w="1547" w:type="pct"/>
            <w:shd w:val="clear" w:color="auto" w:fill="FEFEFE"/>
            <w:tcMar>
              <w:top w:w="0" w:type="dxa"/>
              <w:left w:w="100" w:type="dxa"/>
              <w:bottom w:w="0" w:type="dxa"/>
              <w:right w:w="100" w:type="dxa"/>
            </w:tcMar>
            <w:vAlign w:val="center"/>
          </w:tcPr>
          <w:p w:rsidR="00C60BFB" w:rsidRPr="003326E5" w:rsidRDefault="00C60BFB" w:rsidP="00BC1156">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Для ведения личного подсобного хозяйства (приусадебный земельный участок)</w:t>
            </w:r>
          </w:p>
        </w:tc>
        <w:tc>
          <w:tcPr>
            <w:tcW w:w="3144" w:type="pct"/>
            <w:shd w:val="clear" w:color="auto" w:fill="FEFEFE"/>
            <w:tcMar>
              <w:top w:w="0" w:type="dxa"/>
              <w:left w:w="100" w:type="dxa"/>
              <w:bottom w:w="0" w:type="dxa"/>
              <w:right w:w="100" w:type="dxa"/>
            </w:tcMar>
          </w:tcPr>
          <w:p w:rsidR="00C60BFB" w:rsidRPr="00C60BFB" w:rsidRDefault="00C60BFB" w:rsidP="008F1E8C">
            <w:pPr>
              <w:pStyle w:val="aff6"/>
              <w:pBdr>
                <w:top w:val="nil"/>
                <w:left w:val="nil"/>
                <w:bottom w:val="nil"/>
                <w:right w:val="nil"/>
                <w:between w:val="nil"/>
                <w:bar w:val="nil"/>
              </w:pBdr>
              <w:rPr>
                <w:sz w:val="22"/>
                <w:szCs w:val="22"/>
              </w:rPr>
            </w:pPr>
            <w:r w:rsidRPr="00C60BFB">
              <w:rPr>
                <w:sz w:val="22"/>
                <w:szCs w:val="22"/>
              </w:rPr>
              <w:t>Размещение жилого дома, указанного в описании вида разрешенного использования с кодом 2.1;</w:t>
            </w:r>
            <w:r w:rsidR="00201869">
              <w:rPr>
                <w:sz w:val="22"/>
                <w:szCs w:val="22"/>
              </w:rPr>
              <w:t xml:space="preserve"> </w:t>
            </w:r>
            <w:r w:rsidRPr="00C60BFB">
              <w:rPr>
                <w:sz w:val="22"/>
                <w:szCs w:val="22"/>
              </w:rPr>
              <w:t>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201869" w:rsidRPr="003326E5" w:rsidTr="00CB44AC">
        <w:tblPrEx>
          <w:shd w:val="clear" w:color="auto" w:fill="auto"/>
        </w:tblPrEx>
        <w:trPr>
          <w:trHeight w:val="273"/>
        </w:trPr>
        <w:tc>
          <w:tcPr>
            <w:tcW w:w="309" w:type="pct"/>
            <w:shd w:val="clear" w:color="auto" w:fill="FEFEFE"/>
            <w:tcMar>
              <w:top w:w="0" w:type="dxa"/>
              <w:left w:w="100" w:type="dxa"/>
              <w:bottom w:w="0" w:type="dxa"/>
              <w:right w:w="100" w:type="dxa"/>
            </w:tcMar>
            <w:vAlign w:val="center"/>
          </w:tcPr>
          <w:p w:rsidR="00201869" w:rsidRPr="00201869" w:rsidRDefault="00201869" w:rsidP="008F1E8C">
            <w:pPr>
              <w:pStyle w:val="23"/>
              <w:widowControl w:val="0"/>
              <w:jc w:val="center"/>
              <w:rPr>
                <w:rFonts w:ascii="Arial" w:hAnsi="Arial" w:cs="Arial"/>
                <w:color w:val="auto"/>
                <w:sz w:val="22"/>
                <w:szCs w:val="22"/>
              </w:rPr>
            </w:pPr>
            <w:r w:rsidRPr="00201869">
              <w:rPr>
                <w:rFonts w:ascii="Arial" w:hAnsi="Arial" w:cs="Arial"/>
                <w:color w:val="auto"/>
                <w:sz w:val="22"/>
                <w:szCs w:val="22"/>
              </w:rPr>
              <w:t>2.3</w:t>
            </w:r>
          </w:p>
        </w:tc>
        <w:tc>
          <w:tcPr>
            <w:tcW w:w="1547" w:type="pct"/>
            <w:shd w:val="clear" w:color="auto" w:fill="FEFEFE"/>
            <w:tcMar>
              <w:top w:w="0" w:type="dxa"/>
              <w:left w:w="100" w:type="dxa"/>
              <w:bottom w:w="0" w:type="dxa"/>
              <w:right w:w="100" w:type="dxa"/>
            </w:tcMar>
            <w:vAlign w:val="center"/>
          </w:tcPr>
          <w:p w:rsidR="00201869" w:rsidRPr="00201869" w:rsidRDefault="00201869" w:rsidP="00201869">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201869">
              <w:rPr>
                <w:rFonts w:ascii="Arial" w:hAnsi="Arial" w:cs="Arial"/>
                <w:color w:val="auto"/>
                <w:sz w:val="22"/>
                <w:szCs w:val="22"/>
              </w:rPr>
              <w:t>Блокированная жилая застройка</w:t>
            </w:r>
          </w:p>
        </w:tc>
        <w:tc>
          <w:tcPr>
            <w:tcW w:w="3144" w:type="pct"/>
            <w:shd w:val="clear" w:color="auto" w:fill="FEFEFE"/>
            <w:tcMar>
              <w:top w:w="0" w:type="dxa"/>
              <w:left w:w="100" w:type="dxa"/>
              <w:bottom w:w="0" w:type="dxa"/>
              <w:right w:w="100" w:type="dxa"/>
            </w:tcMar>
          </w:tcPr>
          <w:p w:rsidR="00201869" w:rsidRPr="00201869" w:rsidRDefault="00201869" w:rsidP="008F1E8C">
            <w:pPr>
              <w:pStyle w:val="aff6"/>
              <w:rPr>
                <w:sz w:val="22"/>
                <w:szCs w:val="22"/>
              </w:rPr>
            </w:pPr>
            <w:r w:rsidRPr="00201869">
              <w:rPr>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201869" w:rsidRPr="00201869" w:rsidRDefault="00201869" w:rsidP="008F1E8C">
            <w:pPr>
              <w:pStyle w:val="aff6"/>
              <w:rPr>
                <w:sz w:val="22"/>
                <w:szCs w:val="22"/>
              </w:rPr>
            </w:pPr>
            <w:r w:rsidRPr="00201869">
              <w:rPr>
                <w:sz w:val="22"/>
                <w:szCs w:val="22"/>
              </w:rPr>
              <w:t xml:space="preserve">разведение декоративных и плодовых деревьев, овощных и ягодных культур; </w:t>
            </w:r>
            <w:r w:rsidRPr="00201869">
              <w:rPr>
                <w:sz w:val="22"/>
                <w:szCs w:val="22"/>
              </w:rPr>
              <w:lastRenderedPageBreak/>
              <w:t>размещение гаражей для собственных нужд и иных вспомогательных сооружений; обустройство спортивных и детских площадок, площадок для отдыха</w:t>
            </w:r>
          </w:p>
        </w:tc>
      </w:tr>
      <w:tr w:rsidR="00BC1156" w:rsidRPr="003326E5" w:rsidTr="00CB44AC">
        <w:tblPrEx>
          <w:shd w:val="clear" w:color="auto" w:fill="auto"/>
        </w:tblPrEx>
        <w:trPr>
          <w:trHeight w:val="1599"/>
        </w:trPr>
        <w:tc>
          <w:tcPr>
            <w:tcW w:w="309" w:type="pct"/>
            <w:shd w:val="clear" w:color="auto" w:fill="FEFEFE"/>
            <w:tcMar>
              <w:top w:w="0" w:type="dxa"/>
              <w:left w:w="100" w:type="dxa"/>
              <w:bottom w:w="0" w:type="dxa"/>
              <w:right w:w="100" w:type="dxa"/>
            </w:tcMar>
            <w:vAlign w:val="center"/>
          </w:tcPr>
          <w:p w:rsidR="00BC1156" w:rsidRPr="003326E5" w:rsidRDefault="00BC1156" w:rsidP="00BC1156">
            <w:pPr>
              <w:pStyle w:val="23"/>
              <w:widowControl w:val="0"/>
              <w:jc w:val="center"/>
              <w:rPr>
                <w:rFonts w:ascii="Arial" w:eastAsia="Cambria" w:hAnsi="Arial" w:cs="Arial"/>
                <w:color w:val="auto"/>
                <w:sz w:val="22"/>
                <w:szCs w:val="22"/>
                <w:lang w:eastAsia="en-US"/>
              </w:rPr>
            </w:pPr>
            <w:r w:rsidRPr="003326E5">
              <w:rPr>
                <w:rFonts w:ascii="Arial" w:hAnsi="Arial" w:cs="Arial"/>
                <w:color w:val="auto"/>
                <w:sz w:val="22"/>
                <w:szCs w:val="22"/>
              </w:rPr>
              <w:lastRenderedPageBreak/>
              <w:t>3.1.1</w:t>
            </w:r>
          </w:p>
        </w:tc>
        <w:tc>
          <w:tcPr>
            <w:tcW w:w="1547" w:type="pct"/>
            <w:shd w:val="clear" w:color="auto" w:fill="FEFEFE"/>
            <w:tcMar>
              <w:top w:w="0" w:type="dxa"/>
              <w:left w:w="100" w:type="dxa"/>
              <w:bottom w:w="0" w:type="dxa"/>
              <w:right w:w="100" w:type="dxa"/>
            </w:tcMar>
            <w:vAlign w:val="center"/>
          </w:tcPr>
          <w:p w:rsidR="00BC1156" w:rsidRPr="003326E5" w:rsidRDefault="00BC1156" w:rsidP="00BC1156">
            <w:pPr>
              <w:pStyle w:val="23"/>
              <w:widowControl w:val="0"/>
              <w:tabs>
                <w:tab w:val="left" w:pos="920"/>
                <w:tab w:val="left" w:pos="1840"/>
              </w:tabs>
              <w:rPr>
                <w:rFonts w:ascii="Arial" w:eastAsia="Cambria" w:hAnsi="Arial" w:cs="Arial"/>
                <w:color w:val="auto"/>
                <w:sz w:val="22"/>
                <w:szCs w:val="22"/>
                <w:lang w:eastAsia="en-US"/>
              </w:rPr>
            </w:pPr>
            <w:r w:rsidRPr="003326E5">
              <w:rPr>
                <w:rFonts w:ascii="Arial" w:hAnsi="Arial" w:cs="Arial"/>
                <w:color w:val="auto"/>
                <w:sz w:val="22"/>
                <w:szCs w:val="22"/>
              </w:rPr>
              <w:t>Предоставление коммунальных услуг</w:t>
            </w:r>
          </w:p>
        </w:tc>
        <w:tc>
          <w:tcPr>
            <w:tcW w:w="3144" w:type="pct"/>
            <w:shd w:val="clear" w:color="auto" w:fill="FEFEFE"/>
            <w:tcMar>
              <w:top w:w="0" w:type="dxa"/>
              <w:left w:w="100" w:type="dxa"/>
              <w:bottom w:w="0" w:type="dxa"/>
              <w:right w:w="100" w:type="dxa"/>
            </w:tcMar>
          </w:tcPr>
          <w:p w:rsidR="00BC1156" w:rsidRPr="003326E5" w:rsidRDefault="00201869" w:rsidP="00BC1156">
            <w:pPr>
              <w:pStyle w:val="aff6"/>
              <w:pBdr>
                <w:top w:val="nil"/>
                <w:left w:val="nil"/>
                <w:bottom w:val="nil"/>
                <w:right w:val="nil"/>
                <w:between w:val="nil"/>
                <w:bar w:val="nil"/>
              </w:pBdr>
              <w:rPr>
                <w:rFonts w:eastAsia="Cambria"/>
                <w:sz w:val="22"/>
                <w:szCs w:val="22"/>
                <w:bdr w:val="nil"/>
                <w:lang w:eastAsia="en-US"/>
              </w:rPr>
            </w:pPr>
            <w:r w:rsidRPr="00201869">
              <w:rPr>
                <w:rFonts w:eastAsia="Arial Unicode MS"/>
                <w:sz w:val="22"/>
                <w:szCs w:val="22"/>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201869">
              <w:rPr>
                <w:rFonts w:eastAsia="Arial Unicode MS"/>
                <w:sz w:val="22"/>
                <w:szCs w:val="22"/>
                <w:bdr w:val="nil"/>
              </w:rPr>
              <w:t>мастерских для обслуживания уборочной</w:t>
            </w:r>
            <w:proofErr w:type="gramEnd"/>
            <w:r w:rsidRPr="00201869">
              <w:rPr>
                <w:rFonts w:eastAsia="Arial Unicode MS"/>
                <w:sz w:val="22"/>
                <w:szCs w:val="22"/>
                <w:bdr w:val="nil"/>
              </w:rPr>
              <w:t xml:space="preserve"> и аварийной техники, сооружений, необходимых для сбора и плавки снега)</w:t>
            </w:r>
          </w:p>
        </w:tc>
      </w:tr>
      <w:tr w:rsidR="00CB44AC" w:rsidRPr="003326E5" w:rsidTr="00CB44AC">
        <w:tblPrEx>
          <w:shd w:val="clear" w:color="auto" w:fill="auto"/>
        </w:tblPrEx>
        <w:trPr>
          <w:trHeight w:val="1599"/>
        </w:trPr>
        <w:tc>
          <w:tcPr>
            <w:tcW w:w="309" w:type="pct"/>
            <w:shd w:val="clear" w:color="auto" w:fill="FEFEFE"/>
            <w:tcMar>
              <w:top w:w="0" w:type="dxa"/>
              <w:left w:w="100" w:type="dxa"/>
              <w:bottom w:w="0" w:type="dxa"/>
              <w:right w:w="100" w:type="dxa"/>
            </w:tcMar>
            <w:vAlign w:val="center"/>
          </w:tcPr>
          <w:p w:rsidR="00CB44AC" w:rsidRPr="00270F0A" w:rsidRDefault="00CB44AC" w:rsidP="00CB44AC">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3.5.1</w:t>
            </w:r>
          </w:p>
        </w:tc>
        <w:tc>
          <w:tcPr>
            <w:tcW w:w="1547" w:type="pct"/>
            <w:shd w:val="clear" w:color="auto" w:fill="FEFEFE"/>
            <w:tcMar>
              <w:top w:w="0" w:type="dxa"/>
              <w:left w:w="100" w:type="dxa"/>
              <w:bottom w:w="0" w:type="dxa"/>
              <w:right w:w="100" w:type="dxa"/>
            </w:tcMar>
            <w:vAlign w:val="center"/>
          </w:tcPr>
          <w:p w:rsidR="00CB44AC" w:rsidRPr="00270F0A" w:rsidRDefault="00CB44AC" w:rsidP="00CB44AC">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Дошкольное, начальное и среднее общее образование</w:t>
            </w:r>
          </w:p>
        </w:tc>
        <w:tc>
          <w:tcPr>
            <w:tcW w:w="3144" w:type="pct"/>
            <w:shd w:val="clear" w:color="auto" w:fill="FEFEFE"/>
            <w:tcMar>
              <w:top w:w="0" w:type="dxa"/>
              <w:left w:w="100" w:type="dxa"/>
              <w:bottom w:w="0" w:type="dxa"/>
              <w:right w:w="100" w:type="dxa"/>
            </w:tcMar>
          </w:tcPr>
          <w:p w:rsidR="00CB44AC" w:rsidRPr="00270F0A" w:rsidRDefault="00CB44AC" w:rsidP="00CB44AC">
            <w:pPr>
              <w:pStyle w:val="aff6"/>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CB44AC" w:rsidRPr="003326E5" w:rsidTr="00CB44AC">
        <w:tblPrEx>
          <w:shd w:val="clear" w:color="auto" w:fill="auto"/>
        </w:tblPrEx>
        <w:trPr>
          <w:trHeight w:val="72"/>
        </w:trPr>
        <w:tc>
          <w:tcPr>
            <w:tcW w:w="309" w:type="pct"/>
            <w:shd w:val="clear" w:color="auto" w:fill="FEFEFE"/>
            <w:tcMar>
              <w:top w:w="0" w:type="dxa"/>
              <w:left w:w="100" w:type="dxa"/>
              <w:bottom w:w="0" w:type="dxa"/>
              <w:right w:w="100" w:type="dxa"/>
            </w:tcMar>
            <w:vAlign w:val="center"/>
          </w:tcPr>
          <w:p w:rsidR="00CB44AC" w:rsidRPr="00270F0A" w:rsidRDefault="00CB44AC" w:rsidP="00CB44AC">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4.4</w:t>
            </w:r>
          </w:p>
        </w:tc>
        <w:tc>
          <w:tcPr>
            <w:tcW w:w="1547" w:type="pct"/>
            <w:shd w:val="clear" w:color="auto" w:fill="FEFEFE"/>
            <w:tcMar>
              <w:top w:w="0" w:type="dxa"/>
              <w:left w:w="100" w:type="dxa"/>
              <w:bottom w:w="0" w:type="dxa"/>
              <w:right w:w="100" w:type="dxa"/>
            </w:tcMar>
            <w:vAlign w:val="center"/>
          </w:tcPr>
          <w:p w:rsidR="00CB44AC" w:rsidRPr="00270F0A" w:rsidRDefault="00CB44AC" w:rsidP="00CB44AC">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Магазины</w:t>
            </w:r>
          </w:p>
        </w:tc>
        <w:tc>
          <w:tcPr>
            <w:tcW w:w="3144" w:type="pct"/>
            <w:shd w:val="clear" w:color="auto" w:fill="FEFEFE"/>
            <w:tcMar>
              <w:top w:w="0" w:type="dxa"/>
              <w:left w:w="100" w:type="dxa"/>
              <w:bottom w:w="0" w:type="dxa"/>
              <w:right w:w="100" w:type="dxa"/>
            </w:tcMar>
          </w:tcPr>
          <w:p w:rsidR="00CB44AC" w:rsidRPr="00270F0A" w:rsidRDefault="00CB44AC" w:rsidP="00CB44A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CB44AC" w:rsidRPr="003326E5" w:rsidTr="00CB44AC">
        <w:tblPrEx>
          <w:shd w:val="clear" w:color="auto" w:fill="auto"/>
        </w:tblPrEx>
        <w:trPr>
          <w:trHeight w:val="72"/>
        </w:trPr>
        <w:tc>
          <w:tcPr>
            <w:tcW w:w="309" w:type="pct"/>
            <w:shd w:val="clear" w:color="auto" w:fill="FEFEFE"/>
            <w:tcMar>
              <w:top w:w="0" w:type="dxa"/>
              <w:left w:w="100" w:type="dxa"/>
              <w:bottom w:w="0" w:type="dxa"/>
              <w:right w:w="100" w:type="dxa"/>
            </w:tcMar>
            <w:vAlign w:val="center"/>
          </w:tcPr>
          <w:p w:rsidR="00CB44AC" w:rsidRPr="00270F0A" w:rsidRDefault="00CB44AC" w:rsidP="00CB44AC">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5.1.3</w:t>
            </w:r>
          </w:p>
        </w:tc>
        <w:tc>
          <w:tcPr>
            <w:tcW w:w="1547" w:type="pct"/>
            <w:shd w:val="clear" w:color="auto" w:fill="FEFEFE"/>
            <w:tcMar>
              <w:top w:w="0" w:type="dxa"/>
              <w:left w:w="100" w:type="dxa"/>
              <w:bottom w:w="0" w:type="dxa"/>
              <w:right w:w="100" w:type="dxa"/>
            </w:tcMar>
            <w:vAlign w:val="center"/>
          </w:tcPr>
          <w:p w:rsidR="00CB44AC" w:rsidRPr="00270F0A" w:rsidRDefault="00CB44AC" w:rsidP="00CB44AC">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Площадки для занятий спортом</w:t>
            </w:r>
          </w:p>
        </w:tc>
        <w:tc>
          <w:tcPr>
            <w:tcW w:w="3144" w:type="pct"/>
            <w:shd w:val="clear" w:color="auto" w:fill="FEFEFE"/>
            <w:tcMar>
              <w:top w:w="0" w:type="dxa"/>
              <w:left w:w="100" w:type="dxa"/>
              <w:bottom w:w="0" w:type="dxa"/>
              <w:right w:w="100" w:type="dxa"/>
            </w:tcMar>
          </w:tcPr>
          <w:p w:rsidR="00CB44AC" w:rsidRPr="00270F0A" w:rsidRDefault="00CB44AC" w:rsidP="00CB44A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8B2C43" w:rsidRPr="003326E5" w:rsidTr="00CB44AC">
        <w:tblPrEx>
          <w:shd w:val="clear" w:color="auto" w:fill="auto"/>
        </w:tblPrEx>
        <w:trPr>
          <w:trHeight w:val="193"/>
        </w:trPr>
        <w:tc>
          <w:tcPr>
            <w:tcW w:w="309" w:type="pct"/>
            <w:shd w:val="clear" w:color="auto" w:fill="FEFEFE"/>
            <w:tcMar>
              <w:top w:w="0" w:type="dxa"/>
              <w:left w:w="100" w:type="dxa"/>
              <w:bottom w:w="0" w:type="dxa"/>
              <w:right w:w="100" w:type="dxa"/>
            </w:tcMar>
            <w:vAlign w:val="center"/>
          </w:tcPr>
          <w:p w:rsidR="008B2C43" w:rsidRPr="003E7B62" w:rsidRDefault="008B2C43" w:rsidP="008F1E8C">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12.0</w:t>
            </w:r>
          </w:p>
        </w:tc>
        <w:tc>
          <w:tcPr>
            <w:tcW w:w="1547" w:type="pct"/>
            <w:shd w:val="clear" w:color="auto" w:fill="FEFEFE"/>
            <w:tcMar>
              <w:top w:w="0" w:type="dxa"/>
              <w:left w:w="100" w:type="dxa"/>
              <w:bottom w:w="0" w:type="dxa"/>
              <w:right w:w="100" w:type="dxa"/>
            </w:tcMar>
            <w:vAlign w:val="center"/>
          </w:tcPr>
          <w:p w:rsidR="008B2C43" w:rsidRPr="003E7B62" w:rsidRDefault="008B2C43"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3E7B62">
              <w:rPr>
                <w:rFonts w:ascii="Arial" w:hAnsi="Arial" w:cs="Arial"/>
                <w:color w:val="auto"/>
                <w:sz w:val="22"/>
                <w:szCs w:val="22"/>
              </w:rPr>
              <w:t>Земельные участки (территории) общего пользования</w:t>
            </w:r>
          </w:p>
        </w:tc>
        <w:tc>
          <w:tcPr>
            <w:tcW w:w="3144" w:type="pct"/>
            <w:shd w:val="clear" w:color="auto" w:fill="FEFEFE"/>
            <w:tcMar>
              <w:top w:w="0" w:type="dxa"/>
              <w:left w:w="100" w:type="dxa"/>
              <w:bottom w:w="0" w:type="dxa"/>
              <w:right w:w="100" w:type="dxa"/>
            </w:tcMar>
            <w:vAlign w:val="center"/>
          </w:tcPr>
          <w:p w:rsidR="008B2C43" w:rsidRPr="003E7B62" w:rsidRDefault="008B2C43"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3E7B62">
              <w:rPr>
                <w:rFonts w:eastAsia="Arial Unicode MS"/>
                <w:sz w:val="22"/>
                <w:szCs w:val="22"/>
                <w:bdr w:val="nil"/>
              </w:rPr>
              <w:br/>
              <w:t>с кодами 12.0.1-12.0.2</w:t>
            </w:r>
          </w:p>
        </w:tc>
      </w:tr>
      <w:tr w:rsidR="00BC0F23" w:rsidRPr="003326E5" w:rsidTr="00CB44AC">
        <w:tblPrEx>
          <w:shd w:val="clear" w:color="auto" w:fill="auto"/>
        </w:tblPrEx>
        <w:trPr>
          <w:trHeight w:val="211"/>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C0F23" w:rsidRPr="003326E5" w:rsidRDefault="00BC0F23" w:rsidP="00BC1156">
            <w:pPr>
              <w:pStyle w:val="23"/>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t>12.0.1</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C0F23" w:rsidRPr="003326E5" w:rsidRDefault="00BC0F23" w:rsidP="00BC1156">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Улично-дорожная сеть</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BC0F23" w:rsidRPr="00BC0F23" w:rsidRDefault="00BC0F23" w:rsidP="00BC0F23">
            <w:pPr>
              <w:pStyle w:val="aff6"/>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BC0F23">
                <w:rPr>
                  <w:rFonts w:eastAsia="Arial Unicode MS"/>
                  <w:sz w:val="22"/>
                  <w:szCs w:val="22"/>
                  <w:bdr w:val="nil"/>
                </w:rPr>
                <w:t>кодами 2.7.1</w:t>
              </w:r>
            </w:hyperlink>
            <w:r w:rsidRPr="00BC0F23">
              <w:rPr>
                <w:rFonts w:eastAsia="Arial Unicode MS"/>
                <w:sz w:val="22"/>
                <w:szCs w:val="22"/>
                <w:bdr w:val="nil"/>
              </w:rPr>
              <w:t xml:space="preserve">, </w:t>
            </w:r>
            <w:hyperlink w:anchor="Par382" w:tooltip="4.9" w:history="1">
              <w:r w:rsidRPr="00BC0F23">
                <w:rPr>
                  <w:rFonts w:eastAsia="Arial Unicode MS"/>
                  <w:sz w:val="22"/>
                  <w:szCs w:val="22"/>
                  <w:bdr w:val="nil"/>
                </w:rPr>
                <w:t>4.9</w:t>
              </w:r>
            </w:hyperlink>
            <w:r w:rsidRPr="00BC0F23">
              <w:rPr>
                <w:rFonts w:eastAsia="Arial Unicode MS"/>
                <w:sz w:val="22"/>
                <w:szCs w:val="22"/>
                <w:bdr w:val="nil"/>
              </w:rPr>
              <w:t xml:space="preserve">, </w:t>
            </w:r>
            <w:hyperlink w:anchor="Par567" w:tooltip="7.2.3" w:history="1">
              <w:r w:rsidRPr="00BC0F23">
                <w:rPr>
                  <w:rFonts w:eastAsia="Arial Unicode MS"/>
                  <w:sz w:val="22"/>
                  <w:szCs w:val="22"/>
                  <w:bdr w:val="nil"/>
                </w:rPr>
                <w:t>7.2.3</w:t>
              </w:r>
            </w:hyperlink>
            <w:r w:rsidRPr="00BC0F23">
              <w:rPr>
                <w:rFonts w:eastAsia="Arial Unicode MS"/>
                <w:sz w:val="22"/>
                <w:szCs w:val="22"/>
                <w:bdr w:val="nil"/>
              </w:rPr>
              <w:t>, а также некапитальных сооружений, предназначенных для охраны транспортных средств</w:t>
            </w:r>
          </w:p>
        </w:tc>
      </w:tr>
      <w:tr w:rsidR="00BC0F23" w:rsidRPr="003326E5" w:rsidTr="00CB44AC">
        <w:tblPrEx>
          <w:shd w:val="clear" w:color="auto" w:fill="auto"/>
        </w:tblPrEx>
        <w:trPr>
          <w:trHeight w:val="864"/>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C0F23" w:rsidRPr="003326E5" w:rsidRDefault="00BC0F23" w:rsidP="00BC1156">
            <w:pPr>
              <w:pStyle w:val="23"/>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t>12.0.2</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C0F23" w:rsidRPr="003326E5" w:rsidRDefault="00BC0F23" w:rsidP="00BC1156">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Благоустройство территории</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BC0F23" w:rsidRPr="00BC0F23" w:rsidRDefault="00BC0F23" w:rsidP="00BC0F23">
            <w:pPr>
              <w:pStyle w:val="aff6"/>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BC0F23" w:rsidRPr="003326E5" w:rsidTr="00CB44AC">
        <w:tblPrEx>
          <w:shd w:val="clear" w:color="auto" w:fill="auto"/>
        </w:tblPrEx>
        <w:trPr>
          <w:trHeight w:val="883"/>
        </w:trPr>
        <w:tc>
          <w:tcPr>
            <w:tcW w:w="309"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C0F23" w:rsidRPr="003326E5" w:rsidRDefault="00BC0F23" w:rsidP="007C4152">
            <w:pPr>
              <w:pStyle w:val="23"/>
              <w:widowControl w:val="0"/>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lastRenderedPageBreak/>
              <w:t>13.1</w:t>
            </w:r>
          </w:p>
        </w:tc>
        <w:tc>
          <w:tcPr>
            <w:tcW w:w="1547"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BC0F23" w:rsidRPr="003326E5" w:rsidRDefault="00BC0F23" w:rsidP="007C4152">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Ведение огородничества</w:t>
            </w:r>
          </w:p>
        </w:tc>
        <w:tc>
          <w:tcPr>
            <w:tcW w:w="3144"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BC0F23" w:rsidRPr="00BC0F23" w:rsidRDefault="00BC0F23" w:rsidP="008F1E8C">
            <w:pPr>
              <w:pStyle w:val="aff6"/>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BC0F23" w:rsidRPr="003326E5" w:rsidTr="00CB44AC">
        <w:tblPrEx>
          <w:shd w:val="clear" w:color="auto" w:fill="auto"/>
        </w:tblPrEx>
        <w:trPr>
          <w:trHeight w:val="65"/>
        </w:trPr>
        <w:tc>
          <w:tcPr>
            <w:tcW w:w="309"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BC0F23" w:rsidRPr="003326E5" w:rsidRDefault="00BC0F23" w:rsidP="007C4152">
            <w:pPr>
              <w:pStyle w:val="23"/>
              <w:widowControl w:val="0"/>
              <w:tabs>
                <w:tab w:val="left" w:pos="920"/>
                <w:tab w:val="left" w:pos="1840"/>
              </w:tabs>
              <w:jc w:val="center"/>
              <w:rPr>
                <w:rFonts w:ascii="Arial" w:hAnsi="Arial" w:cs="Arial"/>
                <w:color w:val="auto"/>
                <w:sz w:val="22"/>
                <w:szCs w:val="22"/>
              </w:rPr>
            </w:pPr>
            <w:r w:rsidRPr="003326E5">
              <w:rPr>
                <w:rFonts w:ascii="Arial" w:hAnsi="Arial" w:cs="Arial"/>
                <w:color w:val="auto"/>
                <w:sz w:val="22"/>
                <w:szCs w:val="22"/>
              </w:rPr>
              <w:t>13.2</w:t>
            </w:r>
          </w:p>
        </w:tc>
        <w:tc>
          <w:tcPr>
            <w:tcW w:w="1547"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BC0F23" w:rsidRPr="003326E5" w:rsidRDefault="00BC0F23" w:rsidP="007C4152">
            <w:pPr>
              <w:pStyle w:val="23"/>
              <w:widowControl w:val="0"/>
              <w:tabs>
                <w:tab w:val="left" w:pos="920"/>
                <w:tab w:val="left" w:pos="1840"/>
              </w:tabs>
              <w:rPr>
                <w:rFonts w:ascii="Arial" w:hAnsi="Arial" w:cs="Arial"/>
                <w:color w:val="auto"/>
                <w:sz w:val="22"/>
                <w:szCs w:val="22"/>
              </w:rPr>
            </w:pPr>
            <w:r w:rsidRPr="003326E5">
              <w:rPr>
                <w:rFonts w:ascii="Arial" w:hAnsi="Arial" w:cs="Arial"/>
                <w:color w:val="auto"/>
                <w:sz w:val="22"/>
                <w:szCs w:val="22"/>
              </w:rPr>
              <w:t>Ведение садоводства</w:t>
            </w:r>
          </w:p>
        </w:tc>
        <w:tc>
          <w:tcPr>
            <w:tcW w:w="3144"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4848FD" w:rsidRPr="004848FD" w:rsidRDefault="00BC0F23" w:rsidP="004848FD">
            <w:pPr>
              <w:pStyle w:val="aff6"/>
              <w:pBdr>
                <w:top w:val="nil"/>
                <w:left w:val="nil"/>
                <w:bottom w:val="nil"/>
                <w:right w:val="nil"/>
                <w:between w:val="nil"/>
                <w:bar w:val="nil"/>
              </w:pBdr>
              <w:rPr>
                <w:rFonts w:eastAsia="Arial Unicode MS"/>
                <w:sz w:val="22"/>
                <w:szCs w:val="22"/>
                <w:bdr w:val="nil"/>
              </w:rPr>
            </w:pPr>
            <w:r w:rsidRPr="00BC0F23">
              <w:rPr>
                <w:rFonts w:eastAsia="Arial Unicode MS"/>
                <w:sz w:val="22"/>
                <w:szCs w:val="22"/>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BC0F23">
                <w:rPr>
                  <w:rFonts w:eastAsia="Arial Unicode MS"/>
                  <w:sz w:val="22"/>
                  <w:szCs w:val="22"/>
                  <w:bdr w:val="nil"/>
                </w:rPr>
                <w:t>кодом 2.1</w:t>
              </w:r>
            </w:hyperlink>
            <w:r w:rsidRPr="00BC0F23">
              <w:rPr>
                <w:rFonts w:eastAsia="Arial Unicode MS"/>
                <w:sz w:val="22"/>
                <w:szCs w:val="22"/>
                <w:bdr w:val="nil"/>
              </w:rPr>
              <w:t>, хозяйственных построек и гаражей для собственных нужд</w:t>
            </w:r>
          </w:p>
        </w:tc>
      </w:tr>
    </w:tbl>
    <w:p w:rsidR="00BC1156" w:rsidRDefault="00BC1156" w:rsidP="00BC1156">
      <w:pPr>
        <w:pStyle w:val="25"/>
        <w:spacing w:before="0" w:after="0" w:line="240" w:lineRule="auto"/>
        <w:ind w:firstLine="709"/>
        <w:contextualSpacing/>
        <w:jc w:val="center"/>
        <w:rPr>
          <w:rFonts w:ascii="Times New Roman" w:hAnsi="Times New Roman"/>
          <w:b/>
          <w:sz w:val="24"/>
          <w:szCs w:val="24"/>
        </w:rPr>
      </w:pPr>
    </w:p>
    <w:p w:rsidR="00BC1156" w:rsidRPr="00270F0A" w:rsidRDefault="00BC1156" w:rsidP="00BC1156">
      <w:pPr>
        <w:pStyle w:val="25"/>
        <w:spacing w:before="0" w:after="0" w:line="240" w:lineRule="auto"/>
        <w:ind w:firstLine="709"/>
        <w:contextualSpacing/>
        <w:jc w:val="center"/>
        <w:rPr>
          <w:rFonts w:cs="Arial"/>
          <w:b/>
          <w:sz w:val="22"/>
        </w:rPr>
      </w:pPr>
      <w:r w:rsidRPr="00270F0A">
        <w:rPr>
          <w:rFonts w:cs="Arial"/>
          <w:b/>
          <w:sz w:val="22"/>
        </w:rPr>
        <w:t>Условно-разрешенные виды разрешённого использования земельных участков зоны Ж-1</w:t>
      </w:r>
    </w:p>
    <w:p w:rsidR="00BC1156" w:rsidRPr="00A22EF4" w:rsidRDefault="00BC1156" w:rsidP="00BC1156"/>
    <w:tbl>
      <w:tblPr>
        <w:tblW w:w="5058" w:type="pct"/>
        <w:tblInd w:w="-8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894"/>
        <w:gridCol w:w="4587"/>
        <w:gridCol w:w="9422"/>
      </w:tblGrid>
      <w:tr w:rsidR="00BC1156" w:rsidRPr="00270F0A" w:rsidTr="00781DF5">
        <w:trPr>
          <w:trHeight w:val="789"/>
        </w:trPr>
        <w:tc>
          <w:tcPr>
            <w:tcW w:w="300" w:type="pct"/>
            <w:shd w:val="clear" w:color="auto" w:fill="D9D9D9" w:themeFill="background1" w:themeFillShade="D9"/>
            <w:tcMar>
              <w:top w:w="80" w:type="dxa"/>
              <w:left w:w="80" w:type="dxa"/>
              <w:bottom w:w="80" w:type="dxa"/>
              <w:right w:w="80" w:type="dxa"/>
            </w:tcMar>
            <w:vAlign w:val="center"/>
          </w:tcPr>
          <w:p w:rsidR="00BC1156" w:rsidRPr="00270F0A" w:rsidRDefault="00BC1156" w:rsidP="003E7B62">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 xml:space="preserve">код </w:t>
            </w:r>
            <w:r w:rsidR="003E7B62">
              <w:rPr>
                <w:rFonts w:ascii="Arial" w:hAnsi="Arial" w:cs="Arial"/>
                <w:smallCaps/>
                <w:color w:val="auto"/>
                <w:sz w:val="22"/>
                <w:szCs w:val="22"/>
              </w:rPr>
              <w:t>ври</w:t>
            </w:r>
          </w:p>
        </w:tc>
        <w:tc>
          <w:tcPr>
            <w:tcW w:w="1539" w:type="pct"/>
            <w:shd w:val="clear" w:color="auto" w:fill="D9D9D9" w:themeFill="background1" w:themeFillShade="D9"/>
            <w:tcMar>
              <w:top w:w="80" w:type="dxa"/>
              <w:left w:w="80" w:type="dxa"/>
              <w:bottom w:w="80" w:type="dxa"/>
              <w:right w:w="80" w:type="dxa"/>
            </w:tcMar>
            <w:vAlign w:val="center"/>
          </w:tcPr>
          <w:p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наименование вида разрешённого использования</w:t>
            </w:r>
          </w:p>
        </w:tc>
        <w:tc>
          <w:tcPr>
            <w:tcW w:w="3161" w:type="pct"/>
            <w:shd w:val="clear" w:color="auto" w:fill="D9D9D9" w:themeFill="background1" w:themeFillShade="D9"/>
            <w:tcMar>
              <w:top w:w="80" w:type="dxa"/>
              <w:left w:w="80" w:type="dxa"/>
              <w:bottom w:w="80" w:type="dxa"/>
              <w:right w:w="80" w:type="dxa"/>
            </w:tcMar>
            <w:vAlign w:val="center"/>
          </w:tcPr>
          <w:p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описание вида разрешённого использования</w:t>
            </w:r>
          </w:p>
        </w:tc>
      </w:tr>
      <w:tr w:rsidR="00BC0F23" w:rsidRPr="00270F0A" w:rsidTr="00781DF5">
        <w:tblPrEx>
          <w:shd w:val="clear" w:color="auto" w:fill="auto"/>
        </w:tblPrEx>
        <w:tc>
          <w:tcPr>
            <w:tcW w:w="300" w:type="pct"/>
            <w:shd w:val="clear" w:color="auto" w:fill="FEFEFE"/>
            <w:tcMar>
              <w:top w:w="0" w:type="dxa"/>
              <w:left w:w="100" w:type="dxa"/>
              <w:bottom w:w="0" w:type="dxa"/>
              <w:right w:w="100" w:type="dxa"/>
            </w:tcMar>
            <w:vAlign w:val="center"/>
          </w:tcPr>
          <w:p w:rsidR="00BC0F23" w:rsidRPr="00270F0A" w:rsidRDefault="00BC0F23" w:rsidP="00000A6A">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3.2.3</w:t>
            </w:r>
          </w:p>
        </w:tc>
        <w:tc>
          <w:tcPr>
            <w:tcW w:w="1539" w:type="pct"/>
            <w:shd w:val="clear" w:color="auto" w:fill="FEFEFE"/>
            <w:tcMar>
              <w:top w:w="0" w:type="dxa"/>
              <w:left w:w="100" w:type="dxa"/>
              <w:bottom w:w="0" w:type="dxa"/>
              <w:right w:w="100" w:type="dxa"/>
            </w:tcMar>
            <w:vAlign w:val="center"/>
          </w:tcPr>
          <w:p w:rsidR="00BC0F23" w:rsidRPr="00270F0A" w:rsidRDefault="00BC0F23" w:rsidP="00000A6A">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Оказание услуг связи</w:t>
            </w:r>
          </w:p>
        </w:tc>
        <w:tc>
          <w:tcPr>
            <w:tcW w:w="3161" w:type="pct"/>
            <w:shd w:val="clear" w:color="auto" w:fill="FEFEFE"/>
            <w:tcMar>
              <w:top w:w="0" w:type="dxa"/>
              <w:left w:w="100" w:type="dxa"/>
              <w:bottom w:w="0" w:type="dxa"/>
              <w:right w:w="100" w:type="dxa"/>
            </w:tcMar>
          </w:tcPr>
          <w:p w:rsidR="00BC0F23" w:rsidRPr="00270F0A" w:rsidRDefault="00BC0F23" w:rsidP="00BC0F23">
            <w:pPr>
              <w:pStyle w:val="aff6"/>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BC0F23" w:rsidRPr="00270F0A"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BC0F23" w:rsidRPr="00270F0A" w:rsidRDefault="00BC0F23" w:rsidP="00BC0F23">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3.3</w:t>
            </w:r>
          </w:p>
        </w:tc>
        <w:tc>
          <w:tcPr>
            <w:tcW w:w="1539" w:type="pct"/>
            <w:shd w:val="clear" w:color="auto" w:fill="FEFEFE"/>
            <w:tcMar>
              <w:top w:w="0" w:type="dxa"/>
              <w:left w:w="100" w:type="dxa"/>
              <w:bottom w:w="0" w:type="dxa"/>
              <w:right w:w="100" w:type="dxa"/>
            </w:tcMar>
            <w:vAlign w:val="center"/>
          </w:tcPr>
          <w:p w:rsidR="00BC0F23" w:rsidRPr="00270F0A" w:rsidRDefault="00BC0F23" w:rsidP="00000A6A">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Бытовое обслуживание</w:t>
            </w:r>
          </w:p>
        </w:tc>
        <w:tc>
          <w:tcPr>
            <w:tcW w:w="3161" w:type="pct"/>
            <w:shd w:val="clear" w:color="auto" w:fill="FEFEFE"/>
            <w:tcMar>
              <w:top w:w="0" w:type="dxa"/>
              <w:left w:w="100" w:type="dxa"/>
              <w:bottom w:w="0" w:type="dxa"/>
              <w:right w:w="100" w:type="dxa"/>
            </w:tcMar>
          </w:tcPr>
          <w:p w:rsidR="00BC0F23" w:rsidRPr="00270F0A" w:rsidRDefault="00BC0F23" w:rsidP="008F1E8C">
            <w:pPr>
              <w:pStyle w:val="aff6"/>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C0F23" w:rsidRPr="00270F0A"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BC0F23" w:rsidRPr="00270F0A" w:rsidRDefault="00BC0F23" w:rsidP="00BC0F23">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3.4.1</w:t>
            </w:r>
          </w:p>
        </w:tc>
        <w:tc>
          <w:tcPr>
            <w:tcW w:w="1539" w:type="pct"/>
            <w:shd w:val="clear" w:color="auto" w:fill="FEFEFE"/>
            <w:tcMar>
              <w:top w:w="0" w:type="dxa"/>
              <w:left w:w="100" w:type="dxa"/>
              <w:bottom w:w="0" w:type="dxa"/>
              <w:right w:w="100" w:type="dxa"/>
            </w:tcMar>
            <w:vAlign w:val="center"/>
          </w:tcPr>
          <w:p w:rsidR="00BC0F23" w:rsidRPr="00270F0A" w:rsidRDefault="00BC0F23" w:rsidP="00000A6A">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Амбулаторно-поликлиническое обслуживание</w:t>
            </w:r>
          </w:p>
        </w:tc>
        <w:tc>
          <w:tcPr>
            <w:tcW w:w="3161" w:type="pct"/>
            <w:shd w:val="clear" w:color="auto" w:fill="FEFEFE"/>
            <w:tcMar>
              <w:top w:w="0" w:type="dxa"/>
              <w:left w:w="100" w:type="dxa"/>
              <w:bottom w:w="0" w:type="dxa"/>
              <w:right w:w="100" w:type="dxa"/>
            </w:tcMar>
          </w:tcPr>
          <w:p w:rsidR="00BC0F23" w:rsidRPr="00270F0A" w:rsidRDefault="00BC0F23" w:rsidP="008F1E8C">
            <w:pPr>
              <w:pStyle w:val="aff6"/>
              <w:pBdr>
                <w:top w:val="nil"/>
                <w:left w:val="nil"/>
                <w:bottom w:val="nil"/>
                <w:right w:val="nil"/>
                <w:between w:val="nil"/>
                <w:bar w:val="nil"/>
              </w:pBdr>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000A6A" w:rsidRPr="00270F0A"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000A6A" w:rsidRPr="00270F0A" w:rsidRDefault="00000A6A" w:rsidP="00BC0F23">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4.5</w:t>
            </w:r>
          </w:p>
        </w:tc>
        <w:tc>
          <w:tcPr>
            <w:tcW w:w="1539" w:type="pct"/>
            <w:shd w:val="clear" w:color="auto" w:fill="FEFEFE"/>
            <w:tcMar>
              <w:top w:w="0" w:type="dxa"/>
              <w:left w:w="100" w:type="dxa"/>
              <w:bottom w:w="0" w:type="dxa"/>
              <w:right w:w="100" w:type="dxa"/>
            </w:tcMar>
            <w:vAlign w:val="center"/>
          </w:tcPr>
          <w:p w:rsidR="00000A6A" w:rsidRPr="00270F0A" w:rsidRDefault="00000A6A" w:rsidP="00000A6A">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Банковская и страховая деятельность</w:t>
            </w:r>
          </w:p>
        </w:tc>
        <w:tc>
          <w:tcPr>
            <w:tcW w:w="3161" w:type="pct"/>
            <w:shd w:val="clear" w:color="auto" w:fill="FEFEFE"/>
            <w:tcMar>
              <w:top w:w="0" w:type="dxa"/>
              <w:left w:w="100" w:type="dxa"/>
              <w:bottom w:w="0" w:type="dxa"/>
              <w:right w:w="100" w:type="dxa"/>
            </w:tcMar>
          </w:tcPr>
          <w:p w:rsidR="00000A6A" w:rsidRPr="00270F0A" w:rsidRDefault="00000A6A" w:rsidP="00000A6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00A6A" w:rsidRPr="00270F0A"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000A6A" w:rsidRPr="00270F0A" w:rsidRDefault="00000A6A" w:rsidP="00BC0F23">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4.6</w:t>
            </w:r>
          </w:p>
        </w:tc>
        <w:tc>
          <w:tcPr>
            <w:tcW w:w="1539" w:type="pct"/>
            <w:shd w:val="clear" w:color="auto" w:fill="FEFEFE"/>
            <w:tcMar>
              <w:top w:w="0" w:type="dxa"/>
              <w:left w:w="100" w:type="dxa"/>
              <w:bottom w:w="0" w:type="dxa"/>
              <w:right w:w="100" w:type="dxa"/>
            </w:tcMar>
            <w:vAlign w:val="center"/>
          </w:tcPr>
          <w:p w:rsidR="00000A6A" w:rsidRPr="00270F0A" w:rsidRDefault="00000A6A" w:rsidP="00BC0F23">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270F0A">
              <w:rPr>
                <w:rFonts w:ascii="Arial" w:hAnsi="Arial" w:cs="Arial"/>
                <w:color w:val="auto"/>
                <w:sz w:val="22"/>
                <w:szCs w:val="22"/>
              </w:rPr>
              <w:t>Общественное питание</w:t>
            </w:r>
          </w:p>
        </w:tc>
        <w:tc>
          <w:tcPr>
            <w:tcW w:w="3161" w:type="pct"/>
            <w:shd w:val="clear" w:color="auto" w:fill="FEFEFE"/>
            <w:tcMar>
              <w:top w:w="0" w:type="dxa"/>
              <w:left w:w="100" w:type="dxa"/>
              <w:bottom w:w="0" w:type="dxa"/>
              <w:right w:w="100" w:type="dxa"/>
            </w:tcMar>
          </w:tcPr>
          <w:p w:rsidR="00000A6A" w:rsidRPr="00270F0A" w:rsidRDefault="00000A6A" w:rsidP="00000A6A">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00A6A" w:rsidRPr="00270F0A" w:rsidTr="00781DF5">
        <w:tblPrEx>
          <w:shd w:val="clear" w:color="auto" w:fill="auto"/>
        </w:tblPrEx>
        <w:trPr>
          <w:trHeight w:val="273"/>
        </w:trPr>
        <w:tc>
          <w:tcPr>
            <w:tcW w:w="300" w:type="pct"/>
            <w:shd w:val="clear" w:color="auto" w:fill="FEFEFE"/>
            <w:tcMar>
              <w:top w:w="0" w:type="dxa"/>
              <w:left w:w="100" w:type="dxa"/>
              <w:bottom w:w="0" w:type="dxa"/>
              <w:right w:w="100" w:type="dxa"/>
            </w:tcMar>
            <w:vAlign w:val="center"/>
          </w:tcPr>
          <w:p w:rsidR="00000A6A" w:rsidRPr="00270F0A" w:rsidRDefault="00000A6A" w:rsidP="00000A6A">
            <w:pPr>
              <w:pStyle w:val="23"/>
              <w:widowControl w:val="0"/>
              <w:tabs>
                <w:tab w:val="left" w:pos="920"/>
                <w:tab w:val="left" w:pos="1840"/>
              </w:tabs>
              <w:jc w:val="center"/>
              <w:rPr>
                <w:rFonts w:ascii="Arial" w:hAnsi="Arial" w:cs="Arial"/>
                <w:color w:val="auto"/>
                <w:sz w:val="22"/>
                <w:szCs w:val="22"/>
              </w:rPr>
            </w:pPr>
            <w:r w:rsidRPr="00270F0A">
              <w:rPr>
                <w:rFonts w:ascii="Arial" w:hAnsi="Arial" w:cs="Arial"/>
                <w:color w:val="auto"/>
                <w:sz w:val="22"/>
                <w:szCs w:val="22"/>
              </w:rPr>
              <w:t>4.7</w:t>
            </w:r>
          </w:p>
        </w:tc>
        <w:tc>
          <w:tcPr>
            <w:tcW w:w="1539" w:type="pct"/>
            <w:shd w:val="clear" w:color="auto" w:fill="FEFEFE"/>
            <w:tcMar>
              <w:top w:w="0" w:type="dxa"/>
              <w:left w:w="100" w:type="dxa"/>
              <w:bottom w:w="0" w:type="dxa"/>
              <w:right w:w="100" w:type="dxa"/>
            </w:tcMar>
            <w:vAlign w:val="center"/>
          </w:tcPr>
          <w:p w:rsidR="00000A6A" w:rsidRPr="00270F0A" w:rsidRDefault="00000A6A" w:rsidP="00000A6A">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Гостиничное обслуживание</w:t>
            </w:r>
          </w:p>
        </w:tc>
        <w:tc>
          <w:tcPr>
            <w:tcW w:w="3161" w:type="pct"/>
            <w:shd w:val="clear" w:color="auto" w:fill="FEFEFE"/>
            <w:tcMar>
              <w:top w:w="0" w:type="dxa"/>
              <w:left w:w="100" w:type="dxa"/>
              <w:bottom w:w="0" w:type="dxa"/>
              <w:right w:w="100" w:type="dxa"/>
            </w:tcMar>
          </w:tcPr>
          <w:p w:rsidR="00000A6A" w:rsidRPr="00270F0A" w:rsidRDefault="00270F0A" w:rsidP="00000A6A">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270F0A">
              <w:rPr>
                <w:rFonts w:eastAsia="Helvetica Neue Light" w:cs="Arial"/>
                <w:bdr w:val="nil"/>
                <w:lang w:eastAsia="ru-RU"/>
              </w:rPr>
              <w:t>Размещение гостиниц</w:t>
            </w:r>
          </w:p>
        </w:tc>
      </w:tr>
      <w:tr w:rsidR="00000A6A" w:rsidRPr="00270F0A" w:rsidTr="00781DF5">
        <w:tblPrEx>
          <w:shd w:val="clear" w:color="auto" w:fill="auto"/>
        </w:tblPrEx>
        <w:trPr>
          <w:trHeight w:val="235"/>
        </w:trPr>
        <w:tc>
          <w:tcPr>
            <w:tcW w:w="300" w:type="pct"/>
            <w:shd w:val="clear" w:color="auto" w:fill="FEFEFE"/>
            <w:tcMar>
              <w:top w:w="0" w:type="dxa"/>
              <w:left w:w="100" w:type="dxa"/>
              <w:bottom w:w="0" w:type="dxa"/>
              <w:right w:w="100" w:type="dxa"/>
            </w:tcMar>
            <w:vAlign w:val="center"/>
          </w:tcPr>
          <w:p w:rsidR="00000A6A" w:rsidRPr="00270F0A" w:rsidRDefault="00000A6A" w:rsidP="00000A6A">
            <w:pPr>
              <w:pStyle w:val="23"/>
              <w:widowControl w:val="0"/>
              <w:jc w:val="center"/>
              <w:rPr>
                <w:rFonts w:ascii="Arial" w:hAnsi="Arial" w:cs="Arial"/>
                <w:color w:val="auto"/>
                <w:sz w:val="22"/>
                <w:szCs w:val="22"/>
              </w:rPr>
            </w:pPr>
            <w:r w:rsidRPr="00270F0A">
              <w:rPr>
                <w:rFonts w:ascii="Arial" w:hAnsi="Arial" w:cs="Arial"/>
                <w:color w:val="auto"/>
                <w:sz w:val="22"/>
                <w:szCs w:val="22"/>
              </w:rPr>
              <w:t>8.3</w:t>
            </w:r>
          </w:p>
        </w:tc>
        <w:tc>
          <w:tcPr>
            <w:tcW w:w="1539" w:type="pct"/>
            <w:shd w:val="clear" w:color="auto" w:fill="FEFEFE"/>
            <w:tcMar>
              <w:top w:w="0" w:type="dxa"/>
              <w:left w:w="100" w:type="dxa"/>
              <w:bottom w:w="0" w:type="dxa"/>
              <w:right w:w="100" w:type="dxa"/>
            </w:tcMar>
            <w:vAlign w:val="center"/>
          </w:tcPr>
          <w:p w:rsidR="00000A6A" w:rsidRPr="00270F0A" w:rsidRDefault="00000A6A" w:rsidP="00000A6A">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Обеспечение внутреннего правопорядка</w:t>
            </w:r>
          </w:p>
        </w:tc>
        <w:tc>
          <w:tcPr>
            <w:tcW w:w="3161" w:type="pct"/>
            <w:shd w:val="clear" w:color="auto" w:fill="FEFEFE"/>
            <w:tcMar>
              <w:top w:w="0" w:type="dxa"/>
              <w:left w:w="100" w:type="dxa"/>
              <w:bottom w:w="0" w:type="dxa"/>
              <w:right w:w="100" w:type="dxa"/>
            </w:tcMar>
          </w:tcPr>
          <w:p w:rsidR="00000A6A" w:rsidRPr="00270F0A" w:rsidRDefault="00270F0A" w:rsidP="00000A6A">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70F0A">
              <w:rPr>
                <w:rFonts w:eastAsia="Arial Unicode MS"/>
                <w:sz w:val="22"/>
                <w:szCs w:val="22"/>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270F0A">
              <w:rPr>
                <w:rFonts w:eastAsia="Arial Unicode MS"/>
                <w:sz w:val="22"/>
                <w:szCs w:val="22"/>
                <w:bdr w:val="nil"/>
              </w:rPr>
              <w:t>Росгвардии</w:t>
            </w:r>
            <w:proofErr w:type="spellEnd"/>
            <w:r w:rsidRPr="00270F0A">
              <w:rPr>
                <w:rFonts w:eastAsia="Arial Unicode MS"/>
                <w:sz w:val="22"/>
                <w:szCs w:val="22"/>
                <w:bdr w:val="nil"/>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bl>
    <w:p w:rsidR="00781DF5" w:rsidRDefault="00781DF5" w:rsidP="00BC1156">
      <w:pPr>
        <w:pStyle w:val="afa"/>
        <w:widowControl w:val="0"/>
        <w:spacing w:after="0"/>
        <w:ind w:firstLine="0"/>
        <w:jc w:val="center"/>
        <w:rPr>
          <w:rFonts w:ascii="Times New Roman" w:hAnsi="Times New Roman"/>
          <w:b/>
        </w:rPr>
      </w:pPr>
    </w:p>
    <w:p w:rsidR="00BC1156" w:rsidRPr="00270F0A" w:rsidRDefault="00BC1156" w:rsidP="00BC1156">
      <w:pPr>
        <w:pStyle w:val="afa"/>
        <w:widowControl w:val="0"/>
        <w:spacing w:after="0"/>
        <w:ind w:firstLine="0"/>
        <w:jc w:val="center"/>
        <w:rPr>
          <w:rFonts w:ascii="Arial" w:hAnsi="Arial" w:cs="Arial"/>
          <w:color w:val="auto"/>
          <w:sz w:val="22"/>
          <w:szCs w:val="22"/>
        </w:rPr>
      </w:pPr>
      <w:r w:rsidRPr="00270F0A">
        <w:rPr>
          <w:rFonts w:ascii="Arial" w:hAnsi="Arial" w:cs="Arial"/>
          <w:b/>
          <w:sz w:val="22"/>
          <w:szCs w:val="22"/>
        </w:rPr>
        <w:t>Вспомогательные виды разрешенного использования земельных участков зоны Ж-1</w:t>
      </w:r>
    </w:p>
    <w:p w:rsidR="00BC1156" w:rsidRDefault="00BC1156" w:rsidP="00BC1156">
      <w:pPr>
        <w:pStyle w:val="afa"/>
        <w:widowControl w:val="0"/>
        <w:spacing w:after="0"/>
        <w:ind w:hanging="1698"/>
        <w:rPr>
          <w:rFonts w:ascii="Cambria" w:hAnsi="Cambria"/>
          <w:color w:val="auto"/>
          <w:sz w:val="22"/>
          <w:szCs w:val="22"/>
        </w:rPr>
      </w:pPr>
    </w:p>
    <w:tbl>
      <w:tblPr>
        <w:tblStyle w:val="aff0"/>
        <w:tblW w:w="14884"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511"/>
        <w:gridCol w:w="9423"/>
      </w:tblGrid>
      <w:tr w:rsidR="00BC1156" w:rsidRPr="00270F0A" w:rsidTr="00781DF5">
        <w:tc>
          <w:tcPr>
            <w:tcW w:w="950" w:type="dxa"/>
            <w:shd w:val="clear" w:color="auto" w:fill="D9D9D9" w:themeFill="background1" w:themeFillShade="D9"/>
            <w:vAlign w:val="center"/>
          </w:tcPr>
          <w:p w:rsidR="00BC1156" w:rsidRPr="00270F0A" w:rsidRDefault="00BC1156" w:rsidP="00BC1156">
            <w:pPr>
              <w:pStyle w:val="16"/>
              <w:widowControl w:val="0"/>
              <w:tabs>
                <w:tab w:val="clear" w:pos="1267"/>
                <w:tab w:val="clear" w:pos="1333"/>
              </w:tabs>
              <w:spacing w:before="0" w:line="240" w:lineRule="auto"/>
              <w:jc w:val="center"/>
              <w:rPr>
                <w:rFonts w:ascii="Arial" w:hAnsi="Arial" w:cs="Arial"/>
                <w:smallCaps/>
                <w:color w:val="auto"/>
                <w:sz w:val="22"/>
                <w:szCs w:val="22"/>
              </w:rPr>
            </w:pPr>
            <w:r w:rsidRPr="00270F0A">
              <w:rPr>
                <w:rFonts w:ascii="Arial" w:hAnsi="Arial" w:cs="Arial"/>
                <w:smallCaps/>
                <w:color w:val="auto"/>
                <w:sz w:val="22"/>
                <w:szCs w:val="22"/>
              </w:rPr>
              <w:t xml:space="preserve">код </w:t>
            </w:r>
          </w:p>
          <w:p w:rsidR="00BC1156" w:rsidRPr="00270F0A" w:rsidRDefault="003E7B62" w:rsidP="00BC1156">
            <w:pPr>
              <w:pStyle w:val="16"/>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4511" w:type="dxa"/>
            <w:shd w:val="clear" w:color="auto" w:fill="D9D9D9" w:themeFill="background1" w:themeFillShade="D9"/>
            <w:vAlign w:val="center"/>
          </w:tcPr>
          <w:p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наименование вида разрешённого использования</w:t>
            </w:r>
          </w:p>
        </w:tc>
        <w:tc>
          <w:tcPr>
            <w:tcW w:w="9423" w:type="dxa"/>
            <w:shd w:val="clear" w:color="auto" w:fill="D9D9D9" w:themeFill="background1" w:themeFillShade="D9"/>
            <w:vAlign w:val="center"/>
          </w:tcPr>
          <w:p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smallCaps/>
                <w:color w:val="auto"/>
                <w:sz w:val="22"/>
                <w:szCs w:val="22"/>
              </w:rPr>
              <w:t>описание вида разрешённого использования</w:t>
            </w:r>
          </w:p>
        </w:tc>
      </w:tr>
      <w:tr w:rsidR="00BC1156" w:rsidRPr="00270F0A" w:rsidTr="00781DF5">
        <w:tc>
          <w:tcPr>
            <w:tcW w:w="950" w:type="dxa"/>
            <w:vAlign w:val="center"/>
          </w:tcPr>
          <w:p w:rsidR="00BC1156" w:rsidRPr="00270F0A" w:rsidRDefault="00BC1156" w:rsidP="00BC1156">
            <w:pPr>
              <w:pStyle w:val="affd"/>
              <w:pBdr>
                <w:top w:val="nil"/>
                <w:left w:val="nil"/>
                <w:bottom w:val="nil"/>
                <w:right w:val="nil"/>
                <w:between w:val="nil"/>
                <w:bar w:val="nil"/>
              </w:pBdr>
              <w:jc w:val="center"/>
              <w:rPr>
                <w:rFonts w:eastAsia="Helvetica Neue Light" w:cs="Arial"/>
                <w:bdr w:val="nil"/>
                <w:lang w:eastAsia="ru-RU"/>
              </w:rPr>
            </w:pPr>
            <w:r w:rsidRPr="00270F0A">
              <w:rPr>
                <w:rFonts w:eastAsia="Helvetica Neue Light" w:cs="Arial"/>
                <w:bdr w:val="nil"/>
                <w:lang w:eastAsia="ru-RU"/>
              </w:rPr>
              <w:t>2.7.1</w:t>
            </w:r>
          </w:p>
        </w:tc>
        <w:tc>
          <w:tcPr>
            <w:tcW w:w="4511" w:type="dxa"/>
            <w:vAlign w:val="center"/>
          </w:tcPr>
          <w:p w:rsidR="00BC1156" w:rsidRPr="00270F0A" w:rsidRDefault="00BC1156" w:rsidP="00BC1156">
            <w:pPr>
              <w:pStyle w:val="23"/>
              <w:widowControl w:val="0"/>
              <w:tabs>
                <w:tab w:val="left" w:pos="920"/>
                <w:tab w:val="left" w:pos="1840"/>
              </w:tabs>
              <w:rPr>
                <w:rFonts w:ascii="Arial" w:hAnsi="Arial" w:cs="Arial"/>
                <w:sz w:val="22"/>
                <w:szCs w:val="22"/>
              </w:rPr>
            </w:pPr>
            <w:r w:rsidRPr="00270F0A">
              <w:rPr>
                <w:rFonts w:ascii="Arial" w:hAnsi="Arial" w:cs="Arial"/>
                <w:color w:val="auto"/>
                <w:sz w:val="22"/>
                <w:szCs w:val="22"/>
              </w:rPr>
              <w:t>Хранение автотранспорта</w:t>
            </w:r>
          </w:p>
        </w:tc>
        <w:tc>
          <w:tcPr>
            <w:tcW w:w="9423" w:type="dxa"/>
          </w:tcPr>
          <w:p w:rsidR="00BC1156" w:rsidRPr="00270F0A"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270F0A">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r>
      <w:tr w:rsidR="00201869" w:rsidRPr="00270F0A" w:rsidTr="00781DF5">
        <w:tc>
          <w:tcPr>
            <w:tcW w:w="950" w:type="dxa"/>
            <w:vAlign w:val="center"/>
          </w:tcPr>
          <w:p w:rsidR="00201869" w:rsidRPr="00270F0A" w:rsidRDefault="00201869" w:rsidP="008F1E8C">
            <w:pPr>
              <w:pStyle w:val="23"/>
              <w:widowControl w:val="0"/>
              <w:jc w:val="center"/>
              <w:rPr>
                <w:rFonts w:ascii="Arial" w:eastAsia="Cambria" w:hAnsi="Arial" w:cs="Arial"/>
                <w:color w:val="auto"/>
                <w:sz w:val="22"/>
                <w:szCs w:val="22"/>
                <w:lang w:eastAsia="en-US"/>
              </w:rPr>
            </w:pPr>
            <w:r w:rsidRPr="00270F0A">
              <w:rPr>
                <w:rFonts w:ascii="Arial" w:hAnsi="Arial" w:cs="Arial"/>
                <w:color w:val="auto"/>
                <w:sz w:val="22"/>
                <w:szCs w:val="22"/>
              </w:rPr>
              <w:t>2.7.2</w:t>
            </w:r>
          </w:p>
        </w:tc>
        <w:tc>
          <w:tcPr>
            <w:tcW w:w="4511" w:type="dxa"/>
            <w:vAlign w:val="center"/>
          </w:tcPr>
          <w:p w:rsidR="00201869" w:rsidRPr="00270F0A" w:rsidRDefault="00201869" w:rsidP="008F1E8C">
            <w:pPr>
              <w:pStyle w:val="23"/>
              <w:widowControl w:val="0"/>
              <w:tabs>
                <w:tab w:val="left" w:pos="920"/>
                <w:tab w:val="left" w:pos="1840"/>
              </w:tabs>
              <w:rPr>
                <w:rFonts w:ascii="Arial" w:hAnsi="Arial" w:cs="Arial"/>
                <w:color w:val="auto"/>
                <w:sz w:val="22"/>
                <w:szCs w:val="22"/>
              </w:rPr>
            </w:pPr>
            <w:r w:rsidRPr="00270F0A">
              <w:rPr>
                <w:rFonts w:ascii="Arial" w:hAnsi="Arial" w:cs="Arial"/>
                <w:color w:val="auto"/>
                <w:sz w:val="22"/>
                <w:szCs w:val="22"/>
              </w:rPr>
              <w:t>Размещение гаражей для собственных нужд</w:t>
            </w:r>
          </w:p>
        </w:tc>
        <w:tc>
          <w:tcPr>
            <w:tcW w:w="9423" w:type="dxa"/>
          </w:tcPr>
          <w:p w:rsidR="00201869" w:rsidRPr="00270F0A" w:rsidRDefault="00201869" w:rsidP="008F1E8C">
            <w:pPr>
              <w:pStyle w:val="aff6"/>
              <w:rPr>
                <w:rFonts w:eastAsia="Arial Unicode MS"/>
                <w:sz w:val="22"/>
                <w:szCs w:val="22"/>
                <w:bdr w:val="nil"/>
              </w:rPr>
            </w:pPr>
            <w:r w:rsidRPr="00270F0A">
              <w:rPr>
                <w:rFonts w:eastAsia="Helvetica Neue Light"/>
                <w:sz w:val="22"/>
                <w:szCs w:val="22"/>
                <w:bdr w:val="nil"/>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bl>
    <w:p w:rsidR="00BC1156" w:rsidRPr="00A22EF4" w:rsidRDefault="00BC1156" w:rsidP="00BC1156">
      <w:pPr>
        <w:pStyle w:val="afa"/>
        <w:widowControl w:val="0"/>
        <w:spacing w:after="0"/>
        <w:ind w:firstLine="0"/>
        <w:rPr>
          <w:rFonts w:ascii="Cambria" w:hAnsi="Cambria"/>
          <w:color w:val="auto"/>
          <w:sz w:val="22"/>
          <w:szCs w:val="22"/>
        </w:rPr>
      </w:pPr>
    </w:p>
    <w:tbl>
      <w:tblPr>
        <w:tblW w:w="5066"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26"/>
        <w:gridCol w:w="4555"/>
        <w:gridCol w:w="4845"/>
      </w:tblGrid>
      <w:tr w:rsidR="00BC1156" w:rsidRPr="00270F0A" w:rsidTr="00D46AD2">
        <w:trPr>
          <w:trHeight w:val="327"/>
        </w:trPr>
        <w:tc>
          <w:tcPr>
            <w:tcW w:w="3377" w:type="pct"/>
            <w:gridSpan w:val="2"/>
            <w:shd w:val="clear" w:color="auto" w:fill="D9D9D9" w:themeFill="background1" w:themeFillShade="D9"/>
            <w:tcMar>
              <w:top w:w="80" w:type="dxa"/>
              <w:left w:w="80" w:type="dxa"/>
              <w:bottom w:w="80" w:type="dxa"/>
              <w:right w:w="80" w:type="dxa"/>
            </w:tcMar>
            <w:vAlign w:val="center"/>
          </w:tcPr>
          <w:p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23" w:type="pct"/>
            <w:shd w:val="clear" w:color="auto" w:fill="D9D9D9" w:themeFill="background1" w:themeFillShade="D9"/>
            <w:tcMar>
              <w:top w:w="80" w:type="dxa"/>
              <w:left w:w="80" w:type="dxa"/>
              <w:bottom w:w="80" w:type="dxa"/>
              <w:right w:w="80" w:type="dxa"/>
            </w:tcMar>
            <w:vAlign w:val="center"/>
          </w:tcPr>
          <w:p w:rsidR="00BC1156" w:rsidRPr="00270F0A" w:rsidRDefault="00BC1156" w:rsidP="00BC1156">
            <w:pPr>
              <w:pStyle w:val="16"/>
              <w:widowControl w:val="0"/>
              <w:tabs>
                <w:tab w:val="clear" w:pos="1267"/>
                <w:tab w:val="clear" w:pos="1333"/>
              </w:tabs>
              <w:spacing w:before="0" w:line="240" w:lineRule="auto"/>
              <w:jc w:val="center"/>
              <w:rPr>
                <w:rFonts w:ascii="Arial" w:hAnsi="Arial" w:cs="Arial"/>
                <w:color w:val="auto"/>
                <w:sz w:val="22"/>
                <w:szCs w:val="22"/>
              </w:rPr>
            </w:pPr>
            <w:r w:rsidRPr="00270F0A">
              <w:rPr>
                <w:rFonts w:ascii="Arial" w:hAnsi="Arial" w:cs="Arial"/>
                <w:color w:val="auto"/>
                <w:sz w:val="22"/>
                <w:szCs w:val="22"/>
              </w:rPr>
              <w:t>Примечания</w:t>
            </w:r>
          </w:p>
        </w:tc>
      </w:tr>
      <w:tr w:rsidR="00BC1156" w:rsidRPr="00270F0A" w:rsidTr="00D46AD2">
        <w:tblPrEx>
          <w:shd w:val="clear" w:color="auto" w:fill="auto"/>
        </w:tblPrEx>
        <w:trPr>
          <w:trHeight w:val="53"/>
        </w:trPr>
        <w:tc>
          <w:tcPr>
            <w:tcW w:w="1851" w:type="pct"/>
            <w:shd w:val="clear" w:color="auto" w:fill="FEFEFE"/>
            <w:tcMar>
              <w:top w:w="0" w:type="dxa"/>
              <w:left w:w="100" w:type="dxa"/>
              <w:bottom w:w="0" w:type="dxa"/>
              <w:right w:w="100" w:type="dxa"/>
            </w:tcMar>
            <w:vAlign w:val="center"/>
          </w:tcPr>
          <w:p w:rsidR="00410A97" w:rsidRPr="00270F0A" w:rsidRDefault="00BC1156"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r w:rsidR="00410A97" w:rsidRPr="00270F0A">
              <w:rPr>
                <w:rFonts w:ascii="Arial" w:eastAsia="Helvetica Neue Light" w:hAnsi="Arial" w:cs="Arial"/>
                <w:spacing w:val="-4"/>
                <w:sz w:val="22"/>
                <w:szCs w:val="22"/>
                <w:bdr w:val="nil"/>
              </w:rPr>
              <w:t>:</w:t>
            </w:r>
          </w:p>
        </w:tc>
        <w:tc>
          <w:tcPr>
            <w:tcW w:w="1526" w:type="pct"/>
            <w:shd w:val="clear" w:color="auto" w:fill="FEFEFE"/>
            <w:tcMar>
              <w:top w:w="0" w:type="dxa"/>
              <w:left w:w="100" w:type="dxa"/>
              <w:bottom w:w="0" w:type="dxa"/>
              <w:right w:w="100" w:type="dxa"/>
            </w:tcMar>
            <w:vAlign w:val="center"/>
          </w:tcPr>
          <w:p w:rsidR="00BC1156" w:rsidRPr="00270F0A" w:rsidRDefault="00E16A34" w:rsidP="004A1F26">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1</w:t>
            </w:r>
            <w:r w:rsidR="004A1F26" w:rsidRPr="00270F0A">
              <w:rPr>
                <w:rFonts w:ascii="Arial" w:hAnsi="Arial" w:cs="Arial"/>
                <w:color w:val="auto"/>
                <w:spacing w:val="-4"/>
                <w:sz w:val="22"/>
                <w:szCs w:val="22"/>
              </w:rPr>
              <w:t>00</w:t>
            </w:r>
            <w:r w:rsidR="00BC1156" w:rsidRPr="00270F0A">
              <w:rPr>
                <w:rFonts w:ascii="Arial" w:hAnsi="Arial" w:cs="Arial"/>
                <w:color w:val="auto"/>
                <w:spacing w:val="-4"/>
                <w:sz w:val="22"/>
                <w:szCs w:val="22"/>
              </w:rPr>
              <w:t>-</w:t>
            </w:r>
            <w:r w:rsidR="004A1F26" w:rsidRPr="00270F0A">
              <w:rPr>
                <w:rFonts w:ascii="Arial" w:hAnsi="Arial" w:cs="Arial"/>
                <w:color w:val="auto"/>
                <w:spacing w:val="-4"/>
                <w:sz w:val="22"/>
                <w:szCs w:val="22"/>
              </w:rPr>
              <w:t>2500</w:t>
            </w:r>
            <w:r w:rsidR="00BC1156" w:rsidRPr="00270F0A">
              <w:rPr>
                <w:rFonts w:ascii="Arial" w:hAnsi="Arial" w:cs="Arial"/>
                <w:color w:val="auto"/>
                <w:sz w:val="22"/>
                <w:szCs w:val="22"/>
              </w:rPr>
              <w:t xml:space="preserve"> м</w:t>
            </w:r>
            <w:r w:rsidR="00BC1156" w:rsidRPr="00270F0A">
              <w:rPr>
                <w:rFonts w:ascii="Arial" w:hAnsi="Arial" w:cs="Arial"/>
                <w:color w:val="auto"/>
                <w:sz w:val="22"/>
                <w:szCs w:val="22"/>
                <w:vertAlign w:val="superscript"/>
              </w:rPr>
              <w:t>2</w:t>
            </w:r>
          </w:p>
        </w:tc>
        <w:tc>
          <w:tcPr>
            <w:tcW w:w="1623" w:type="pct"/>
            <w:shd w:val="clear" w:color="auto" w:fill="FEFEFE"/>
            <w:tcMar>
              <w:top w:w="0" w:type="dxa"/>
              <w:left w:w="100" w:type="dxa"/>
              <w:bottom w:w="0" w:type="dxa"/>
              <w:right w:w="100" w:type="dxa"/>
            </w:tcMar>
            <w:vAlign w:val="center"/>
          </w:tcPr>
          <w:p w:rsidR="00BC1156" w:rsidRPr="00270F0A"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270F0A">
              <w:rPr>
                <w:rFonts w:ascii="Arial" w:hAnsi="Arial" w:cs="Arial"/>
                <w:color w:val="auto"/>
                <w:spacing w:val="-4"/>
                <w:sz w:val="22"/>
                <w:szCs w:val="22"/>
              </w:rPr>
              <w:t>Размеры земельных участков жилой застройки рекомендуется рассчитыват</w:t>
            </w:r>
            <w:r w:rsidR="004A1F26" w:rsidRPr="00270F0A">
              <w:rPr>
                <w:rFonts w:ascii="Arial" w:hAnsi="Arial" w:cs="Arial"/>
                <w:color w:val="auto"/>
                <w:spacing w:val="-4"/>
                <w:sz w:val="22"/>
                <w:szCs w:val="22"/>
              </w:rPr>
              <w:t>ь в соответствии с СП 30-101-98</w:t>
            </w:r>
          </w:p>
          <w:p w:rsidR="00BC1156" w:rsidRPr="00270F0A"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270F0A">
              <w:rPr>
                <w:rFonts w:ascii="Arial" w:hAnsi="Arial" w:cs="Arial"/>
                <w:sz w:val="22"/>
                <w:szCs w:val="22"/>
              </w:rPr>
              <w:t>Максимальная площадь земельных участков определяется в соответствии с утвержденной</w:t>
            </w:r>
            <w:r w:rsidR="00FF29C5" w:rsidRPr="00270F0A">
              <w:rPr>
                <w:rFonts w:ascii="Arial" w:hAnsi="Arial" w:cs="Arial"/>
                <w:sz w:val="22"/>
                <w:szCs w:val="22"/>
              </w:rPr>
              <w:t xml:space="preserve"> </w:t>
            </w:r>
            <w:r w:rsidRPr="00270F0A">
              <w:rPr>
                <w:rFonts w:ascii="Arial" w:hAnsi="Arial" w:cs="Arial"/>
                <w:sz w:val="22"/>
                <w:szCs w:val="22"/>
              </w:rPr>
              <w:t>документацией по планировке территории.</w:t>
            </w:r>
          </w:p>
        </w:tc>
      </w:tr>
      <w:tr w:rsidR="00410A97" w:rsidRPr="00270F0A" w:rsidTr="00D46AD2">
        <w:tblPrEx>
          <w:shd w:val="clear" w:color="auto" w:fill="auto"/>
        </w:tblPrEx>
        <w:trPr>
          <w:trHeight w:val="372"/>
        </w:trPr>
        <w:tc>
          <w:tcPr>
            <w:tcW w:w="1851" w:type="pct"/>
            <w:shd w:val="clear" w:color="auto" w:fill="FEFEFE"/>
            <w:tcMar>
              <w:top w:w="0" w:type="dxa"/>
              <w:left w:w="100" w:type="dxa"/>
              <w:bottom w:w="0" w:type="dxa"/>
              <w:right w:w="100" w:type="dxa"/>
            </w:tcMar>
            <w:vAlign w:val="center"/>
          </w:tcPr>
          <w:p w:rsidR="00410A97" w:rsidRPr="00270F0A" w:rsidRDefault="00410A97" w:rsidP="00410A97">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для индивидуальных жилых домов</w:t>
            </w:r>
          </w:p>
        </w:tc>
        <w:tc>
          <w:tcPr>
            <w:tcW w:w="1526" w:type="pct"/>
            <w:shd w:val="clear" w:color="auto" w:fill="FEFEFE"/>
            <w:tcMar>
              <w:top w:w="0" w:type="dxa"/>
              <w:left w:w="100" w:type="dxa"/>
              <w:bottom w:w="0" w:type="dxa"/>
              <w:right w:w="100" w:type="dxa"/>
            </w:tcMar>
            <w:vAlign w:val="center"/>
          </w:tcPr>
          <w:p w:rsidR="00410A97" w:rsidRPr="00270F0A" w:rsidRDefault="00E16A34" w:rsidP="00E16A34">
            <w:pPr>
              <w:pStyle w:val="23"/>
              <w:widowControl w:val="0"/>
              <w:tabs>
                <w:tab w:val="left" w:pos="920"/>
                <w:tab w:val="left" w:pos="1840"/>
              </w:tabs>
              <w:jc w:val="center"/>
              <w:rPr>
                <w:rFonts w:ascii="Arial" w:hAnsi="Arial" w:cs="Arial"/>
                <w:color w:val="auto"/>
                <w:spacing w:val="-4"/>
                <w:sz w:val="22"/>
                <w:szCs w:val="22"/>
                <w:vertAlign w:val="superscript"/>
              </w:rPr>
            </w:pPr>
            <w:r w:rsidRPr="00270F0A">
              <w:rPr>
                <w:rFonts w:ascii="Arial" w:hAnsi="Arial" w:cs="Arial"/>
                <w:color w:val="auto"/>
                <w:spacing w:val="-4"/>
                <w:sz w:val="22"/>
                <w:szCs w:val="22"/>
              </w:rPr>
              <w:t>600</w:t>
            </w:r>
            <w:r w:rsidR="00410A97" w:rsidRPr="00270F0A">
              <w:rPr>
                <w:rFonts w:ascii="Arial" w:hAnsi="Arial" w:cs="Arial"/>
                <w:color w:val="auto"/>
                <w:spacing w:val="-4"/>
                <w:sz w:val="22"/>
                <w:szCs w:val="22"/>
              </w:rPr>
              <w:t>-</w:t>
            </w:r>
            <w:r w:rsidR="003C43F8" w:rsidRPr="00270F0A">
              <w:rPr>
                <w:rFonts w:ascii="Arial" w:hAnsi="Arial" w:cs="Arial"/>
                <w:color w:val="auto"/>
                <w:spacing w:val="-4"/>
                <w:sz w:val="22"/>
                <w:szCs w:val="22"/>
              </w:rPr>
              <w:t>1</w:t>
            </w:r>
            <w:r w:rsidRPr="00270F0A">
              <w:rPr>
                <w:rFonts w:ascii="Arial" w:hAnsi="Arial" w:cs="Arial"/>
                <w:color w:val="auto"/>
                <w:spacing w:val="-4"/>
                <w:sz w:val="22"/>
                <w:szCs w:val="22"/>
              </w:rPr>
              <w:t>2</w:t>
            </w:r>
            <w:r w:rsidR="00410A97" w:rsidRPr="00270F0A">
              <w:rPr>
                <w:rFonts w:ascii="Arial" w:hAnsi="Arial" w:cs="Arial"/>
                <w:color w:val="auto"/>
                <w:spacing w:val="-4"/>
                <w:sz w:val="22"/>
                <w:szCs w:val="22"/>
              </w:rPr>
              <w:t>00 м</w:t>
            </w:r>
            <w:r w:rsidR="00410A97" w:rsidRPr="00270F0A">
              <w:rPr>
                <w:rFonts w:ascii="Arial" w:hAnsi="Arial" w:cs="Arial"/>
                <w:color w:val="auto"/>
                <w:spacing w:val="-4"/>
                <w:sz w:val="22"/>
                <w:szCs w:val="22"/>
                <w:vertAlign w:val="superscript"/>
              </w:rPr>
              <w:t>2</w:t>
            </w:r>
          </w:p>
        </w:tc>
        <w:tc>
          <w:tcPr>
            <w:tcW w:w="1623" w:type="pct"/>
            <w:shd w:val="clear" w:color="auto" w:fill="FEFEFE"/>
            <w:tcMar>
              <w:top w:w="0" w:type="dxa"/>
              <w:left w:w="100" w:type="dxa"/>
              <w:bottom w:w="0" w:type="dxa"/>
              <w:right w:w="100" w:type="dxa"/>
            </w:tcMar>
            <w:vAlign w:val="center"/>
          </w:tcPr>
          <w:p w:rsidR="00410A97" w:rsidRPr="00270F0A" w:rsidRDefault="00410A97"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4A1F26" w:rsidRPr="00270F0A" w:rsidTr="00D46AD2">
        <w:tblPrEx>
          <w:shd w:val="clear" w:color="auto" w:fill="auto"/>
        </w:tblPrEx>
        <w:trPr>
          <w:trHeight w:val="372"/>
        </w:trPr>
        <w:tc>
          <w:tcPr>
            <w:tcW w:w="1851" w:type="pct"/>
            <w:shd w:val="clear" w:color="auto" w:fill="FEFEFE"/>
            <w:tcMar>
              <w:top w:w="0" w:type="dxa"/>
              <w:left w:w="100" w:type="dxa"/>
              <w:bottom w:w="0" w:type="dxa"/>
              <w:right w:w="100" w:type="dxa"/>
            </w:tcMar>
            <w:vAlign w:val="center"/>
          </w:tcPr>
          <w:p w:rsidR="004A1F26" w:rsidRPr="00270F0A" w:rsidRDefault="004A1F26" w:rsidP="004A1F2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для блокированной жилой застройки</w:t>
            </w:r>
          </w:p>
        </w:tc>
        <w:tc>
          <w:tcPr>
            <w:tcW w:w="1526" w:type="pct"/>
            <w:shd w:val="clear" w:color="auto" w:fill="FEFEFE"/>
            <w:tcMar>
              <w:top w:w="0" w:type="dxa"/>
              <w:left w:w="100" w:type="dxa"/>
              <w:bottom w:w="0" w:type="dxa"/>
              <w:right w:w="100" w:type="dxa"/>
            </w:tcMar>
            <w:vAlign w:val="center"/>
          </w:tcPr>
          <w:p w:rsidR="004A1F26" w:rsidRPr="00270F0A" w:rsidRDefault="004A1F26" w:rsidP="003C43F8">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100-600 м</w:t>
            </w:r>
            <w:r w:rsidRPr="00270F0A">
              <w:rPr>
                <w:rFonts w:ascii="Arial" w:hAnsi="Arial" w:cs="Arial"/>
                <w:color w:val="auto"/>
                <w:spacing w:val="-4"/>
                <w:sz w:val="22"/>
                <w:szCs w:val="22"/>
                <w:vertAlign w:val="superscript"/>
              </w:rPr>
              <w:t>2</w:t>
            </w:r>
          </w:p>
        </w:tc>
        <w:tc>
          <w:tcPr>
            <w:tcW w:w="1623" w:type="pct"/>
            <w:shd w:val="clear" w:color="auto" w:fill="FEFEFE"/>
            <w:tcMar>
              <w:top w:w="0" w:type="dxa"/>
              <w:left w:w="100" w:type="dxa"/>
              <w:bottom w:w="0" w:type="dxa"/>
              <w:right w:w="100" w:type="dxa"/>
            </w:tcMar>
            <w:vAlign w:val="center"/>
          </w:tcPr>
          <w:p w:rsidR="004A1F26" w:rsidRPr="00270F0A" w:rsidRDefault="004A1F2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410A97" w:rsidRPr="00270F0A" w:rsidTr="00D46AD2">
        <w:tblPrEx>
          <w:shd w:val="clear" w:color="auto" w:fill="auto"/>
        </w:tblPrEx>
        <w:trPr>
          <w:trHeight w:val="131"/>
        </w:trPr>
        <w:tc>
          <w:tcPr>
            <w:tcW w:w="1851" w:type="pct"/>
            <w:shd w:val="clear" w:color="auto" w:fill="FEFEFE"/>
            <w:tcMar>
              <w:top w:w="0" w:type="dxa"/>
              <w:left w:w="100" w:type="dxa"/>
              <w:bottom w:w="0" w:type="dxa"/>
              <w:right w:w="100" w:type="dxa"/>
            </w:tcMar>
            <w:vAlign w:val="center"/>
          </w:tcPr>
          <w:p w:rsidR="00410A97" w:rsidRPr="00270F0A" w:rsidRDefault="00410A97"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для ведения личного подсобного хозяйства</w:t>
            </w:r>
          </w:p>
        </w:tc>
        <w:tc>
          <w:tcPr>
            <w:tcW w:w="1526" w:type="pct"/>
            <w:shd w:val="clear" w:color="auto" w:fill="FEFEFE"/>
            <w:tcMar>
              <w:top w:w="0" w:type="dxa"/>
              <w:left w:w="100" w:type="dxa"/>
              <w:bottom w:w="0" w:type="dxa"/>
              <w:right w:w="100" w:type="dxa"/>
            </w:tcMar>
            <w:vAlign w:val="center"/>
          </w:tcPr>
          <w:p w:rsidR="00410A97" w:rsidRPr="00270F0A" w:rsidRDefault="004A1F26" w:rsidP="003C43F8">
            <w:pPr>
              <w:pStyle w:val="23"/>
              <w:widowControl w:val="0"/>
              <w:tabs>
                <w:tab w:val="left" w:pos="920"/>
                <w:tab w:val="left" w:pos="1840"/>
              </w:tabs>
              <w:jc w:val="center"/>
              <w:rPr>
                <w:rFonts w:ascii="Arial" w:hAnsi="Arial" w:cs="Arial"/>
                <w:color w:val="auto"/>
                <w:spacing w:val="-4"/>
                <w:sz w:val="22"/>
                <w:szCs w:val="22"/>
                <w:vertAlign w:val="superscript"/>
              </w:rPr>
            </w:pPr>
            <w:r w:rsidRPr="00270F0A">
              <w:rPr>
                <w:rFonts w:ascii="Arial" w:hAnsi="Arial" w:cs="Arial"/>
                <w:color w:val="auto"/>
                <w:spacing w:val="-4"/>
                <w:sz w:val="22"/>
                <w:szCs w:val="22"/>
              </w:rPr>
              <w:t>600</w:t>
            </w:r>
            <w:r w:rsidR="00410A97" w:rsidRPr="00270F0A">
              <w:rPr>
                <w:rFonts w:ascii="Arial" w:hAnsi="Arial" w:cs="Arial"/>
                <w:color w:val="auto"/>
                <w:spacing w:val="-4"/>
                <w:sz w:val="22"/>
                <w:szCs w:val="22"/>
              </w:rPr>
              <w:t>-</w:t>
            </w:r>
            <w:r w:rsidRPr="00270F0A">
              <w:rPr>
                <w:rFonts w:ascii="Arial" w:hAnsi="Arial" w:cs="Arial"/>
                <w:color w:val="auto"/>
                <w:spacing w:val="-4"/>
                <w:sz w:val="22"/>
                <w:szCs w:val="22"/>
              </w:rPr>
              <w:t>2</w:t>
            </w:r>
            <w:r w:rsidR="003C43F8" w:rsidRPr="00270F0A">
              <w:rPr>
                <w:rFonts w:ascii="Arial" w:hAnsi="Arial" w:cs="Arial"/>
                <w:color w:val="auto"/>
                <w:spacing w:val="-4"/>
                <w:sz w:val="22"/>
                <w:szCs w:val="22"/>
              </w:rPr>
              <w:t>5</w:t>
            </w:r>
            <w:r w:rsidR="00410A97" w:rsidRPr="00270F0A">
              <w:rPr>
                <w:rFonts w:ascii="Arial" w:hAnsi="Arial" w:cs="Arial"/>
                <w:color w:val="auto"/>
                <w:spacing w:val="-4"/>
                <w:sz w:val="22"/>
                <w:szCs w:val="22"/>
              </w:rPr>
              <w:t>00 м</w:t>
            </w:r>
            <w:r w:rsidR="00410A97" w:rsidRPr="00270F0A">
              <w:rPr>
                <w:rFonts w:ascii="Arial" w:hAnsi="Arial" w:cs="Arial"/>
                <w:color w:val="auto"/>
                <w:spacing w:val="-4"/>
                <w:sz w:val="22"/>
                <w:szCs w:val="22"/>
                <w:vertAlign w:val="superscript"/>
              </w:rPr>
              <w:t>2</w:t>
            </w:r>
          </w:p>
        </w:tc>
        <w:tc>
          <w:tcPr>
            <w:tcW w:w="1623" w:type="pct"/>
            <w:shd w:val="clear" w:color="auto" w:fill="FEFEFE"/>
            <w:tcMar>
              <w:top w:w="0" w:type="dxa"/>
              <w:left w:w="100" w:type="dxa"/>
              <w:bottom w:w="0" w:type="dxa"/>
              <w:right w:w="100" w:type="dxa"/>
            </w:tcMar>
            <w:vAlign w:val="center"/>
          </w:tcPr>
          <w:p w:rsidR="00410A97" w:rsidRPr="00270F0A" w:rsidRDefault="00410A97"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4A1F26" w:rsidRPr="00270F0A" w:rsidTr="00D46AD2">
        <w:tblPrEx>
          <w:shd w:val="clear" w:color="auto" w:fill="auto"/>
        </w:tblPrEx>
        <w:trPr>
          <w:trHeight w:val="131"/>
        </w:trPr>
        <w:tc>
          <w:tcPr>
            <w:tcW w:w="1851" w:type="pct"/>
            <w:shd w:val="clear" w:color="auto" w:fill="FEFEFE"/>
            <w:tcMar>
              <w:top w:w="0" w:type="dxa"/>
              <w:left w:w="100" w:type="dxa"/>
              <w:bottom w:w="0" w:type="dxa"/>
              <w:right w:w="100" w:type="dxa"/>
            </w:tcMar>
            <w:vAlign w:val="center"/>
          </w:tcPr>
          <w:p w:rsidR="004A1F26" w:rsidRPr="00270F0A" w:rsidRDefault="00F07850"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для ведения садоводства и огородничества</w:t>
            </w:r>
          </w:p>
        </w:tc>
        <w:tc>
          <w:tcPr>
            <w:tcW w:w="1526" w:type="pct"/>
            <w:shd w:val="clear" w:color="auto" w:fill="FEFEFE"/>
            <w:tcMar>
              <w:top w:w="0" w:type="dxa"/>
              <w:left w:w="100" w:type="dxa"/>
              <w:bottom w:w="0" w:type="dxa"/>
              <w:right w:w="100" w:type="dxa"/>
            </w:tcMar>
            <w:vAlign w:val="center"/>
          </w:tcPr>
          <w:p w:rsidR="004A1F26" w:rsidRPr="00270F0A" w:rsidRDefault="00E16A34" w:rsidP="003C43F8">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600-12</w:t>
            </w:r>
            <w:r w:rsidR="00F07850" w:rsidRPr="00270F0A">
              <w:rPr>
                <w:rFonts w:ascii="Arial" w:hAnsi="Arial" w:cs="Arial"/>
                <w:color w:val="auto"/>
                <w:spacing w:val="-4"/>
                <w:sz w:val="22"/>
                <w:szCs w:val="22"/>
              </w:rPr>
              <w:t>00 м</w:t>
            </w:r>
            <w:r w:rsidR="00F07850" w:rsidRPr="00270F0A">
              <w:rPr>
                <w:rFonts w:ascii="Arial" w:hAnsi="Arial" w:cs="Arial"/>
                <w:color w:val="auto"/>
                <w:spacing w:val="-4"/>
                <w:sz w:val="22"/>
                <w:szCs w:val="22"/>
                <w:vertAlign w:val="superscript"/>
              </w:rPr>
              <w:t>2</w:t>
            </w:r>
          </w:p>
        </w:tc>
        <w:tc>
          <w:tcPr>
            <w:tcW w:w="1623" w:type="pct"/>
            <w:shd w:val="clear" w:color="auto" w:fill="FEFEFE"/>
            <w:tcMar>
              <w:top w:w="0" w:type="dxa"/>
              <w:left w:w="100" w:type="dxa"/>
              <w:bottom w:w="0" w:type="dxa"/>
              <w:right w:w="100" w:type="dxa"/>
            </w:tcMar>
            <w:vAlign w:val="center"/>
          </w:tcPr>
          <w:p w:rsidR="004A1F26" w:rsidRPr="00270F0A" w:rsidRDefault="004A1F2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sz w:val="22"/>
                <w:szCs w:val="22"/>
              </w:rPr>
            </w:pPr>
          </w:p>
        </w:tc>
      </w:tr>
      <w:tr w:rsidR="00BC1156" w:rsidRPr="00270F0A" w:rsidTr="00D46AD2">
        <w:tblPrEx>
          <w:shd w:val="clear" w:color="auto" w:fill="auto"/>
        </w:tblPrEx>
        <w:trPr>
          <w:trHeight w:val="269"/>
        </w:trPr>
        <w:tc>
          <w:tcPr>
            <w:tcW w:w="1851" w:type="pct"/>
            <w:shd w:val="clear" w:color="auto" w:fill="FEFEFE"/>
            <w:tcMar>
              <w:top w:w="0" w:type="dxa"/>
              <w:left w:w="100" w:type="dxa"/>
              <w:bottom w:w="0" w:type="dxa"/>
              <w:right w:w="100" w:type="dxa"/>
            </w:tcMar>
            <w:vAlign w:val="center"/>
          </w:tcPr>
          <w:p w:rsidR="00BC1156" w:rsidRPr="00270F0A" w:rsidRDefault="00BC1156" w:rsidP="00BC1156">
            <w:pPr>
              <w:pStyle w:val="16"/>
              <w:widowControl w:val="0"/>
              <w:tabs>
                <w:tab w:val="clear" w:pos="1267"/>
                <w:tab w:val="clear" w:pos="1333"/>
              </w:tabs>
              <w:spacing w:before="0" w:line="240" w:lineRule="auto"/>
              <w:rPr>
                <w:rFonts w:ascii="Arial" w:hAnsi="Arial" w:cs="Arial"/>
                <w:b w:val="0"/>
                <w:color w:val="auto"/>
                <w:sz w:val="22"/>
                <w:szCs w:val="22"/>
              </w:rPr>
            </w:pPr>
            <w:r w:rsidRPr="00270F0A">
              <w:rPr>
                <w:rFonts w:ascii="Arial" w:hAnsi="Arial" w:cs="Arial"/>
                <w:b w:val="0"/>
                <w:color w:val="auto"/>
                <w:sz w:val="22"/>
                <w:szCs w:val="22"/>
              </w:rPr>
              <w:t>Размер земельных участков гаражей и стоянок легковых автомобилей на одно машино-место</w:t>
            </w:r>
          </w:p>
        </w:tc>
        <w:tc>
          <w:tcPr>
            <w:tcW w:w="1526" w:type="pct"/>
            <w:shd w:val="clear" w:color="auto" w:fill="FEFEFE"/>
            <w:tcMar>
              <w:top w:w="0" w:type="dxa"/>
              <w:left w:w="100" w:type="dxa"/>
              <w:bottom w:w="0" w:type="dxa"/>
              <w:right w:w="100" w:type="dxa"/>
            </w:tcMar>
            <w:vAlign w:val="center"/>
          </w:tcPr>
          <w:p w:rsidR="00BC1156" w:rsidRPr="00270F0A" w:rsidRDefault="00BC1156" w:rsidP="00BC1156">
            <w:pPr>
              <w:pStyle w:val="16"/>
              <w:widowControl w:val="0"/>
              <w:tabs>
                <w:tab w:val="clear" w:pos="1267"/>
                <w:tab w:val="clear" w:pos="1333"/>
              </w:tabs>
              <w:spacing w:before="0" w:line="240" w:lineRule="auto"/>
              <w:jc w:val="center"/>
              <w:rPr>
                <w:rFonts w:ascii="Arial" w:hAnsi="Arial" w:cs="Arial"/>
                <w:b w:val="0"/>
                <w:color w:val="auto"/>
                <w:sz w:val="22"/>
                <w:szCs w:val="22"/>
                <w:vertAlign w:val="superscript"/>
              </w:rPr>
            </w:pPr>
            <w:r w:rsidRPr="00270F0A">
              <w:rPr>
                <w:rFonts w:ascii="Arial" w:hAnsi="Arial" w:cs="Arial"/>
                <w:b w:val="0"/>
                <w:color w:val="auto"/>
                <w:sz w:val="22"/>
                <w:szCs w:val="22"/>
              </w:rPr>
              <w:t>30 м</w:t>
            </w:r>
            <w:r w:rsidRPr="00270F0A">
              <w:rPr>
                <w:rFonts w:ascii="Arial" w:hAnsi="Arial" w:cs="Arial"/>
                <w:b w:val="0"/>
                <w:color w:val="auto"/>
                <w:sz w:val="22"/>
                <w:szCs w:val="22"/>
                <w:vertAlign w:val="superscript"/>
              </w:rPr>
              <w:t>2</w:t>
            </w:r>
          </w:p>
        </w:tc>
        <w:tc>
          <w:tcPr>
            <w:tcW w:w="1623" w:type="pct"/>
            <w:shd w:val="clear" w:color="auto" w:fill="FEFEFE"/>
            <w:tcMar>
              <w:top w:w="0" w:type="dxa"/>
              <w:left w:w="100" w:type="dxa"/>
              <w:bottom w:w="0" w:type="dxa"/>
              <w:right w:w="100" w:type="dxa"/>
            </w:tcMar>
            <w:vAlign w:val="center"/>
          </w:tcPr>
          <w:p w:rsidR="00BC1156" w:rsidRPr="00270F0A" w:rsidRDefault="00BC1156" w:rsidP="00BC1156">
            <w:pPr>
              <w:pStyle w:val="16"/>
              <w:widowControl w:val="0"/>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п. 11.37 СП 42.13330.2016</w:t>
            </w:r>
          </w:p>
          <w:p w:rsidR="00BC1156" w:rsidRPr="00270F0A" w:rsidRDefault="00BC1156" w:rsidP="00116639">
            <w:pPr>
              <w:pStyle w:val="16"/>
              <w:widowControl w:val="0"/>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Земельный участок под размещение гаража не может быть смежным с территорией, на которой находятся детские игровые и спортивные площадки.</w:t>
            </w:r>
          </w:p>
        </w:tc>
      </w:tr>
      <w:tr w:rsidR="00BC1156"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BC1156" w:rsidRPr="00270F0A" w:rsidRDefault="00BC1156"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BC1156" w:rsidRPr="00270F0A" w:rsidRDefault="00BC1156" w:rsidP="00BC1156">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3 этажа</w:t>
            </w:r>
          </w:p>
        </w:tc>
        <w:tc>
          <w:tcPr>
            <w:tcW w:w="1623" w:type="pct"/>
            <w:shd w:val="clear" w:color="auto" w:fill="FEFEFE"/>
            <w:tcMar>
              <w:top w:w="0" w:type="dxa"/>
              <w:left w:w="100" w:type="dxa"/>
              <w:bottom w:w="0" w:type="dxa"/>
              <w:right w:w="100" w:type="dxa"/>
            </w:tcMar>
            <w:vAlign w:val="center"/>
          </w:tcPr>
          <w:p w:rsidR="00BC1156" w:rsidRPr="00270F0A"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r w:rsidRPr="00270F0A">
              <w:rPr>
                <w:rFonts w:ascii="Arial" w:hAnsi="Arial" w:cs="Arial"/>
                <w:color w:val="auto"/>
                <w:spacing w:val="-4"/>
                <w:sz w:val="22"/>
                <w:szCs w:val="22"/>
              </w:rPr>
              <w:t>Включая мансардный этаж</w:t>
            </w:r>
          </w:p>
        </w:tc>
      </w:tr>
      <w:tr w:rsidR="00BC1156"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BC1156" w:rsidRPr="00270F0A" w:rsidRDefault="00BC1156" w:rsidP="00736830">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lastRenderedPageBreak/>
              <w:t xml:space="preserve">Предельная высота зданий </w:t>
            </w:r>
          </w:p>
        </w:tc>
        <w:tc>
          <w:tcPr>
            <w:tcW w:w="1526" w:type="pct"/>
            <w:shd w:val="clear" w:color="auto" w:fill="FEFEFE"/>
            <w:tcMar>
              <w:top w:w="0" w:type="dxa"/>
              <w:left w:w="100" w:type="dxa"/>
              <w:bottom w:w="0" w:type="dxa"/>
              <w:right w:w="100" w:type="dxa"/>
            </w:tcMar>
            <w:vAlign w:val="center"/>
          </w:tcPr>
          <w:p w:rsidR="00736830" w:rsidRPr="00270F0A" w:rsidRDefault="00736830" w:rsidP="00736830">
            <w:pPr>
              <w:pStyle w:val="affb"/>
              <w:spacing w:before="0" w:after="0"/>
              <w:jc w:val="center"/>
              <w:rPr>
                <w:rFonts w:cs="Arial"/>
                <w:sz w:val="22"/>
                <w:lang w:val="ru-RU"/>
              </w:rPr>
            </w:pPr>
            <w:r w:rsidRPr="00270F0A">
              <w:rPr>
                <w:rFonts w:cs="Arial"/>
                <w:sz w:val="22"/>
                <w:lang w:val="ru-RU"/>
              </w:rPr>
              <w:t>высота от уровня земли до верха плоской кровли – не более 9,6 м;</w:t>
            </w:r>
          </w:p>
          <w:p w:rsidR="00BC1156" w:rsidRPr="00270F0A" w:rsidRDefault="00736830" w:rsidP="00736830">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sz w:val="22"/>
                <w:szCs w:val="22"/>
              </w:rPr>
              <w:t>для вспомогательных построек - не более 4 м</w:t>
            </w:r>
          </w:p>
        </w:tc>
        <w:tc>
          <w:tcPr>
            <w:tcW w:w="1623" w:type="pct"/>
            <w:shd w:val="clear" w:color="auto" w:fill="FEFEFE"/>
            <w:tcMar>
              <w:top w:w="0" w:type="dxa"/>
              <w:left w:w="100" w:type="dxa"/>
              <w:bottom w:w="0" w:type="dxa"/>
              <w:right w:w="100" w:type="dxa"/>
            </w:tcMar>
            <w:vAlign w:val="center"/>
          </w:tcPr>
          <w:p w:rsidR="00736830" w:rsidRPr="00270F0A" w:rsidRDefault="00736830" w:rsidP="00384D66">
            <w:pPr>
              <w:pStyle w:val="16"/>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Высота от уровня земли</w:t>
            </w:r>
          </w:p>
          <w:p w:rsidR="00BC1156" w:rsidRPr="00270F0A" w:rsidRDefault="00736830" w:rsidP="00384D66">
            <w:pPr>
              <w:pStyle w:val="16"/>
              <w:widowControl w:val="0"/>
              <w:pBdr>
                <w:top w:val="none" w:sz="0" w:space="0" w:color="auto"/>
                <w:left w:val="none" w:sz="0" w:space="0" w:color="auto"/>
                <w:bottom w:val="none" w:sz="0" w:space="0" w:color="auto"/>
                <w:right w:val="none" w:sz="0" w:space="0" w:color="auto"/>
                <w:between w:val="none" w:sz="0" w:space="0" w:color="auto"/>
                <w:bar w:val="none" w:sz="0" w:color="auto"/>
              </w:pBdr>
              <w:tabs>
                <w:tab w:val="clear" w:pos="1267"/>
                <w:tab w:val="clear" w:pos="1333"/>
              </w:tabs>
              <w:spacing w:before="0" w:line="240" w:lineRule="auto"/>
              <w:jc w:val="both"/>
              <w:rPr>
                <w:rFonts w:ascii="Arial" w:hAnsi="Arial" w:cs="Arial"/>
                <w:b w:val="0"/>
                <w:color w:val="auto"/>
                <w:sz w:val="22"/>
                <w:szCs w:val="22"/>
              </w:rPr>
            </w:pPr>
            <w:r w:rsidRPr="00270F0A">
              <w:rPr>
                <w:rFonts w:ascii="Arial" w:hAnsi="Arial" w:cs="Arial"/>
                <w:b w:val="0"/>
                <w:color w:val="auto"/>
                <w:sz w:val="22"/>
                <w:szCs w:val="22"/>
              </w:rPr>
              <w:t>до конька скатной кровли – не более 13,6 м; для вспомогательных построек – не более 7 м</w:t>
            </w:r>
          </w:p>
        </w:tc>
      </w:tr>
      <w:tr w:rsidR="00BC1156"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BC1156" w:rsidRPr="00270F0A" w:rsidRDefault="00BC1156"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eastAsia="Helvetica Neue Light" w:hAnsi="Arial" w:cs="Arial"/>
                <w:spacing w:val="-4"/>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BC1156" w:rsidRPr="00270F0A" w:rsidRDefault="004048AF" w:rsidP="00BC1156">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6</w:t>
            </w:r>
            <w:r w:rsidR="00BC1156" w:rsidRPr="00270F0A">
              <w:rPr>
                <w:rFonts w:ascii="Arial" w:hAnsi="Arial" w:cs="Arial"/>
                <w:color w:val="auto"/>
                <w:spacing w:val="-4"/>
                <w:sz w:val="22"/>
                <w:szCs w:val="22"/>
              </w:rPr>
              <w:t>0%</w:t>
            </w:r>
          </w:p>
        </w:tc>
        <w:tc>
          <w:tcPr>
            <w:tcW w:w="1623" w:type="pct"/>
            <w:shd w:val="clear" w:color="auto" w:fill="FEFEFE"/>
            <w:tcMar>
              <w:top w:w="0" w:type="dxa"/>
              <w:left w:w="100" w:type="dxa"/>
              <w:bottom w:w="0" w:type="dxa"/>
              <w:right w:w="100" w:type="dxa"/>
            </w:tcMar>
            <w:vAlign w:val="center"/>
          </w:tcPr>
          <w:p w:rsidR="00BC1156" w:rsidRPr="00270F0A" w:rsidRDefault="00BC1156"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pacing w:val="-4"/>
                <w:sz w:val="22"/>
                <w:szCs w:val="22"/>
              </w:rPr>
            </w:pPr>
          </w:p>
        </w:tc>
      </w:tr>
      <w:tr w:rsidR="00653F63"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653F63" w:rsidRPr="00270F0A" w:rsidRDefault="00653F63" w:rsidP="00BC1156">
            <w:pPr>
              <w:widowControl w:val="0"/>
              <w:pBdr>
                <w:top w:val="nil"/>
                <w:left w:val="nil"/>
                <w:bottom w:val="nil"/>
                <w:right w:val="nil"/>
                <w:between w:val="nil"/>
                <w:bar w:val="nil"/>
              </w:pBdr>
              <w:rPr>
                <w:rFonts w:ascii="Arial" w:eastAsia="Helvetica Neue Light" w:hAnsi="Arial" w:cs="Arial"/>
                <w:spacing w:val="-4"/>
                <w:sz w:val="22"/>
                <w:szCs w:val="22"/>
                <w:bdr w:val="nil"/>
              </w:rPr>
            </w:pPr>
            <w:r w:rsidRPr="00270F0A">
              <w:rPr>
                <w:rFonts w:ascii="Arial" w:hAnsi="Arial" w:cs="Arial"/>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653F63" w:rsidRPr="00270F0A" w:rsidRDefault="00653F63" w:rsidP="00653F63">
            <w:pPr>
              <w:jc w:val="center"/>
              <w:rPr>
                <w:rFonts w:ascii="Arial" w:hAnsi="Arial" w:cs="Arial"/>
                <w:sz w:val="22"/>
                <w:szCs w:val="22"/>
              </w:rPr>
            </w:pPr>
            <w:r w:rsidRPr="00270F0A">
              <w:rPr>
                <w:rFonts w:ascii="Arial" w:hAnsi="Arial" w:cs="Arial"/>
                <w:sz w:val="22"/>
                <w:szCs w:val="22"/>
              </w:rPr>
              <w:t>1 м</w:t>
            </w:r>
          </w:p>
        </w:tc>
        <w:tc>
          <w:tcPr>
            <w:tcW w:w="1623" w:type="pct"/>
            <w:vMerge w:val="restar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653F63"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tcPr>
          <w:p w:rsidR="00653F63" w:rsidRPr="00270F0A" w:rsidRDefault="00653F63" w:rsidP="00653F63">
            <w:pPr>
              <w:rPr>
                <w:rFonts w:ascii="Arial" w:hAnsi="Arial" w:cs="Arial"/>
                <w:sz w:val="22"/>
                <w:szCs w:val="22"/>
              </w:rPr>
            </w:pPr>
            <w:r w:rsidRPr="00270F0A">
              <w:rPr>
                <w:rFonts w:ascii="Arial" w:hAnsi="Arial" w:cs="Arial"/>
                <w:sz w:val="22"/>
                <w:szCs w:val="22"/>
              </w:rPr>
              <w:t>до жилых домов</w:t>
            </w:r>
          </w:p>
        </w:tc>
        <w:tc>
          <w:tcPr>
            <w:tcW w:w="1526" w:type="pct"/>
            <w:shd w:val="clear" w:color="auto" w:fill="FEFEFE"/>
            <w:tcMar>
              <w:top w:w="0" w:type="dxa"/>
              <w:left w:w="100" w:type="dxa"/>
              <w:bottom w:w="0" w:type="dxa"/>
              <w:right w:w="100" w:type="dxa"/>
            </w:tcMar>
            <w:vAlign w:val="center"/>
          </w:tcPr>
          <w:p w:rsidR="00653F63" w:rsidRPr="00270F0A" w:rsidRDefault="00653F63" w:rsidP="00653F63">
            <w:pPr>
              <w:jc w:val="center"/>
              <w:rPr>
                <w:rFonts w:ascii="Arial" w:hAnsi="Arial" w:cs="Arial"/>
                <w:sz w:val="22"/>
                <w:szCs w:val="22"/>
              </w:rPr>
            </w:pPr>
            <w:r w:rsidRPr="00270F0A">
              <w:rPr>
                <w:rFonts w:ascii="Arial" w:hAnsi="Arial" w:cs="Arial"/>
                <w:sz w:val="22"/>
                <w:szCs w:val="22"/>
              </w:rPr>
              <w:t>3 м</w:t>
            </w:r>
          </w:p>
        </w:tc>
        <w:tc>
          <w:tcPr>
            <w:tcW w:w="1623" w:type="pct"/>
            <w:vMerge/>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653F63"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tcPr>
          <w:p w:rsidR="00653F63" w:rsidRPr="00270F0A" w:rsidRDefault="00653F63" w:rsidP="00653F63">
            <w:pPr>
              <w:rPr>
                <w:rFonts w:ascii="Arial" w:hAnsi="Arial" w:cs="Arial"/>
                <w:sz w:val="22"/>
                <w:szCs w:val="22"/>
              </w:rPr>
            </w:pPr>
            <w:r w:rsidRPr="00270F0A">
              <w:rPr>
                <w:rFonts w:ascii="Arial" w:hAnsi="Arial" w:cs="Arial"/>
                <w:sz w:val="22"/>
                <w:szCs w:val="22"/>
              </w:rPr>
              <w:t>до других построек (бани, гаражи и др.)</w:t>
            </w:r>
          </w:p>
        </w:tc>
        <w:tc>
          <w:tcPr>
            <w:tcW w:w="1526" w:type="pct"/>
            <w:shd w:val="clear" w:color="auto" w:fill="FEFEFE"/>
            <w:tcMar>
              <w:top w:w="0" w:type="dxa"/>
              <w:left w:w="100" w:type="dxa"/>
              <w:bottom w:w="0" w:type="dxa"/>
              <w:right w:w="100" w:type="dxa"/>
            </w:tcMar>
            <w:vAlign w:val="center"/>
          </w:tcPr>
          <w:p w:rsidR="00653F63" w:rsidRPr="00270F0A" w:rsidRDefault="00653F63" w:rsidP="00653F63">
            <w:pPr>
              <w:jc w:val="center"/>
              <w:rPr>
                <w:rFonts w:ascii="Arial" w:hAnsi="Arial" w:cs="Arial"/>
                <w:sz w:val="22"/>
                <w:szCs w:val="22"/>
              </w:rPr>
            </w:pPr>
            <w:r w:rsidRPr="00270F0A">
              <w:rPr>
                <w:rFonts w:ascii="Arial" w:hAnsi="Arial" w:cs="Arial"/>
                <w:sz w:val="22"/>
                <w:szCs w:val="22"/>
              </w:rPr>
              <w:t>1 м</w:t>
            </w:r>
          </w:p>
        </w:tc>
        <w:tc>
          <w:tcPr>
            <w:tcW w:w="1623" w:type="pct"/>
            <w:vMerge/>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653F63"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tcPr>
          <w:p w:rsidR="00653F63" w:rsidRPr="00270F0A" w:rsidRDefault="00653F63" w:rsidP="00653F63">
            <w:pPr>
              <w:rPr>
                <w:rFonts w:ascii="Arial" w:hAnsi="Arial" w:cs="Arial"/>
                <w:sz w:val="22"/>
                <w:szCs w:val="22"/>
              </w:rPr>
            </w:pPr>
            <w:r w:rsidRPr="00270F0A">
              <w:rPr>
                <w:rFonts w:ascii="Arial" w:hAnsi="Arial" w:cs="Arial"/>
                <w:sz w:val="22"/>
                <w:szCs w:val="22"/>
              </w:rPr>
              <w:t>от стволов высокорослых деревьев до границ соседнего земельного участка</w:t>
            </w:r>
          </w:p>
        </w:tc>
        <w:tc>
          <w:tcPr>
            <w:tcW w:w="1526" w:type="pct"/>
            <w:shd w:val="clear" w:color="auto" w:fill="FEFEFE"/>
            <w:tcMar>
              <w:top w:w="0" w:type="dxa"/>
              <w:left w:w="100" w:type="dxa"/>
              <w:bottom w:w="0" w:type="dxa"/>
              <w:right w:w="100" w:type="dxa"/>
            </w:tcMar>
            <w:vAlign w:val="center"/>
          </w:tcPr>
          <w:p w:rsidR="00653F63" w:rsidRPr="00270F0A" w:rsidRDefault="00653F63" w:rsidP="00653F63">
            <w:pPr>
              <w:jc w:val="center"/>
              <w:rPr>
                <w:rFonts w:ascii="Arial" w:hAnsi="Arial" w:cs="Arial"/>
                <w:sz w:val="22"/>
                <w:szCs w:val="22"/>
              </w:rPr>
            </w:pPr>
            <w:r w:rsidRPr="00270F0A">
              <w:rPr>
                <w:rFonts w:ascii="Arial" w:hAnsi="Arial" w:cs="Arial"/>
                <w:sz w:val="22"/>
                <w:szCs w:val="22"/>
              </w:rPr>
              <w:t>2 м</w:t>
            </w:r>
          </w:p>
        </w:tc>
        <w:tc>
          <w:tcPr>
            <w:tcW w:w="1623" w:type="pct"/>
            <w:vMerge/>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pacing w:val="-4"/>
                <w:sz w:val="22"/>
                <w:szCs w:val="22"/>
              </w:rPr>
            </w:pPr>
          </w:p>
        </w:tc>
      </w:tr>
      <w:tr w:rsidR="00653F63"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tcPr>
          <w:p w:rsidR="00653F63" w:rsidRPr="00270F0A" w:rsidRDefault="00653F63" w:rsidP="00653F63">
            <w:pPr>
              <w:rPr>
                <w:rFonts w:ascii="Arial" w:hAnsi="Arial" w:cs="Arial"/>
                <w:sz w:val="22"/>
                <w:szCs w:val="22"/>
              </w:rPr>
            </w:pPr>
            <w:r w:rsidRPr="00270F0A">
              <w:rPr>
                <w:rFonts w:ascii="Arial" w:hAnsi="Arial" w:cs="Arial"/>
                <w:sz w:val="22"/>
                <w:szCs w:val="22"/>
              </w:rPr>
              <w:t>от хозяйственных построек до окон жилого дома, расположенного на соседнем земельном участке</w:t>
            </w:r>
          </w:p>
        </w:tc>
        <w:tc>
          <w:tcPr>
            <w:tcW w:w="1526" w:type="pct"/>
            <w:shd w:val="clear" w:color="auto" w:fill="FEFEFE"/>
            <w:tcMar>
              <w:top w:w="0" w:type="dxa"/>
              <w:left w:w="100" w:type="dxa"/>
              <w:bottom w:w="0" w:type="dxa"/>
              <w:right w:w="100" w:type="dxa"/>
            </w:tcMar>
            <w:vAlign w:val="center"/>
          </w:tcPr>
          <w:p w:rsidR="00653F63" w:rsidRPr="00270F0A" w:rsidRDefault="00653F63" w:rsidP="00653F63">
            <w:pPr>
              <w:jc w:val="center"/>
              <w:rPr>
                <w:rFonts w:ascii="Arial" w:hAnsi="Arial" w:cs="Arial"/>
                <w:sz w:val="22"/>
                <w:szCs w:val="22"/>
              </w:rPr>
            </w:pPr>
            <w:r w:rsidRPr="00270F0A">
              <w:rPr>
                <w:rFonts w:ascii="Arial" w:hAnsi="Arial" w:cs="Arial"/>
                <w:sz w:val="22"/>
                <w:szCs w:val="22"/>
              </w:rPr>
              <w:t>6 м</w:t>
            </w:r>
          </w:p>
        </w:tc>
        <w:tc>
          <w:tcPr>
            <w:tcW w:w="1623" w:type="pct"/>
            <w:vMerge/>
            <w:shd w:val="clear" w:color="auto" w:fill="FEFEFE"/>
            <w:tcMar>
              <w:top w:w="0" w:type="dxa"/>
              <w:left w:w="100" w:type="dxa"/>
              <w:bottom w:w="0" w:type="dxa"/>
              <w:right w:w="100" w:type="dxa"/>
            </w:tcMar>
            <w:vAlign w:val="center"/>
          </w:tcPr>
          <w:p w:rsidR="00653F63" w:rsidRPr="00270F0A" w:rsidRDefault="00653F63" w:rsidP="00BC115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653F63" w:rsidRPr="00270F0A" w:rsidTr="00D46AD2">
        <w:tblPrEx>
          <w:shd w:val="clear" w:color="auto" w:fill="auto"/>
        </w:tblPrEx>
        <w:trPr>
          <w:trHeight w:val="576"/>
        </w:trPr>
        <w:tc>
          <w:tcPr>
            <w:tcW w:w="1851" w:type="pct"/>
            <w:shd w:val="clear" w:color="auto" w:fill="FEFEFE"/>
            <w:tcMar>
              <w:top w:w="0" w:type="dxa"/>
              <w:left w:w="100" w:type="dxa"/>
              <w:bottom w:w="0" w:type="dxa"/>
              <w:right w:w="100" w:type="dxa"/>
            </w:tcMar>
            <w:vAlign w:val="center"/>
          </w:tcPr>
          <w:p w:rsidR="00653F63" w:rsidRPr="00270F0A" w:rsidRDefault="00653F63" w:rsidP="00C45AF0">
            <w:pPr>
              <w:rPr>
                <w:rFonts w:ascii="Arial" w:hAnsi="Arial" w:cs="Arial"/>
                <w:sz w:val="22"/>
                <w:szCs w:val="22"/>
              </w:rPr>
            </w:pPr>
            <w:r w:rsidRPr="00270F0A">
              <w:rPr>
                <w:rFonts w:ascii="Arial" w:hAnsi="Arial" w:cs="Arial"/>
                <w:sz w:val="22"/>
                <w:szCs w:val="22"/>
              </w:rPr>
              <w:t>от построек для скота и птиц на расстоянии от окон жилых помещений соседнего дома</w:t>
            </w:r>
          </w:p>
        </w:tc>
        <w:tc>
          <w:tcPr>
            <w:tcW w:w="1526" w:type="pct"/>
            <w:shd w:val="clear" w:color="auto" w:fill="FEFEFE"/>
            <w:tcMar>
              <w:top w:w="0" w:type="dxa"/>
              <w:left w:w="100" w:type="dxa"/>
              <w:bottom w:w="0" w:type="dxa"/>
              <w:right w:w="100" w:type="dxa"/>
            </w:tcMar>
            <w:vAlign w:val="center"/>
          </w:tcPr>
          <w:p w:rsidR="00653F63" w:rsidRPr="00270F0A" w:rsidRDefault="00B43DED" w:rsidP="00653F63">
            <w:pPr>
              <w:jc w:val="center"/>
              <w:rPr>
                <w:rFonts w:ascii="Arial" w:hAnsi="Arial" w:cs="Arial"/>
                <w:sz w:val="22"/>
                <w:szCs w:val="22"/>
              </w:rPr>
            </w:pPr>
            <w:r w:rsidRPr="00270F0A">
              <w:rPr>
                <w:rFonts w:ascii="Arial" w:hAnsi="Arial" w:cs="Arial"/>
                <w:sz w:val="22"/>
                <w:szCs w:val="22"/>
              </w:rPr>
              <w:t xml:space="preserve">не менее </w:t>
            </w:r>
            <w:r w:rsidR="00653F63" w:rsidRPr="00270F0A">
              <w:rPr>
                <w:rFonts w:ascii="Arial" w:hAnsi="Arial" w:cs="Arial"/>
                <w:sz w:val="22"/>
                <w:szCs w:val="22"/>
              </w:rPr>
              <w:t>15 м</w:t>
            </w:r>
            <w:r w:rsidRPr="00270F0A">
              <w:rPr>
                <w:rFonts w:ascii="Arial" w:hAnsi="Arial" w:cs="Arial"/>
                <w:sz w:val="22"/>
                <w:szCs w:val="22"/>
              </w:rPr>
              <w:t xml:space="preserve"> – до 2 блоков,</w:t>
            </w:r>
          </w:p>
          <w:p w:rsidR="00B43DED" w:rsidRPr="00270F0A" w:rsidRDefault="00B43DED" w:rsidP="00653F63">
            <w:pPr>
              <w:jc w:val="center"/>
              <w:rPr>
                <w:rFonts w:ascii="Arial" w:hAnsi="Arial" w:cs="Arial"/>
                <w:sz w:val="22"/>
                <w:szCs w:val="22"/>
              </w:rPr>
            </w:pPr>
            <w:r w:rsidRPr="00270F0A">
              <w:rPr>
                <w:rFonts w:ascii="Arial" w:hAnsi="Arial" w:cs="Arial"/>
                <w:sz w:val="22"/>
                <w:szCs w:val="22"/>
              </w:rPr>
              <w:t>не менее 25 м – от 3 до 8 блоков,</w:t>
            </w:r>
          </w:p>
          <w:p w:rsidR="00B43DED" w:rsidRPr="00270F0A" w:rsidRDefault="00B43DED" w:rsidP="00653F63">
            <w:pPr>
              <w:jc w:val="center"/>
              <w:rPr>
                <w:rFonts w:ascii="Arial" w:hAnsi="Arial" w:cs="Arial"/>
                <w:sz w:val="22"/>
                <w:szCs w:val="22"/>
              </w:rPr>
            </w:pPr>
            <w:r w:rsidRPr="00270F0A">
              <w:rPr>
                <w:rFonts w:ascii="Arial" w:hAnsi="Arial" w:cs="Arial"/>
                <w:sz w:val="22"/>
                <w:szCs w:val="22"/>
              </w:rPr>
              <w:t>не менее 50 м – от 9 до 30 блоков</w:t>
            </w:r>
          </w:p>
        </w:tc>
        <w:tc>
          <w:tcPr>
            <w:tcW w:w="1623" w:type="pct"/>
            <w:vMerge/>
            <w:shd w:val="clear" w:color="auto" w:fill="FEFEFE"/>
            <w:tcMar>
              <w:top w:w="0" w:type="dxa"/>
              <w:left w:w="100" w:type="dxa"/>
              <w:bottom w:w="0" w:type="dxa"/>
              <w:right w:w="100" w:type="dxa"/>
            </w:tcMar>
            <w:vAlign w:val="center"/>
          </w:tcPr>
          <w:p w:rsidR="00653F63" w:rsidRPr="00270F0A" w:rsidRDefault="00653F63" w:rsidP="00BC115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center"/>
              <w:rPr>
                <w:rFonts w:ascii="Arial" w:eastAsia="Helvetica Neue Light" w:hAnsi="Arial" w:cs="Arial"/>
                <w:spacing w:val="-4"/>
                <w:sz w:val="22"/>
                <w:szCs w:val="22"/>
                <w:bdr w:val="nil"/>
              </w:rPr>
            </w:pPr>
          </w:p>
        </w:tc>
      </w:tr>
      <w:tr w:rsidR="00653F63" w:rsidRPr="00270F0A" w:rsidTr="00D46AD2">
        <w:tblPrEx>
          <w:shd w:val="clear" w:color="auto" w:fill="auto"/>
        </w:tblPrEx>
        <w:trPr>
          <w:trHeight w:val="328"/>
        </w:trPr>
        <w:tc>
          <w:tcPr>
            <w:tcW w:w="1851"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rPr>
                <w:rFonts w:ascii="Arial" w:hAnsi="Arial" w:cs="Arial"/>
                <w:color w:val="auto"/>
                <w:sz w:val="22"/>
                <w:szCs w:val="22"/>
              </w:rPr>
            </w:pPr>
            <w:r w:rsidRPr="00270F0A">
              <w:rPr>
                <w:rFonts w:ascii="Arial" w:hAnsi="Arial" w:cs="Arial"/>
                <w:color w:val="auto"/>
                <w:spacing w:val="-4"/>
                <w:sz w:val="22"/>
                <w:szCs w:val="22"/>
              </w:rPr>
              <w:t>Минимальные расстояния между жилыми зданиями:</w:t>
            </w:r>
          </w:p>
        </w:tc>
        <w:tc>
          <w:tcPr>
            <w:tcW w:w="1526"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jc w:val="center"/>
              <w:rPr>
                <w:rFonts w:ascii="Arial" w:hAnsi="Arial" w:cs="Arial"/>
                <w:color w:val="auto"/>
                <w:spacing w:val="-4"/>
                <w:sz w:val="22"/>
                <w:szCs w:val="22"/>
              </w:rPr>
            </w:pPr>
          </w:p>
        </w:tc>
        <w:tc>
          <w:tcPr>
            <w:tcW w:w="1623"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jc w:val="center"/>
              <w:rPr>
                <w:rFonts w:ascii="Arial" w:hAnsi="Arial" w:cs="Arial"/>
                <w:color w:val="auto"/>
                <w:sz w:val="22"/>
                <w:szCs w:val="22"/>
              </w:rPr>
            </w:pPr>
          </w:p>
        </w:tc>
      </w:tr>
      <w:tr w:rsidR="00653F63" w:rsidRPr="00270F0A" w:rsidTr="00D46AD2">
        <w:tblPrEx>
          <w:shd w:val="clear" w:color="auto" w:fill="auto"/>
        </w:tblPrEx>
        <w:trPr>
          <w:trHeight w:val="1088"/>
        </w:trPr>
        <w:tc>
          <w:tcPr>
            <w:tcW w:w="1851"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rPr>
                <w:rFonts w:ascii="Arial" w:hAnsi="Arial" w:cs="Arial"/>
                <w:color w:val="auto"/>
                <w:spacing w:val="-4"/>
                <w:sz w:val="22"/>
                <w:szCs w:val="22"/>
              </w:rPr>
            </w:pPr>
            <w:r w:rsidRPr="00270F0A">
              <w:rPr>
                <w:rFonts w:ascii="Arial" w:hAnsi="Arial" w:cs="Arial"/>
                <w:color w:val="auto"/>
                <w:spacing w:val="-4"/>
                <w:sz w:val="22"/>
                <w:szCs w:val="22"/>
              </w:rPr>
              <w:t>для жилых зданий высотой 2-3 этажа</w:t>
            </w:r>
          </w:p>
        </w:tc>
        <w:tc>
          <w:tcPr>
            <w:tcW w:w="1526"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не менее 15 м</w:t>
            </w:r>
          </w:p>
        </w:tc>
        <w:tc>
          <w:tcPr>
            <w:tcW w:w="1623" w:type="pct"/>
            <w:vMerge w:val="restar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jc w:val="both"/>
              <w:rPr>
                <w:rFonts w:ascii="Arial" w:hAnsi="Arial" w:cs="Arial"/>
                <w:color w:val="auto"/>
                <w:spacing w:val="-4"/>
                <w:sz w:val="22"/>
                <w:szCs w:val="22"/>
              </w:rPr>
            </w:pPr>
            <w:r w:rsidRPr="00270F0A">
              <w:rPr>
                <w:rFonts w:ascii="Arial" w:hAnsi="Arial" w:cs="Arial"/>
                <w:color w:val="auto"/>
                <w:spacing w:val="-4"/>
                <w:sz w:val="22"/>
                <w:szCs w:val="22"/>
              </w:rPr>
              <w:t xml:space="preserve">В условиях реконструкции и в других сложных градостроительных условиях указанные расстояния могут быть сокращены при соблюдении норм инсоляции, освещённости и противопожарных требований, а также СП 42.13330.2016 обеспечении </w:t>
            </w:r>
            <w:proofErr w:type="spellStart"/>
            <w:r w:rsidRPr="00270F0A">
              <w:rPr>
                <w:rFonts w:ascii="Arial" w:hAnsi="Arial" w:cs="Arial"/>
                <w:color w:val="auto"/>
                <w:spacing w:val="-4"/>
                <w:sz w:val="22"/>
                <w:szCs w:val="22"/>
              </w:rPr>
              <w:t>непросматриваемости</w:t>
            </w:r>
            <w:proofErr w:type="spellEnd"/>
            <w:r w:rsidRPr="00270F0A">
              <w:rPr>
                <w:rFonts w:ascii="Arial" w:hAnsi="Arial" w:cs="Arial"/>
                <w:color w:val="auto"/>
                <w:spacing w:val="-4"/>
                <w:sz w:val="22"/>
                <w:szCs w:val="22"/>
              </w:rPr>
              <w:t xml:space="preserve"> жилых помещений (комнат и кухонь) из окна в окно</w:t>
            </w:r>
          </w:p>
        </w:tc>
      </w:tr>
      <w:tr w:rsidR="00653F63"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rPr>
                <w:rFonts w:ascii="Arial" w:hAnsi="Arial" w:cs="Arial"/>
                <w:color w:val="auto"/>
                <w:spacing w:val="-4"/>
                <w:sz w:val="22"/>
                <w:szCs w:val="22"/>
              </w:rPr>
            </w:pPr>
            <w:r w:rsidRPr="00270F0A">
              <w:rPr>
                <w:rFonts w:ascii="Arial" w:hAnsi="Arial" w:cs="Arial"/>
                <w:color w:val="auto"/>
                <w:spacing w:val="-4"/>
                <w:sz w:val="22"/>
                <w:szCs w:val="22"/>
              </w:rPr>
              <w:t>между длинными сторонами и торцами этих же зданий с окнами из жилых комнат</w:t>
            </w:r>
          </w:p>
        </w:tc>
        <w:tc>
          <w:tcPr>
            <w:tcW w:w="1526"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не менее 10 м</w:t>
            </w:r>
          </w:p>
        </w:tc>
        <w:tc>
          <w:tcPr>
            <w:tcW w:w="1623" w:type="pct"/>
            <w:vMerge/>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jc w:val="both"/>
              <w:rPr>
                <w:rFonts w:ascii="Arial" w:hAnsi="Arial" w:cs="Arial"/>
                <w:color w:val="auto"/>
                <w:spacing w:val="-4"/>
                <w:sz w:val="22"/>
                <w:szCs w:val="22"/>
              </w:rPr>
            </w:pPr>
          </w:p>
        </w:tc>
      </w:tr>
      <w:tr w:rsidR="00653F63"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rPr>
                <w:rFonts w:ascii="Arial" w:hAnsi="Arial" w:cs="Arial"/>
                <w:color w:val="auto"/>
                <w:spacing w:val="-4"/>
                <w:sz w:val="22"/>
                <w:szCs w:val="22"/>
              </w:rPr>
            </w:pPr>
            <w:r w:rsidRPr="00270F0A">
              <w:rPr>
                <w:rFonts w:ascii="Arial" w:hAnsi="Arial" w:cs="Arial"/>
                <w:color w:val="auto"/>
                <w:spacing w:val="-4"/>
                <w:sz w:val="22"/>
                <w:szCs w:val="22"/>
              </w:rPr>
              <w:t>Расстояние от красных линий улиц для нового возводимого жилого дома</w:t>
            </w:r>
          </w:p>
        </w:tc>
        <w:tc>
          <w:tcPr>
            <w:tcW w:w="1526"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jc w:val="center"/>
              <w:rPr>
                <w:rFonts w:ascii="Arial" w:hAnsi="Arial" w:cs="Arial"/>
                <w:color w:val="auto"/>
                <w:spacing w:val="-4"/>
                <w:sz w:val="22"/>
                <w:szCs w:val="22"/>
              </w:rPr>
            </w:pPr>
            <w:r w:rsidRPr="00270F0A">
              <w:rPr>
                <w:rFonts w:ascii="Arial" w:hAnsi="Arial" w:cs="Arial"/>
                <w:color w:val="auto"/>
                <w:spacing w:val="-4"/>
                <w:sz w:val="22"/>
                <w:szCs w:val="22"/>
              </w:rPr>
              <w:t>не менее 3 м</w:t>
            </w:r>
          </w:p>
        </w:tc>
        <w:tc>
          <w:tcPr>
            <w:tcW w:w="1623" w:type="pct"/>
            <w:shd w:val="clear" w:color="auto" w:fill="FEFEFE"/>
            <w:tcMar>
              <w:top w:w="0" w:type="dxa"/>
              <w:left w:w="100" w:type="dxa"/>
              <w:bottom w:w="0" w:type="dxa"/>
              <w:right w:w="100" w:type="dxa"/>
            </w:tcMar>
            <w:vAlign w:val="center"/>
          </w:tcPr>
          <w:p w:rsidR="00653F63" w:rsidRPr="00270F0A" w:rsidRDefault="00653F63" w:rsidP="00BC1156">
            <w:pPr>
              <w:pStyle w:val="23"/>
              <w:widowControl w:val="0"/>
              <w:tabs>
                <w:tab w:val="left" w:pos="920"/>
                <w:tab w:val="left" w:pos="1840"/>
              </w:tabs>
              <w:jc w:val="both"/>
              <w:rPr>
                <w:rFonts w:ascii="Arial" w:hAnsi="Arial" w:cs="Arial"/>
                <w:color w:val="auto"/>
                <w:spacing w:val="-4"/>
                <w:sz w:val="22"/>
                <w:szCs w:val="22"/>
              </w:rPr>
            </w:pPr>
            <w:r w:rsidRPr="00270F0A">
              <w:rPr>
                <w:rFonts w:ascii="Arial" w:hAnsi="Arial" w:cs="Arial"/>
                <w:color w:val="auto"/>
                <w:spacing w:val="-4"/>
                <w:sz w:val="22"/>
                <w:szCs w:val="22"/>
              </w:rPr>
              <w:t xml:space="preserve">СП 30-102-99. В условиях сложившейся застройки допускается размещение объектов </w:t>
            </w:r>
            <w:r w:rsidRPr="00270F0A">
              <w:rPr>
                <w:rFonts w:ascii="Arial" w:hAnsi="Arial" w:cs="Arial"/>
                <w:color w:val="auto"/>
                <w:spacing w:val="-4"/>
                <w:sz w:val="22"/>
                <w:szCs w:val="22"/>
              </w:rPr>
              <w:lastRenderedPageBreak/>
              <w:t>по красной линии.</w:t>
            </w:r>
          </w:p>
        </w:tc>
      </w:tr>
      <w:tr w:rsidR="00653F63" w:rsidRPr="00270F0A" w:rsidTr="00D46AD2">
        <w:tblPrEx>
          <w:shd w:val="clear" w:color="auto" w:fill="auto"/>
        </w:tblPrEx>
        <w:trPr>
          <w:trHeight w:val="273"/>
        </w:trPr>
        <w:tc>
          <w:tcPr>
            <w:tcW w:w="5000" w:type="pct"/>
            <w:gridSpan w:val="3"/>
            <w:shd w:val="clear" w:color="auto" w:fill="D9D9D9" w:themeFill="background1" w:themeFillShade="D9"/>
            <w:tcMar>
              <w:top w:w="0" w:type="dxa"/>
              <w:left w:w="100" w:type="dxa"/>
              <w:bottom w:w="0" w:type="dxa"/>
              <w:right w:w="100" w:type="dxa"/>
            </w:tcMar>
            <w:vAlign w:val="center"/>
          </w:tcPr>
          <w:p w:rsidR="00653F63" w:rsidRPr="00270F0A" w:rsidRDefault="00653F63" w:rsidP="00BC1156">
            <w:pPr>
              <w:pStyle w:val="affb"/>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270F0A">
              <w:rPr>
                <w:rFonts w:eastAsia="Helvetica Neue Light" w:cs="Arial"/>
                <w:b/>
                <w:spacing w:val="-4"/>
                <w:sz w:val="22"/>
                <w:bdr w:val="nil"/>
                <w:lang w:val="ru-RU" w:eastAsia="ru-RU"/>
              </w:rPr>
              <w:lastRenderedPageBreak/>
              <w:t>Иные предельные параметры разрешённого строительства, реконструкции объектов капитального строительства:</w:t>
            </w:r>
          </w:p>
        </w:tc>
      </w:tr>
      <w:tr w:rsidR="00160036"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160036" w:rsidRPr="00270F0A" w:rsidRDefault="00160036" w:rsidP="00160036">
            <w:pPr>
              <w:autoSpaceDE w:val="0"/>
              <w:autoSpaceDN w:val="0"/>
              <w:adjustRightInd w:val="0"/>
              <w:rPr>
                <w:rFonts w:ascii="Arial" w:hAnsi="Arial" w:cs="Arial"/>
                <w:sz w:val="22"/>
                <w:szCs w:val="22"/>
              </w:rPr>
            </w:pPr>
            <w:r w:rsidRPr="00270F0A">
              <w:rPr>
                <w:rFonts w:ascii="Arial" w:hAnsi="Arial" w:cs="Arial"/>
                <w:sz w:val="22"/>
                <w:szCs w:val="22"/>
              </w:rPr>
              <w:t xml:space="preserve">Максимальная высота ограждения между земельными участками и </w:t>
            </w:r>
            <w:r w:rsidR="00BF11B6" w:rsidRPr="00270F0A">
              <w:rPr>
                <w:rFonts w:ascii="Arial" w:hAnsi="Arial" w:cs="Arial"/>
                <w:sz w:val="22"/>
                <w:szCs w:val="22"/>
              </w:rPr>
              <w:t>территориями общего пользования</w:t>
            </w:r>
          </w:p>
        </w:tc>
        <w:tc>
          <w:tcPr>
            <w:tcW w:w="1526" w:type="pct"/>
            <w:shd w:val="clear" w:color="auto" w:fill="FEFEFE"/>
            <w:tcMar>
              <w:top w:w="0" w:type="dxa"/>
              <w:left w:w="100" w:type="dxa"/>
              <w:bottom w:w="0" w:type="dxa"/>
              <w:right w:w="100" w:type="dxa"/>
            </w:tcMar>
            <w:vAlign w:val="center"/>
          </w:tcPr>
          <w:p w:rsidR="00160036" w:rsidRPr="00270F0A" w:rsidRDefault="00160036" w:rsidP="00ED69D4">
            <w:pPr>
              <w:autoSpaceDE w:val="0"/>
              <w:autoSpaceDN w:val="0"/>
              <w:adjustRightInd w:val="0"/>
              <w:jc w:val="center"/>
              <w:rPr>
                <w:rFonts w:ascii="Arial" w:hAnsi="Arial" w:cs="Arial"/>
                <w:sz w:val="22"/>
                <w:szCs w:val="22"/>
                <w:lang w:val="en-US"/>
              </w:rPr>
            </w:pPr>
            <w:r w:rsidRPr="00270F0A">
              <w:rPr>
                <w:rFonts w:ascii="Arial" w:hAnsi="Arial" w:cs="Arial"/>
                <w:sz w:val="22"/>
                <w:szCs w:val="22"/>
              </w:rPr>
              <w:t>не более 2,5 м</w:t>
            </w:r>
          </w:p>
        </w:tc>
        <w:tc>
          <w:tcPr>
            <w:tcW w:w="1623" w:type="pct"/>
            <w:shd w:val="clear" w:color="auto" w:fill="FEFEFE"/>
            <w:tcMar>
              <w:top w:w="0" w:type="dxa"/>
              <w:left w:w="100" w:type="dxa"/>
              <w:bottom w:w="0" w:type="dxa"/>
              <w:right w:w="100" w:type="dxa"/>
            </w:tcMar>
            <w:vAlign w:val="center"/>
          </w:tcPr>
          <w:p w:rsidR="00160036" w:rsidRPr="00270F0A" w:rsidRDefault="00160036" w:rsidP="00BC1156">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B43DED"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B43DED" w:rsidRPr="00270F0A" w:rsidRDefault="00B43DED" w:rsidP="00B43DED">
            <w:pPr>
              <w:autoSpaceDE w:val="0"/>
              <w:autoSpaceDN w:val="0"/>
              <w:adjustRightInd w:val="0"/>
              <w:rPr>
                <w:rFonts w:ascii="Arial" w:hAnsi="Arial" w:cs="Arial"/>
                <w:sz w:val="22"/>
                <w:szCs w:val="22"/>
              </w:rPr>
            </w:pPr>
            <w:r w:rsidRPr="00270F0A">
              <w:rPr>
                <w:rFonts w:ascii="Arial" w:hAnsi="Arial" w:cs="Arial"/>
                <w:sz w:val="22"/>
                <w:szCs w:val="22"/>
              </w:rPr>
              <w:t>Площадь магазина</w:t>
            </w:r>
          </w:p>
        </w:tc>
        <w:tc>
          <w:tcPr>
            <w:tcW w:w="1526" w:type="pct"/>
            <w:shd w:val="clear" w:color="auto" w:fill="FEFEFE"/>
            <w:tcMar>
              <w:top w:w="0" w:type="dxa"/>
              <w:left w:w="100" w:type="dxa"/>
              <w:bottom w:w="0" w:type="dxa"/>
              <w:right w:w="100" w:type="dxa"/>
            </w:tcMar>
            <w:vAlign w:val="center"/>
          </w:tcPr>
          <w:p w:rsidR="00B43DED" w:rsidRPr="00270F0A" w:rsidRDefault="00B43DED" w:rsidP="00B43DED">
            <w:pPr>
              <w:pStyle w:val="affb"/>
              <w:spacing w:before="0" w:after="0"/>
              <w:jc w:val="center"/>
              <w:rPr>
                <w:rFonts w:cs="Arial"/>
                <w:sz w:val="22"/>
                <w:lang w:val="ru-RU"/>
              </w:rPr>
            </w:pPr>
            <w:r w:rsidRPr="00270F0A">
              <w:rPr>
                <w:rFonts w:cs="Arial"/>
                <w:sz w:val="22"/>
                <w:lang w:val="ru-RU"/>
              </w:rPr>
              <w:t>не более 200 м</w:t>
            </w:r>
            <w:r w:rsidRPr="00270F0A">
              <w:rPr>
                <w:rFonts w:cs="Arial"/>
                <w:sz w:val="22"/>
                <w:vertAlign w:val="superscript"/>
                <w:lang w:val="ru-RU"/>
              </w:rPr>
              <w:t>2</w:t>
            </w:r>
          </w:p>
        </w:tc>
        <w:tc>
          <w:tcPr>
            <w:tcW w:w="1623" w:type="pct"/>
            <w:shd w:val="clear" w:color="auto" w:fill="FEFEFE"/>
            <w:tcMar>
              <w:top w:w="0" w:type="dxa"/>
              <w:left w:w="100" w:type="dxa"/>
              <w:bottom w:w="0" w:type="dxa"/>
              <w:right w:w="100" w:type="dxa"/>
            </w:tcMar>
            <w:vAlign w:val="center"/>
          </w:tcPr>
          <w:p w:rsidR="00B43DED" w:rsidRPr="00270F0A" w:rsidRDefault="00B43DED" w:rsidP="00B43DE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B43DED" w:rsidRPr="00270F0A" w:rsidTr="00D46AD2">
        <w:tblPrEx>
          <w:shd w:val="clear" w:color="auto" w:fill="auto"/>
        </w:tblPrEx>
        <w:trPr>
          <w:trHeight w:val="273"/>
        </w:trPr>
        <w:tc>
          <w:tcPr>
            <w:tcW w:w="1851" w:type="pct"/>
            <w:shd w:val="clear" w:color="auto" w:fill="FEFEFE"/>
            <w:tcMar>
              <w:top w:w="0" w:type="dxa"/>
              <w:left w:w="100" w:type="dxa"/>
              <w:bottom w:w="0" w:type="dxa"/>
              <w:right w:w="100" w:type="dxa"/>
            </w:tcMar>
            <w:vAlign w:val="center"/>
          </w:tcPr>
          <w:p w:rsidR="00B43DED" w:rsidRPr="00270F0A" w:rsidRDefault="00C45AF0" w:rsidP="00B43DED">
            <w:pPr>
              <w:autoSpaceDE w:val="0"/>
              <w:autoSpaceDN w:val="0"/>
              <w:adjustRightInd w:val="0"/>
              <w:rPr>
                <w:rFonts w:ascii="Arial" w:hAnsi="Arial" w:cs="Arial"/>
                <w:sz w:val="22"/>
                <w:szCs w:val="22"/>
              </w:rPr>
            </w:pPr>
            <w:r w:rsidRPr="00270F0A">
              <w:rPr>
                <w:rFonts w:ascii="Arial" w:hAnsi="Arial" w:cs="Arial"/>
                <w:sz w:val="22"/>
                <w:szCs w:val="22"/>
              </w:rPr>
              <w:t>Минимальная обеспеченность озеленёнными территориями</w:t>
            </w:r>
          </w:p>
        </w:tc>
        <w:tc>
          <w:tcPr>
            <w:tcW w:w="1526" w:type="pct"/>
            <w:shd w:val="clear" w:color="auto" w:fill="FEFEFE"/>
            <w:tcMar>
              <w:top w:w="0" w:type="dxa"/>
              <w:left w:w="100" w:type="dxa"/>
              <w:bottom w:w="0" w:type="dxa"/>
              <w:right w:w="100" w:type="dxa"/>
            </w:tcMar>
            <w:vAlign w:val="center"/>
          </w:tcPr>
          <w:p w:rsidR="00B43DED" w:rsidRPr="00270F0A" w:rsidRDefault="00C45AF0" w:rsidP="00B43DED">
            <w:pPr>
              <w:autoSpaceDE w:val="0"/>
              <w:autoSpaceDN w:val="0"/>
              <w:adjustRightInd w:val="0"/>
              <w:jc w:val="center"/>
              <w:rPr>
                <w:rFonts w:ascii="Arial" w:hAnsi="Arial" w:cs="Arial"/>
                <w:sz w:val="22"/>
                <w:szCs w:val="22"/>
              </w:rPr>
            </w:pPr>
            <w:r w:rsidRPr="00270F0A">
              <w:rPr>
                <w:rFonts w:ascii="Arial" w:hAnsi="Arial" w:cs="Arial"/>
                <w:sz w:val="22"/>
                <w:szCs w:val="22"/>
              </w:rPr>
              <w:t>7 м</w:t>
            </w:r>
            <w:r w:rsidRPr="00270F0A">
              <w:rPr>
                <w:rFonts w:ascii="Arial" w:hAnsi="Arial" w:cs="Arial"/>
                <w:sz w:val="22"/>
                <w:szCs w:val="22"/>
                <w:vertAlign w:val="superscript"/>
              </w:rPr>
              <w:t>2</w:t>
            </w:r>
            <w:r w:rsidRPr="00270F0A">
              <w:rPr>
                <w:rFonts w:ascii="Arial" w:hAnsi="Arial" w:cs="Arial"/>
                <w:sz w:val="22"/>
                <w:szCs w:val="22"/>
              </w:rPr>
              <w:t>/чел</w:t>
            </w:r>
            <w:r w:rsidR="00B43DED" w:rsidRPr="00270F0A">
              <w:rPr>
                <w:rFonts w:ascii="Arial" w:hAnsi="Arial" w:cs="Arial"/>
                <w:sz w:val="22"/>
                <w:szCs w:val="22"/>
              </w:rPr>
              <w:t xml:space="preserve"> </w:t>
            </w:r>
          </w:p>
        </w:tc>
        <w:tc>
          <w:tcPr>
            <w:tcW w:w="1623" w:type="pct"/>
            <w:shd w:val="clear" w:color="auto" w:fill="FEFEFE"/>
            <w:tcMar>
              <w:top w:w="0" w:type="dxa"/>
              <w:left w:w="100" w:type="dxa"/>
              <w:bottom w:w="0" w:type="dxa"/>
              <w:right w:w="100" w:type="dxa"/>
            </w:tcMar>
            <w:vAlign w:val="center"/>
          </w:tcPr>
          <w:p w:rsidR="00B43DED" w:rsidRPr="00270F0A" w:rsidRDefault="00B43DED" w:rsidP="00B43DED">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jc w:val="both"/>
              <w:rPr>
                <w:rFonts w:ascii="Arial" w:eastAsia="Helvetica Neue Light" w:hAnsi="Arial" w:cs="Arial"/>
                <w:spacing w:val="-4"/>
                <w:sz w:val="22"/>
                <w:szCs w:val="22"/>
                <w:bdr w:val="nil"/>
              </w:rPr>
            </w:pPr>
          </w:p>
        </w:tc>
      </w:tr>
      <w:tr w:rsidR="00B43DED" w:rsidRPr="00270F0A" w:rsidTr="00D46AD2">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43DED" w:rsidRPr="00270F0A" w:rsidRDefault="00736830" w:rsidP="00B43DED">
            <w:pPr>
              <w:pStyle w:val="ConsPlusNormal"/>
              <w:pBdr>
                <w:top w:val="nil"/>
                <w:left w:val="nil"/>
                <w:bottom w:val="nil"/>
                <w:right w:val="nil"/>
                <w:between w:val="nil"/>
                <w:bar w:val="nil"/>
              </w:pBdr>
              <w:jc w:val="both"/>
              <w:rPr>
                <w:rFonts w:ascii="Arial" w:hAnsi="Arial" w:cs="Arial"/>
                <w:sz w:val="22"/>
                <w:szCs w:val="22"/>
                <w:bdr w:val="nil"/>
              </w:rPr>
            </w:pPr>
            <w:r w:rsidRPr="00270F0A">
              <w:rPr>
                <w:rFonts w:ascii="Arial" w:hAnsi="Arial" w:cs="Arial"/>
                <w:sz w:val="22"/>
                <w:szCs w:val="22"/>
                <w:bdr w:val="nil"/>
              </w:rPr>
              <w:t>Вспомогательные строения, за исключением гаражей, размещать со стороны улиц не допускается.</w:t>
            </w:r>
          </w:p>
        </w:tc>
      </w:tr>
      <w:tr w:rsidR="00B43DED" w:rsidRPr="00270F0A" w:rsidTr="00D46AD2">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43DED" w:rsidRPr="00270F0A" w:rsidRDefault="00D859E7" w:rsidP="00D859E7">
            <w:pPr>
              <w:pStyle w:val="ConsPlusNormal"/>
              <w:jc w:val="both"/>
              <w:rPr>
                <w:rFonts w:ascii="Arial" w:hAnsi="Arial" w:cs="Arial"/>
                <w:sz w:val="22"/>
                <w:szCs w:val="22"/>
                <w:bdr w:val="nil"/>
              </w:rPr>
            </w:pPr>
            <w:r w:rsidRPr="00270F0A">
              <w:rPr>
                <w:rFonts w:ascii="Arial" w:hAnsi="Arial" w:cs="Arial"/>
                <w:sz w:val="22"/>
                <w:szCs w:val="22"/>
                <w:bdr w:val="nil"/>
              </w:rPr>
              <w:t>Требования к ограждению</w:t>
            </w:r>
            <w:r w:rsidR="00467F09" w:rsidRPr="00270F0A">
              <w:rPr>
                <w:rFonts w:ascii="Arial" w:hAnsi="Arial" w:cs="Arial"/>
                <w:sz w:val="22"/>
                <w:szCs w:val="22"/>
                <w:bdr w:val="nil"/>
              </w:rPr>
              <w:t xml:space="preserve"> земельных</w:t>
            </w:r>
            <w:r w:rsidRPr="00270F0A">
              <w:rPr>
                <w:rFonts w:ascii="Arial" w:hAnsi="Arial" w:cs="Arial"/>
                <w:sz w:val="22"/>
                <w:szCs w:val="22"/>
                <w:bdr w:val="nil"/>
              </w:rPr>
              <w:t xml:space="preserve"> участков:</w:t>
            </w:r>
            <w:r w:rsidR="00792ABE">
              <w:rPr>
                <w:rFonts w:ascii="Arial" w:hAnsi="Arial" w:cs="Arial"/>
                <w:sz w:val="22"/>
                <w:szCs w:val="22"/>
                <w:bdr w:val="nil"/>
              </w:rPr>
              <w:t xml:space="preserve"> </w:t>
            </w:r>
            <w:r w:rsidRPr="00270F0A">
              <w:rPr>
                <w:rFonts w:ascii="Arial" w:hAnsi="Arial" w:cs="Arial"/>
                <w:sz w:val="22"/>
                <w:szCs w:val="22"/>
                <w:bdr w:val="nil"/>
              </w:rPr>
              <w:t>со</w:t>
            </w:r>
            <w:r w:rsidR="00792ABE">
              <w:rPr>
                <w:rFonts w:ascii="Arial" w:hAnsi="Arial" w:cs="Arial"/>
                <w:sz w:val="22"/>
                <w:szCs w:val="22"/>
                <w:bdr w:val="nil"/>
              </w:rPr>
              <w:t xml:space="preserve"> </w:t>
            </w:r>
            <w:r w:rsidRPr="00270F0A">
              <w:rPr>
                <w:rFonts w:ascii="Arial" w:hAnsi="Arial" w:cs="Arial"/>
                <w:sz w:val="22"/>
                <w:szCs w:val="22"/>
                <w:bdr w:val="nil"/>
              </w:rPr>
              <w:t>стороны</w:t>
            </w:r>
            <w:r w:rsidR="00792ABE">
              <w:rPr>
                <w:rFonts w:ascii="Arial" w:hAnsi="Arial" w:cs="Arial"/>
                <w:sz w:val="22"/>
                <w:szCs w:val="22"/>
                <w:bdr w:val="nil"/>
              </w:rPr>
              <w:t xml:space="preserve"> </w:t>
            </w:r>
            <w:r w:rsidRPr="00270F0A">
              <w:rPr>
                <w:rFonts w:ascii="Arial" w:hAnsi="Arial" w:cs="Arial"/>
                <w:sz w:val="22"/>
                <w:szCs w:val="22"/>
                <w:bdr w:val="nil"/>
              </w:rPr>
              <w:t>улиц</w:t>
            </w:r>
            <w:r w:rsidR="00792ABE">
              <w:rPr>
                <w:rFonts w:ascii="Arial" w:hAnsi="Arial" w:cs="Arial"/>
                <w:sz w:val="22"/>
                <w:szCs w:val="22"/>
                <w:bdr w:val="nil"/>
              </w:rPr>
              <w:t xml:space="preserve"> </w:t>
            </w:r>
            <w:r w:rsidRPr="00270F0A">
              <w:rPr>
                <w:rFonts w:ascii="Arial" w:hAnsi="Arial" w:cs="Arial"/>
                <w:sz w:val="22"/>
                <w:szCs w:val="22"/>
                <w:bdr w:val="nil"/>
              </w:rPr>
              <w:t>ограждения</w:t>
            </w:r>
            <w:r w:rsidR="00792ABE">
              <w:rPr>
                <w:rFonts w:ascii="Arial" w:hAnsi="Arial" w:cs="Arial"/>
                <w:sz w:val="22"/>
                <w:szCs w:val="22"/>
                <w:bdr w:val="nil"/>
              </w:rPr>
              <w:t xml:space="preserve"> </w:t>
            </w:r>
            <w:r w:rsidRPr="00270F0A">
              <w:rPr>
                <w:rFonts w:ascii="Arial" w:hAnsi="Arial" w:cs="Arial"/>
                <w:sz w:val="22"/>
                <w:szCs w:val="22"/>
                <w:bdr w:val="nil"/>
              </w:rPr>
              <w:t>должны</w:t>
            </w:r>
            <w:r w:rsidR="00792ABE">
              <w:rPr>
                <w:rFonts w:ascii="Arial" w:hAnsi="Arial" w:cs="Arial"/>
                <w:sz w:val="22"/>
                <w:szCs w:val="22"/>
                <w:bdr w:val="nil"/>
              </w:rPr>
              <w:t xml:space="preserve"> </w:t>
            </w:r>
            <w:r w:rsidRPr="00270F0A">
              <w:rPr>
                <w:rFonts w:ascii="Arial" w:hAnsi="Arial" w:cs="Arial"/>
                <w:sz w:val="22"/>
                <w:szCs w:val="22"/>
                <w:bdr w:val="nil"/>
              </w:rPr>
              <w:t>быть</w:t>
            </w:r>
            <w:r w:rsidR="00792ABE">
              <w:rPr>
                <w:rFonts w:ascii="Arial" w:hAnsi="Arial" w:cs="Arial"/>
                <w:sz w:val="22"/>
                <w:szCs w:val="22"/>
                <w:bdr w:val="nil"/>
              </w:rPr>
              <w:t xml:space="preserve"> </w:t>
            </w:r>
            <w:r w:rsidRPr="00270F0A">
              <w:rPr>
                <w:rFonts w:ascii="Arial" w:hAnsi="Arial" w:cs="Arial"/>
                <w:sz w:val="22"/>
                <w:szCs w:val="22"/>
                <w:bdr w:val="nil"/>
              </w:rPr>
              <w:t>прозрачными;</w:t>
            </w:r>
            <w:r w:rsidR="00792ABE">
              <w:rPr>
                <w:rFonts w:ascii="Arial" w:hAnsi="Arial" w:cs="Arial"/>
                <w:sz w:val="22"/>
                <w:szCs w:val="22"/>
                <w:bdr w:val="nil"/>
              </w:rPr>
              <w:t xml:space="preserve"> </w:t>
            </w:r>
            <w:r w:rsidRPr="00270F0A">
              <w:rPr>
                <w:rFonts w:ascii="Arial" w:hAnsi="Arial" w:cs="Arial"/>
                <w:sz w:val="22"/>
                <w:szCs w:val="22"/>
                <w:bdr w:val="nil"/>
              </w:rPr>
              <w:t>характер</w:t>
            </w:r>
            <w:r w:rsidR="00792ABE">
              <w:rPr>
                <w:rFonts w:ascii="Arial" w:hAnsi="Arial" w:cs="Arial"/>
                <w:sz w:val="22"/>
                <w:szCs w:val="22"/>
                <w:bdr w:val="nil"/>
              </w:rPr>
              <w:t xml:space="preserve"> </w:t>
            </w:r>
            <w:r w:rsidRPr="00270F0A">
              <w:rPr>
                <w:rFonts w:ascii="Arial" w:hAnsi="Arial" w:cs="Arial"/>
                <w:sz w:val="22"/>
                <w:szCs w:val="22"/>
                <w:bdr w:val="nil"/>
              </w:rPr>
              <w:t>ограждения</w:t>
            </w:r>
            <w:r w:rsidR="00792ABE">
              <w:rPr>
                <w:rFonts w:ascii="Arial" w:hAnsi="Arial" w:cs="Arial"/>
                <w:sz w:val="22"/>
                <w:szCs w:val="22"/>
                <w:bdr w:val="nil"/>
              </w:rPr>
              <w:t xml:space="preserve"> </w:t>
            </w:r>
            <w:r w:rsidRPr="00270F0A">
              <w:rPr>
                <w:rFonts w:ascii="Arial" w:hAnsi="Arial" w:cs="Arial"/>
                <w:sz w:val="22"/>
                <w:szCs w:val="22"/>
                <w:bdr w:val="nil"/>
              </w:rPr>
              <w:t>и</w:t>
            </w:r>
            <w:r w:rsidR="00792ABE">
              <w:rPr>
                <w:rFonts w:ascii="Arial" w:hAnsi="Arial" w:cs="Arial"/>
                <w:sz w:val="22"/>
                <w:szCs w:val="22"/>
                <w:bdr w:val="nil"/>
              </w:rPr>
              <w:t xml:space="preserve"> </w:t>
            </w:r>
            <w:r w:rsidRPr="00270F0A">
              <w:rPr>
                <w:rFonts w:ascii="Arial" w:hAnsi="Arial" w:cs="Arial"/>
                <w:sz w:val="22"/>
                <w:szCs w:val="22"/>
                <w:bdr w:val="nil"/>
              </w:rPr>
              <w:t>его</w:t>
            </w:r>
            <w:r w:rsidR="00792ABE">
              <w:rPr>
                <w:rFonts w:ascii="Arial" w:hAnsi="Arial" w:cs="Arial"/>
                <w:sz w:val="22"/>
                <w:szCs w:val="22"/>
                <w:bdr w:val="nil"/>
              </w:rPr>
              <w:t xml:space="preserve"> </w:t>
            </w:r>
            <w:r w:rsidRPr="00270F0A">
              <w:rPr>
                <w:rFonts w:ascii="Arial" w:hAnsi="Arial" w:cs="Arial"/>
                <w:sz w:val="22"/>
                <w:szCs w:val="22"/>
                <w:bdr w:val="nil"/>
              </w:rPr>
              <w:t>высота</w:t>
            </w:r>
            <w:r w:rsidR="00792ABE">
              <w:rPr>
                <w:rFonts w:ascii="Arial" w:hAnsi="Arial" w:cs="Arial"/>
                <w:sz w:val="22"/>
                <w:szCs w:val="22"/>
                <w:bdr w:val="nil"/>
              </w:rPr>
              <w:t xml:space="preserve"> </w:t>
            </w:r>
            <w:r w:rsidRPr="00270F0A">
              <w:rPr>
                <w:rFonts w:ascii="Arial" w:hAnsi="Arial" w:cs="Arial"/>
                <w:sz w:val="22"/>
                <w:szCs w:val="22"/>
                <w:bdr w:val="nil"/>
              </w:rPr>
              <w:t>должны</w:t>
            </w:r>
            <w:r w:rsidR="00792ABE">
              <w:rPr>
                <w:rFonts w:ascii="Arial" w:hAnsi="Arial" w:cs="Arial"/>
                <w:sz w:val="22"/>
                <w:szCs w:val="22"/>
                <w:bdr w:val="nil"/>
              </w:rPr>
              <w:t xml:space="preserve"> </w:t>
            </w:r>
            <w:r w:rsidRPr="00270F0A">
              <w:rPr>
                <w:rFonts w:ascii="Arial" w:hAnsi="Arial" w:cs="Arial"/>
                <w:sz w:val="22"/>
                <w:szCs w:val="22"/>
                <w:bdr w:val="nil"/>
              </w:rPr>
              <w:t>быть</w:t>
            </w:r>
            <w:r w:rsidR="00792ABE">
              <w:rPr>
                <w:rFonts w:ascii="Arial" w:hAnsi="Arial" w:cs="Arial"/>
                <w:sz w:val="22"/>
                <w:szCs w:val="22"/>
                <w:bdr w:val="nil"/>
              </w:rPr>
              <w:t xml:space="preserve"> </w:t>
            </w:r>
            <w:r w:rsidRPr="00270F0A">
              <w:rPr>
                <w:rFonts w:ascii="Arial" w:hAnsi="Arial" w:cs="Arial"/>
                <w:sz w:val="22"/>
                <w:szCs w:val="22"/>
                <w:bdr w:val="nil"/>
              </w:rPr>
              <w:t>единообразными</w:t>
            </w:r>
            <w:r w:rsidR="00792ABE">
              <w:rPr>
                <w:rFonts w:ascii="Arial" w:hAnsi="Arial" w:cs="Arial"/>
                <w:sz w:val="22"/>
                <w:szCs w:val="22"/>
                <w:bdr w:val="nil"/>
              </w:rPr>
              <w:t xml:space="preserve"> </w:t>
            </w:r>
            <w:r w:rsidRPr="00270F0A">
              <w:rPr>
                <w:rFonts w:ascii="Arial" w:hAnsi="Arial" w:cs="Arial"/>
                <w:sz w:val="22"/>
                <w:szCs w:val="22"/>
                <w:bdr w:val="nil"/>
              </w:rPr>
              <w:t>как</w:t>
            </w:r>
            <w:r w:rsidR="00792ABE">
              <w:rPr>
                <w:rFonts w:ascii="Arial" w:hAnsi="Arial" w:cs="Arial"/>
                <w:sz w:val="22"/>
                <w:szCs w:val="22"/>
                <w:bdr w:val="nil"/>
              </w:rPr>
              <w:t xml:space="preserve"> </w:t>
            </w:r>
            <w:r w:rsidRPr="00270F0A">
              <w:rPr>
                <w:rFonts w:ascii="Arial" w:hAnsi="Arial" w:cs="Arial"/>
                <w:sz w:val="22"/>
                <w:szCs w:val="22"/>
                <w:bdr w:val="nil"/>
              </w:rPr>
              <w:t>минимум</w:t>
            </w:r>
            <w:r w:rsidR="00792ABE">
              <w:rPr>
                <w:rFonts w:ascii="Arial" w:hAnsi="Arial" w:cs="Arial"/>
                <w:sz w:val="22"/>
                <w:szCs w:val="22"/>
                <w:bdr w:val="nil"/>
              </w:rPr>
              <w:t xml:space="preserve"> </w:t>
            </w:r>
            <w:r w:rsidRPr="00270F0A">
              <w:rPr>
                <w:rFonts w:ascii="Arial" w:hAnsi="Arial" w:cs="Arial"/>
                <w:sz w:val="22"/>
                <w:szCs w:val="22"/>
                <w:bdr w:val="nil"/>
              </w:rPr>
              <w:t>на</w:t>
            </w:r>
            <w:r w:rsidR="00792ABE">
              <w:rPr>
                <w:rFonts w:ascii="Arial" w:hAnsi="Arial" w:cs="Arial"/>
                <w:sz w:val="22"/>
                <w:szCs w:val="22"/>
                <w:bdr w:val="nil"/>
              </w:rPr>
              <w:t xml:space="preserve"> </w:t>
            </w:r>
            <w:r w:rsidRPr="00270F0A">
              <w:rPr>
                <w:rFonts w:ascii="Arial" w:hAnsi="Arial" w:cs="Arial"/>
                <w:sz w:val="22"/>
                <w:szCs w:val="22"/>
                <w:bdr w:val="nil"/>
              </w:rPr>
              <w:t>протяжении одного квартала с обеих сторон улицы.</w:t>
            </w:r>
          </w:p>
        </w:tc>
      </w:tr>
      <w:tr w:rsidR="00B43DED" w:rsidRPr="00270F0A" w:rsidTr="00D46AD2">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43DED" w:rsidRPr="00270F0A" w:rsidRDefault="00467F09" w:rsidP="00467F09">
            <w:pPr>
              <w:pStyle w:val="ConsPlusNormal"/>
              <w:jc w:val="both"/>
              <w:rPr>
                <w:rFonts w:ascii="Arial" w:hAnsi="Arial" w:cs="Arial"/>
                <w:sz w:val="22"/>
                <w:szCs w:val="22"/>
                <w:bdr w:val="nil"/>
              </w:rPr>
            </w:pPr>
            <w:r w:rsidRPr="00270F0A">
              <w:rPr>
                <w:rFonts w:ascii="Arial" w:hAnsi="Arial" w:cs="Arial"/>
                <w:sz w:val="22"/>
                <w:szCs w:val="22"/>
                <w:bdr w:val="nil"/>
              </w:rPr>
              <w:t>Здания ДОУ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tc>
      </w:tr>
      <w:tr w:rsidR="00B43DED" w:rsidRPr="00270F0A" w:rsidTr="00D46AD2">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B43DED" w:rsidRPr="00270F0A" w:rsidRDefault="00467F09" w:rsidP="00467F09">
            <w:pPr>
              <w:pStyle w:val="ConsPlusNormal"/>
              <w:pBdr>
                <w:top w:val="nil"/>
                <w:left w:val="nil"/>
                <w:bottom w:val="nil"/>
                <w:right w:val="nil"/>
                <w:between w:val="nil"/>
                <w:bar w:val="nil"/>
              </w:pBdr>
              <w:jc w:val="both"/>
              <w:rPr>
                <w:rFonts w:ascii="Arial" w:hAnsi="Arial" w:cs="Arial"/>
                <w:sz w:val="22"/>
                <w:szCs w:val="22"/>
                <w:bdr w:val="nil"/>
              </w:rPr>
            </w:pPr>
            <w:r w:rsidRPr="00270F0A">
              <w:rPr>
                <w:rFonts w:ascii="Arial" w:hAnsi="Arial" w:cs="Arial"/>
                <w:sz w:val="22"/>
                <w:szCs w:val="22"/>
                <w:bdr w:val="nil"/>
              </w:rPr>
              <w:t>Лечебные учреждения размещаются на территории жилой застройки или пригородной зоны в соответствии с требованиями СанПиН 2.1.3.2630-10 «Санитарно-эпидемиологические требования к организациям, осуществляющим медицинскую деятельность».</w:t>
            </w:r>
          </w:p>
        </w:tc>
      </w:tr>
      <w:tr w:rsidR="00B43DED" w:rsidRPr="00270F0A" w:rsidTr="00D46AD2">
        <w:tblPrEx>
          <w:shd w:val="clear" w:color="auto" w:fill="auto"/>
        </w:tblPrEx>
        <w:trPr>
          <w:trHeight w:val="234"/>
        </w:trPr>
        <w:tc>
          <w:tcPr>
            <w:tcW w:w="5000" w:type="pct"/>
            <w:gridSpan w:val="3"/>
            <w:shd w:val="clear" w:color="auto" w:fill="FEFEFE"/>
            <w:tcMar>
              <w:top w:w="0" w:type="dxa"/>
              <w:left w:w="100" w:type="dxa"/>
              <w:bottom w:w="0" w:type="dxa"/>
              <w:right w:w="100" w:type="dxa"/>
            </w:tcMar>
            <w:vAlign w:val="center"/>
          </w:tcPr>
          <w:p w:rsidR="00B43DED" w:rsidRPr="00270F0A" w:rsidRDefault="00F60575" w:rsidP="00F60575">
            <w:pPr>
              <w:pStyle w:val="ConsPlusNormal"/>
              <w:jc w:val="both"/>
              <w:rPr>
                <w:rFonts w:ascii="Arial" w:hAnsi="Arial" w:cs="Arial"/>
                <w:sz w:val="22"/>
                <w:szCs w:val="22"/>
                <w:bdr w:val="nil"/>
              </w:rPr>
            </w:pPr>
            <w:r w:rsidRPr="00270F0A">
              <w:rPr>
                <w:rFonts w:ascii="Arial" w:hAnsi="Arial" w:cs="Arial"/>
                <w:sz w:val="22"/>
                <w:szCs w:val="22"/>
                <w:bdr w:val="nil"/>
              </w:rPr>
              <w:t>Площадь земельных участков условно разрешенных видов использования не должна превышать 20% от площади территориальной зоны, в которой разрешена жилая застройка, предусмотренная видами разрешенного использования.</w:t>
            </w:r>
          </w:p>
        </w:tc>
      </w:tr>
      <w:tr w:rsidR="00B43DED" w:rsidRPr="00270F0A" w:rsidTr="00D46AD2">
        <w:tblPrEx>
          <w:shd w:val="clear" w:color="auto" w:fill="auto"/>
        </w:tblPrEx>
        <w:trPr>
          <w:trHeight w:val="211"/>
        </w:trPr>
        <w:tc>
          <w:tcPr>
            <w:tcW w:w="5000" w:type="pct"/>
            <w:gridSpan w:val="3"/>
            <w:shd w:val="clear" w:color="auto" w:fill="FEFEFE"/>
            <w:tcMar>
              <w:top w:w="0" w:type="dxa"/>
              <w:left w:w="100" w:type="dxa"/>
              <w:bottom w:w="0" w:type="dxa"/>
              <w:right w:w="100" w:type="dxa"/>
            </w:tcMar>
            <w:vAlign w:val="center"/>
          </w:tcPr>
          <w:p w:rsidR="00B43DED" w:rsidRPr="00270F0A" w:rsidRDefault="00F60575" w:rsidP="00F60575">
            <w:pPr>
              <w:pStyle w:val="ConsPlusNormal"/>
              <w:jc w:val="both"/>
              <w:rPr>
                <w:rFonts w:ascii="Arial" w:hAnsi="Arial" w:cs="Arial"/>
                <w:sz w:val="22"/>
                <w:szCs w:val="22"/>
                <w:bdr w:val="nil"/>
              </w:rPr>
            </w:pPr>
            <w:r w:rsidRPr="00270F0A">
              <w:rPr>
                <w:rFonts w:ascii="Arial" w:hAnsi="Arial" w:cs="Arial"/>
                <w:sz w:val="22"/>
                <w:szCs w:val="22"/>
                <w:bdr w:val="nil"/>
              </w:rPr>
              <w:t>Запрещается</w:t>
            </w:r>
            <w:r w:rsidR="00792ABE">
              <w:rPr>
                <w:rFonts w:ascii="Arial" w:hAnsi="Arial" w:cs="Arial"/>
                <w:sz w:val="22"/>
                <w:szCs w:val="22"/>
                <w:bdr w:val="nil"/>
              </w:rPr>
              <w:t xml:space="preserve"> </w:t>
            </w:r>
            <w:r w:rsidRPr="00270F0A">
              <w:rPr>
                <w:rFonts w:ascii="Arial" w:hAnsi="Arial" w:cs="Arial"/>
                <w:sz w:val="22"/>
                <w:szCs w:val="22"/>
                <w:bdr w:val="nil"/>
              </w:rPr>
              <w:t>строительство</w:t>
            </w:r>
            <w:r w:rsidR="00792ABE">
              <w:rPr>
                <w:rFonts w:ascii="Arial" w:hAnsi="Arial" w:cs="Arial"/>
                <w:sz w:val="22"/>
                <w:szCs w:val="22"/>
                <w:bdr w:val="nil"/>
              </w:rPr>
              <w:t xml:space="preserve"> </w:t>
            </w:r>
            <w:r w:rsidRPr="00270F0A">
              <w:rPr>
                <w:rFonts w:ascii="Arial" w:hAnsi="Arial" w:cs="Arial"/>
                <w:sz w:val="22"/>
                <w:szCs w:val="22"/>
                <w:bdr w:val="nil"/>
              </w:rPr>
              <w:t>гаражей</w:t>
            </w:r>
            <w:r w:rsidR="00792ABE">
              <w:rPr>
                <w:rFonts w:ascii="Arial" w:hAnsi="Arial" w:cs="Arial"/>
                <w:sz w:val="22"/>
                <w:szCs w:val="22"/>
                <w:bdr w:val="nil"/>
              </w:rPr>
              <w:t xml:space="preserve"> </w:t>
            </w:r>
            <w:r w:rsidRPr="00270F0A">
              <w:rPr>
                <w:rFonts w:ascii="Arial" w:hAnsi="Arial" w:cs="Arial"/>
                <w:sz w:val="22"/>
                <w:szCs w:val="22"/>
                <w:bdr w:val="nil"/>
              </w:rPr>
              <w:t>–</w:t>
            </w:r>
            <w:r w:rsidR="00792ABE">
              <w:rPr>
                <w:rFonts w:ascii="Arial" w:hAnsi="Arial" w:cs="Arial"/>
                <w:sz w:val="22"/>
                <w:szCs w:val="22"/>
                <w:bdr w:val="nil"/>
              </w:rPr>
              <w:t xml:space="preserve"> </w:t>
            </w:r>
            <w:r w:rsidRPr="00270F0A">
              <w:rPr>
                <w:rFonts w:ascii="Arial" w:hAnsi="Arial" w:cs="Arial"/>
                <w:sz w:val="22"/>
                <w:szCs w:val="22"/>
                <w:bdr w:val="nil"/>
              </w:rPr>
              <w:t>стоянок</w:t>
            </w:r>
            <w:r w:rsidR="00792ABE">
              <w:rPr>
                <w:rFonts w:ascii="Arial" w:hAnsi="Arial" w:cs="Arial"/>
                <w:sz w:val="22"/>
                <w:szCs w:val="22"/>
                <w:bdr w:val="nil"/>
              </w:rPr>
              <w:t xml:space="preserve"> </w:t>
            </w:r>
            <w:r w:rsidRPr="00270F0A">
              <w:rPr>
                <w:rFonts w:ascii="Arial" w:hAnsi="Arial" w:cs="Arial"/>
                <w:sz w:val="22"/>
                <w:szCs w:val="22"/>
                <w:bdr w:val="nil"/>
              </w:rPr>
              <w:t>для</w:t>
            </w:r>
            <w:r w:rsidR="00792ABE">
              <w:rPr>
                <w:rFonts w:ascii="Arial" w:hAnsi="Arial" w:cs="Arial"/>
                <w:sz w:val="22"/>
                <w:szCs w:val="22"/>
                <w:bdr w:val="nil"/>
              </w:rPr>
              <w:t xml:space="preserve"> </w:t>
            </w:r>
            <w:r w:rsidRPr="00270F0A">
              <w:rPr>
                <w:rFonts w:ascii="Arial" w:hAnsi="Arial" w:cs="Arial"/>
                <w:sz w:val="22"/>
                <w:szCs w:val="22"/>
                <w:bdr w:val="nil"/>
              </w:rPr>
              <w:t>грузового</w:t>
            </w:r>
            <w:r w:rsidR="00792ABE">
              <w:rPr>
                <w:rFonts w:ascii="Arial" w:hAnsi="Arial" w:cs="Arial"/>
                <w:sz w:val="22"/>
                <w:szCs w:val="22"/>
                <w:bdr w:val="nil"/>
              </w:rPr>
              <w:t xml:space="preserve"> </w:t>
            </w:r>
            <w:r w:rsidRPr="00270F0A">
              <w:rPr>
                <w:rFonts w:ascii="Arial" w:hAnsi="Arial" w:cs="Arial"/>
                <w:sz w:val="22"/>
                <w:szCs w:val="22"/>
                <w:bdr w:val="nil"/>
              </w:rPr>
              <w:t>транспорта</w:t>
            </w:r>
            <w:r w:rsidR="00792ABE">
              <w:rPr>
                <w:rFonts w:ascii="Arial" w:hAnsi="Arial" w:cs="Arial"/>
                <w:sz w:val="22"/>
                <w:szCs w:val="22"/>
                <w:bdr w:val="nil"/>
              </w:rPr>
              <w:t xml:space="preserve"> </w:t>
            </w:r>
            <w:r w:rsidRPr="00270F0A">
              <w:rPr>
                <w:rFonts w:ascii="Arial" w:hAnsi="Arial" w:cs="Arial"/>
                <w:sz w:val="22"/>
                <w:szCs w:val="22"/>
                <w:bdr w:val="nil"/>
              </w:rPr>
              <w:t>и</w:t>
            </w:r>
            <w:r w:rsidR="00792ABE">
              <w:rPr>
                <w:rFonts w:ascii="Arial" w:hAnsi="Arial" w:cs="Arial"/>
                <w:sz w:val="22"/>
                <w:szCs w:val="22"/>
                <w:bdr w:val="nil"/>
              </w:rPr>
              <w:t xml:space="preserve"> </w:t>
            </w:r>
            <w:r w:rsidRPr="00270F0A">
              <w:rPr>
                <w:rFonts w:ascii="Arial" w:hAnsi="Arial" w:cs="Arial"/>
                <w:sz w:val="22"/>
                <w:szCs w:val="22"/>
                <w:bdr w:val="nil"/>
              </w:rPr>
              <w:t>транспорта</w:t>
            </w:r>
            <w:r w:rsidR="00792ABE">
              <w:rPr>
                <w:rFonts w:ascii="Arial" w:hAnsi="Arial" w:cs="Arial"/>
                <w:sz w:val="22"/>
                <w:szCs w:val="22"/>
                <w:bdr w:val="nil"/>
              </w:rPr>
              <w:t xml:space="preserve"> </w:t>
            </w:r>
            <w:r w:rsidRPr="00270F0A">
              <w:rPr>
                <w:rFonts w:ascii="Arial" w:hAnsi="Arial" w:cs="Arial"/>
                <w:sz w:val="22"/>
                <w:szCs w:val="22"/>
                <w:bdr w:val="nil"/>
              </w:rPr>
              <w:t>для перевозки людей, находящегося в личной собственности.</w:t>
            </w:r>
          </w:p>
        </w:tc>
      </w:tr>
      <w:tr w:rsidR="00B43DED" w:rsidRPr="00270F0A" w:rsidTr="00D46AD2">
        <w:tblPrEx>
          <w:shd w:val="clear" w:color="auto" w:fill="auto"/>
        </w:tblPrEx>
        <w:trPr>
          <w:trHeight w:val="65"/>
        </w:trPr>
        <w:tc>
          <w:tcPr>
            <w:tcW w:w="5000" w:type="pct"/>
            <w:gridSpan w:val="3"/>
            <w:shd w:val="clear" w:color="auto" w:fill="FEFEFE"/>
            <w:tcMar>
              <w:top w:w="0" w:type="dxa"/>
              <w:left w:w="100" w:type="dxa"/>
              <w:bottom w:w="0" w:type="dxa"/>
              <w:right w:w="100" w:type="dxa"/>
            </w:tcMar>
            <w:vAlign w:val="center"/>
          </w:tcPr>
          <w:p w:rsidR="00B43DED" w:rsidRPr="00270F0A" w:rsidRDefault="00F60575" w:rsidP="00F60575">
            <w:pPr>
              <w:pStyle w:val="ConsPlusNormal"/>
              <w:jc w:val="both"/>
              <w:rPr>
                <w:rFonts w:ascii="Arial" w:hAnsi="Arial" w:cs="Arial"/>
                <w:sz w:val="22"/>
                <w:szCs w:val="22"/>
                <w:bdr w:val="nil"/>
              </w:rPr>
            </w:pPr>
            <w:r w:rsidRPr="00270F0A">
              <w:rPr>
                <w:rFonts w:ascii="Arial" w:hAnsi="Arial" w:cs="Arial"/>
                <w:sz w:val="22"/>
                <w:szCs w:val="22"/>
                <w:bdr w:val="nil"/>
              </w:rPr>
              <w:t>Подъездные пути к земельному участку для размещения гаража не должны пересекаться с существующими пешеходными связями.</w:t>
            </w:r>
          </w:p>
        </w:tc>
      </w:tr>
      <w:tr w:rsidR="00B43DED" w:rsidRPr="00270F0A" w:rsidTr="00D46AD2">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rsidR="00B43DED" w:rsidRPr="00270F0A" w:rsidRDefault="00F60575" w:rsidP="00B43DED">
            <w:pPr>
              <w:pStyle w:val="ConsPlusNormal"/>
              <w:jc w:val="both"/>
              <w:rPr>
                <w:rFonts w:ascii="Arial" w:hAnsi="Arial" w:cs="Arial"/>
                <w:sz w:val="22"/>
                <w:szCs w:val="22"/>
                <w:bdr w:val="nil"/>
              </w:rPr>
            </w:pPr>
            <w:r w:rsidRPr="00270F0A">
              <w:rPr>
                <w:rFonts w:ascii="Arial" w:hAnsi="Arial" w:cs="Arial"/>
                <w:sz w:val="22"/>
                <w:szCs w:val="22"/>
                <w:bdr w:val="nil"/>
              </w:rPr>
              <w:t>Участок для размещения гаража рекомендуется изолировать от остальной территории полосой зеленых насаждений (живой изгородью).</w:t>
            </w:r>
          </w:p>
        </w:tc>
      </w:tr>
      <w:tr w:rsidR="00B43DED" w:rsidRPr="00270F0A" w:rsidTr="00D46AD2">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rsidR="00B43DED" w:rsidRPr="00270F0A" w:rsidRDefault="00F60575" w:rsidP="00F60575">
            <w:pPr>
              <w:pStyle w:val="ConsPlusNormal"/>
              <w:jc w:val="both"/>
              <w:rPr>
                <w:rFonts w:ascii="Arial" w:hAnsi="Arial" w:cs="Arial"/>
                <w:sz w:val="22"/>
                <w:szCs w:val="22"/>
                <w:bdr w:val="nil"/>
              </w:rPr>
            </w:pPr>
            <w:r w:rsidRPr="00270F0A">
              <w:rPr>
                <w:rFonts w:ascii="Arial" w:hAnsi="Arial" w:cs="Arial"/>
                <w:sz w:val="22"/>
                <w:szCs w:val="22"/>
                <w:bdr w:val="nil"/>
              </w:rPr>
              <w:t>Размещение гаража не должно нарушать действующие противопожарные и санитарно-эпидемиологические требования.</w:t>
            </w:r>
          </w:p>
        </w:tc>
      </w:tr>
      <w:tr w:rsidR="00B43DED" w:rsidRPr="00270F0A" w:rsidTr="00D46AD2">
        <w:tblPrEx>
          <w:shd w:val="clear" w:color="auto" w:fill="auto"/>
        </w:tblPrEx>
        <w:trPr>
          <w:trHeight w:val="251"/>
        </w:trPr>
        <w:tc>
          <w:tcPr>
            <w:tcW w:w="5000" w:type="pct"/>
            <w:gridSpan w:val="3"/>
            <w:shd w:val="clear" w:color="auto" w:fill="FEFEFE"/>
            <w:tcMar>
              <w:top w:w="0" w:type="dxa"/>
              <w:left w:w="100" w:type="dxa"/>
              <w:bottom w:w="0" w:type="dxa"/>
              <w:right w:w="100" w:type="dxa"/>
            </w:tcMar>
            <w:vAlign w:val="center"/>
          </w:tcPr>
          <w:p w:rsidR="00B43DED" w:rsidRPr="00270F0A" w:rsidRDefault="00F60575" w:rsidP="00F60575">
            <w:pPr>
              <w:pStyle w:val="ConsPlusNormal"/>
              <w:jc w:val="both"/>
              <w:rPr>
                <w:rFonts w:ascii="Arial" w:hAnsi="Arial" w:cs="Arial"/>
                <w:sz w:val="22"/>
                <w:szCs w:val="22"/>
                <w:bdr w:val="nil"/>
              </w:rPr>
            </w:pPr>
            <w:r w:rsidRPr="00270F0A">
              <w:rPr>
                <w:rFonts w:ascii="Arial" w:hAnsi="Arial" w:cs="Arial"/>
                <w:sz w:val="22"/>
                <w:szCs w:val="22"/>
                <w:bdr w:val="nil"/>
              </w:rPr>
              <w:t>Во встроенных или пристроенных к индивидуальному дому помещениях общественного назначения не допускается размещать магазины строительных материалов, магазины с наличием взрывоопасных веществ и материалов, а также предприятия бытового обслуживания, в которых применяются легковоспламеняющиеся жидкости.</w:t>
            </w:r>
          </w:p>
        </w:tc>
      </w:tr>
    </w:tbl>
    <w:p w:rsidR="0098350A" w:rsidRDefault="0098350A" w:rsidP="0098350A">
      <w:pPr>
        <w:pStyle w:val="ConsPlusNormal"/>
        <w:spacing w:before="240" w:after="240"/>
        <w:jc w:val="both"/>
        <w:rPr>
          <w:rFonts w:ascii="Arial" w:hAnsi="Arial" w:cs="Arial"/>
          <w:b/>
          <w:sz w:val="24"/>
          <w:szCs w:val="22"/>
        </w:rPr>
      </w:pPr>
      <w:bookmarkStart w:id="311" w:name="_Toc14774932"/>
      <w:bookmarkEnd w:id="308"/>
      <w:bookmarkEnd w:id="309"/>
      <w:bookmarkEnd w:id="310"/>
    </w:p>
    <w:p w:rsidR="0098350A" w:rsidRDefault="0098350A">
      <w:pPr>
        <w:rPr>
          <w:rFonts w:ascii="Arial" w:eastAsia="Times New Roman" w:hAnsi="Arial" w:cs="Arial"/>
          <w:b/>
          <w:szCs w:val="22"/>
        </w:rPr>
      </w:pPr>
      <w:r>
        <w:rPr>
          <w:rFonts w:ascii="Arial" w:hAnsi="Arial" w:cs="Arial"/>
          <w:b/>
          <w:szCs w:val="22"/>
        </w:rPr>
        <w:br w:type="page"/>
      </w:r>
    </w:p>
    <w:p w:rsidR="00551718" w:rsidRPr="00016C66" w:rsidRDefault="00551718" w:rsidP="00551718">
      <w:pPr>
        <w:pStyle w:val="ConsPlusNormal"/>
        <w:spacing w:before="240" w:after="240"/>
        <w:jc w:val="both"/>
        <w:outlineLvl w:val="3"/>
        <w:rPr>
          <w:rFonts w:ascii="Arial" w:hAnsi="Arial" w:cs="Arial"/>
          <w:b/>
          <w:sz w:val="24"/>
          <w:szCs w:val="22"/>
        </w:rPr>
      </w:pPr>
      <w:r w:rsidRPr="00016C66">
        <w:rPr>
          <w:rFonts w:ascii="Arial" w:hAnsi="Arial" w:cs="Arial"/>
          <w:b/>
          <w:sz w:val="24"/>
          <w:szCs w:val="22"/>
        </w:rPr>
        <w:lastRenderedPageBreak/>
        <w:t xml:space="preserve">Статья </w:t>
      </w:r>
      <w:r w:rsidR="00D46AD2" w:rsidRPr="00016C66">
        <w:rPr>
          <w:rFonts w:ascii="Arial" w:hAnsi="Arial" w:cs="Arial"/>
          <w:b/>
          <w:sz w:val="24"/>
          <w:szCs w:val="22"/>
        </w:rPr>
        <w:t>29</w:t>
      </w:r>
      <w:r w:rsidRPr="00016C66">
        <w:rPr>
          <w:rFonts w:ascii="Arial" w:hAnsi="Arial" w:cs="Arial"/>
          <w:b/>
          <w:sz w:val="24"/>
          <w:szCs w:val="22"/>
        </w:rPr>
        <w:t>.</w:t>
      </w:r>
      <w:r w:rsidR="008423DC" w:rsidRPr="00016C66">
        <w:rPr>
          <w:rFonts w:ascii="Arial" w:hAnsi="Arial" w:cs="Arial"/>
          <w:b/>
          <w:sz w:val="24"/>
          <w:szCs w:val="22"/>
        </w:rPr>
        <w:t>2</w:t>
      </w:r>
      <w:r w:rsidR="003E7B62" w:rsidRPr="00016C66">
        <w:rPr>
          <w:rFonts w:ascii="Arial" w:hAnsi="Arial" w:cs="Arial"/>
          <w:b/>
          <w:sz w:val="24"/>
          <w:szCs w:val="22"/>
        </w:rPr>
        <w:t>. ОД</w:t>
      </w:r>
      <w:r w:rsidRPr="00016C66">
        <w:rPr>
          <w:rFonts w:ascii="Arial" w:hAnsi="Arial" w:cs="Arial"/>
          <w:b/>
          <w:sz w:val="24"/>
          <w:szCs w:val="22"/>
        </w:rPr>
        <w:t xml:space="preserve">. </w:t>
      </w:r>
      <w:r w:rsidR="003E7B62" w:rsidRPr="00016C66">
        <w:rPr>
          <w:rFonts w:ascii="Arial" w:hAnsi="Arial" w:cs="Arial"/>
          <w:b/>
          <w:sz w:val="24"/>
          <w:szCs w:val="22"/>
        </w:rPr>
        <w:t xml:space="preserve">Многофункциональная </w:t>
      </w:r>
      <w:r w:rsidRPr="00016C66">
        <w:rPr>
          <w:rFonts w:ascii="Arial" w:hAnsi="Arial" w:cs="Arial"/>
          <w:b/>
          <w:sz w:val="24"/>
          <w:szCs w:val="22"/>
        </w:rPr>
        <w:t>общественно-делов</w:t>
      </w:r>
      <w:r w:rsidR="003E7B62" w:rsidRPr="00016C66">
        <w:rPr>
          <w:rFonts w:ascii="Arial" w:hAnsi="Arial" w:cs="Arial"/>
          <w:b/>
          <w:sz w:val="24"/>
          <w:szCs w:val="22"/>
        </w:rPr>
        <w:t>ая</w:t>
      </w:r>
      <w:r w:rsidRPr="00016C66">
        <w:rPr>
          <w:rFonts w:ascii="Arial" w:hAnsi="Arial" w:cs="Arial"/>
          <w:b/>
          <w:sz w:val="24"/>
          <w:szCs w:val="22"/>
        </w:rPr>
        <w:t xml:space="preserve"> </w:t>
      </w:r>
      <w:r w:rsidR="003E7B62" w:rsidRPr="00016C66">
        <w:rPr>
          <w:rFonts w:ascii="Arial" w:hAnsi="Arial" w:cs="Arial"/>
          <w:b/>
          <w:sz w:val="24"/>
          <w:szCs w:val="22"/>
        </w:rPr>
        <w:t>зона</w:t>
      </w:r>
    </w:p>
    <w:p w:rsidR="00551718" w:rsidRPr="003E7B62" w:rsidRDefault="00551718" w:rsidP="00551718">
      <w:pPr>
        <w:pStyle w:val="25"/>
        <w:spacing w:before="0" w:after="0" w:line="240" w:lineRule="auto"/>
        <w:ind w:firstLine="709"/>
        <w:contextualSpacing/>
        <w:jc w:val="center"/>
        <w:rPr>
          <w:rFonts w:cs="Arial"/>
          <w:b/>
          <w:sz w:val="22"/>
        </w:rPr>
      </w:pPr>
      <w:r w:rsidRPr="003E7B62">
        <w:rPr>
          <w:rFonts w:cs="Arial"/>
          <w:b/>
          <w:sz w:val="22"/>
        </w:rPr>
        <w:t>Основные виды разрешённого использования земельных участков зоны ОД</w:t>
      </w:r>
    </w:p>
    <w:p w:rsidR="00551718" w:rsidRPr="00957E21" w:rsidRDefault="00551718" w:rsidP="00551718">
      <w:pPr>
        <w:pStyle w:val="25"/>
        <w:spacing w:before="0" w:after="0" w:line="240" w:lineRule="auto"/>
        <w:ind w:firstLine="709"/>
        <w:jc w:val="center"/>
        <w:rPr>
          <w:rFonts w:ascii="Times New Roman" w:hAnsi="Times New Roman" w:cs="Times New Roman"/>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3"/>
        <w:gridCol w:w="4537"/>
        <w:gridCol w:w="9202"/>
      </w:tblGrid>
      <w:tr w:rsidR="00551718" w:rsidRPr="003E7B62" w:rsidTr="008F1E8C">
        <w:trPr>
          <w:trHeight w:val="327"/>
        </w:trPr>
        <w:tc>
          <w:tcPr>
            <w:tcW w:w="337" w:type="pct"/>
            <w:shd w:val="clear" w:color="auto" w:fill="D9D9D9" w:themeFill="background1" w:themeFillShade="D9"/>
            <w:tcMar>
              <w:top w:w="80" w:type="dxa"/>
              <w:left w:w="80" w:type="dxa"/>
              <w:bottom w:w="80" w:type="dxa"/>
              <w:right w:w="80" w:type="dxa"/>
            </w:tcMar>
            <w:vAlign w:val="center"/>
          </w:tcPr>
          <w:p w:rsidR="00551718" w:rsidRPr="003E7B62"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3E7B62">
              <w:rPr>
                <w:rFonts w:ascii="Arial" w:hAnsi="Arial" w:cs="Arial"/>
                <w:smallCaps/>
                <w:color w:val="auto"/>
                <w:sz w:val="22"/>
                <w:szCs w:val="22"/>
              </w:rPr>
              <w:t>код ври</w:t>
            </w:r>
          </w:p>
        </w:tc>
        <w:tc>
          <w:tcPr>
            <w:tcW w:w="1540" w:type="pct"/>
            <w:shd w:val="clear" w:color="auto" w:fill="D9D9D9" w:themeFill="background1" w:themeFillShade="D9"/>
            <w:tcMar>
              <w:top w:w="80" w:type="dxa"/>
              <w:left w:w="80" w:type="dxa"/>
              <w:bottom w:w="80" w:type="dxa"/>
              <w:right w:w="80" w:type="dxa"/>
            </w:tcMar>
            <w:vAlign w:val="center"/>
          </w:tcPr>
          <w:p w:rsidR="00551718" w:rsidRPr="003E7B62" w:rsidRDefault="00551718"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3E7B62">
              <w:rPr>
                <w:rFonts w:ascii="Arial" w:hAnsi="Arial" w:cs="Arial"/>
                <w:smallCaps/>
                <w:color w:val="auto"/>
                <w:sz w:val="22"/>
                <w:szCs w:val="22"/>
              </w:rPr>
              <w:t xml:space="preserve">наименование вида разрешённого </w:t>
            </w:r>
          </w:p>
          <w:p w:rsidR="00551718" w:rsidRPr="003E7B62"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3E7B62">
              <w:rPr>
                <w:rFonts w:ascii="Arial" w:hAnsi="Arial" w:cs="Arial"/>
                <w:smallCaps/>
                <w:color w:val="auto"/>
                <w:sz w:val="22"/>
                <w:szCs w:val="22"/>
              </w:rPr>
              <w:t>использования</w:t>
            </w:r>
          </w:p>
        </w:tc>
        <w:tc>
          <w:tcPr>
            <w:tcW w:w="3123" w:type="pct"/>
            <w:shd w:val="clear" w:color="auto" w:fill="D9D9D9" w:themeFill="background1" w:themeFillShade="D9"/>
            <w:tcMar>
              <w:top w:w="80" w:type="dxa"/>
              <w:left w:w="80" w:type="dxa"/>
              <w:bottom w:w="80" w:type="dxa"/>
              <w:right w:w="80" w:type="dxa"/>
            </w:tcMar>
            <w:vAlign w:val="center"/>
          </w:tcPr>
          <w:p w:rsidR="00551718" w:rsidRPr="003E7B62"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3E7B62">
              <w:rPr>
                <w:rFonts w:ascii="Arial" w:hAnsi="Arial" w:cs="Arial"/>
                <w:smallCaps/>
                <w:color w:val="auto"/>
                <w:sz w:val="22"/>
                <w:szCs w:val="22"/>
              </w:rPr>
              <w:t>описание вида разрешённого использования</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3.1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Коммунальное обслуживание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rPr>
                <w:rFonts w:eastAsia="Arial Unicode MS"/>
                <w:sz w:val="22"/>
                <w:szCs w:val="22"/>
                <w:bdr w:val="nil"/>
              </w:rPr>
            </w:pPr>
            <w:r w:rsidRPr="003E7B62">
              <w:rPr>
                <w:rFonts w:eastAsia="Arial Unicode MS"/>
                <w:sz w:val="22"/>
                <w:szCs w:val="22"/>
                <w:bdr w:val="nil"/>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eastAsia="Cambria" w:hAnsi="Arial" w:cs="Arial"/>
                <w:color w:val="auto"/>
                <w:sz w:val="22"/>
                <w:szCs w:val="22"/>
                <w:lang w:eastAsia="en-US"/>
              </w:rPr>
            </w:pPr>
            <w:r w:rsidRPr="003E7B62">
              <w:rPr>
                <w:rFonts w:ascii="Arial" w:hAnsi="Arial" w:cs="Arial"/>
                <w:color w:val="auto"/>
                <w:sz w:val="22"/>
                <w:szCs w:val="22"/>
              </w:rPr>
              <w:t>3.1.1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eastAsia="Cambria" w:hAnsi="Arial" w:cs="Arial"/>
                <w:color w:val="auto"/>
                <w:sz w:val="22"/>
                <w:szCs w:val="22"/>
                <w:lang w:eastAsia="en-US"/>
              </w:rPr>
            </w:pPr>
            <w:r w:rsidRPr="003E7B62">
              <w:rPr>
                <w:rFonts w:ascii="Arial" w:hAnsi="Arial" w:cs="Arial"/>
                <w:color w:val="auto"/>
                <w:sz w:val="22"/>
                <w:szCs w:val="22"/>
              </w:rPr>
              <w:t>Предоставление коммунальных услуг</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rPr>
                <w:rFonts w:eastAsia="Cambria"/>
                <w:sz w:val="22"/>
                <w:szCs w:val="22"/>
                <w:bdr w:val="nil"/>
                <w:lang w:eastAsia="en-US"/>
              </w:rPr>
            </w:pPr>
            <w:r w:rsidRPr="003E7B62">
              <w:rPr>
                <w:rFonts w:eastAsia="Arial Unicode MS"/>
                <w:sz w:val="22"/>
                <w:szCs w:val="22"/>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3E7B62">
              <w:rPr>
                <w:rFonts w:eastAsia="Arial Unicode MS"/>
                <w:sz w:val="22"/>
                <w:szCs w:val="22"/>
                <w:bdr w:val="nil"/>
              </w:rPr>
              <w:t>мастерских для обслуживания уборочной</w:t>
            </w:r>
            <w:proofErr w:type="gramEnd"/>
            <w:r w:rsidRPr="003E7B62">
              <w:rPr>
                <w:rFonts w:eastAsia="Arial Unicode MS"/>
                <w:sz w:val="22"/>
                <w:szCs w:val="22"/>
                <w:bdr w:val="nil"/>
              </w:rPr>
              <w:t xml:space="preserve"> и аварийной техники, сооружений, необходимых для сбора и плавки снега)</w:t>
            </w:r>
          </w:p>
        </w:tc>
      </w:tr>
      <w:tr w:rsidR="00551718" w:rsidRPr="003E7B62" w:rsidTr="00AC04B8">
        <w:tblPrEx>
          <w:shd w:val="clear" w:color="auto" w:fill="auto"/>
        </w:tblPrEx>
        <w:trPr>
          <w:trHeight w:val="280"/>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3.1.2</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Административные здания организаций, обеспечивающих предоставление коммунальных услуг</w:t>
            </w:r>
          </w:p>
        </w:tc>
        <w:tc>
          <w:tcPr>
            <w:tcW w:w="3123" w:type="pct"/>
            <w:shd w:val="clear" w:color="auto" w:fill="FEFEFE"/>
            <w:tcMar>
              <w:top w:w="0" w:type="dxa"/>
              <w:left w:w="100" w:type="dxa"/>
              <w:bottom w:w="0" w:type="dxa"/>
              <w:right w:w="100" w:type="dxa"/>
            </w:tcMar>
            <w:vAlign w:val="center"/>
          </w:tcPr>
          <w:p w:rsidR="00551718" w:rsidRPr="003E7B62" w:rsidRDefault="00551718" w:rsidP="008F1E8C">
            <w:pPr>
              <w:pStyle w:val="aff6"/>
              <w:pBdr>
                <w:top w:val="nil"/>
                <w:left w:val="nil"/>
                <w:bottom w:val="nil"/>
                <w:right w:val="nil"/>
                <w:between w:val="nil"/>
                <w:bar w:val="nil"/>
              </w:pBdr>
              <w:rPr>
                <w:rFonts w:eastAsia="Arial Unicode MS"/>
                <w:sz w:val="22"/>
                <w:szCs w:val="22"/>
                <w:bdr w:val="nil"/>
              </w:rPr>
            </w:pPr>
            <w:r w:rsidRPr="003E7B62">
              <w:rPr>
                <w:rFonts w:eastAsia="Arial Unicode MS"/>
                <w:sz w:val="22"/>
                <w:szCs w:val="22"/>
                <w:bdr w:val="nil"/>
              </w:rPr>
              <w:t>Размещение зданий, предназначенных для приема физических и юридических лиц в связи с предоставлением им коммунальных услуг</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3.2</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Социальное обслуживание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rPr>
                <w:rFonts w:eastAsia="Arial Unicode MS"/>
                <w:sz w:val="22"/>
                <w:szCs w:val="22"/>
                <w:bdr w:val="nil"/>
              </w:rPr>
            </w:pPr>
            <w:r w:rsidRPr="003E7B62">
              <w:rPr>
                <w:rFonts w:eastAsia="Arial Unicode MS"/>
                <w:sz w:val="22"/>
                <w:szCs w:val="22"/>
                <w:bdr w:val="nil"/>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3.2.1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Дома социального обслуживания</w:t>
            </w:r>
          </w:p>
        </w:tc>
        <w:tc>
          <w:tcPr>
            <w:tcW w:w="3123" w:type="pct"/>
            <w:shd w:val="clear" w:color="auto" w:fill="FEFEFE"/>
            <w:tcMar>
              <w:top w:w="0" w:type="dxa"/>
              <w:left w:w="100" w:type="dxa"/>
              <w:bottom w:w="0" w:type="dxa"/>
              <w:right w:w="100" w:type="dxa"/>
            </w:tcMar>
            <w:vAlign w:val="center"/>
          </w:tcPr>
          <w:p w:rsidR="00551718" w:rsidRPr="003E7B62" w:rsidRDefault="00551718" w:rsidP="008F1E8C">
            <w:pPr>
              <w:pStyle w:val="ConsPlusNormal"/>
              <w:jc w:val="both"/>
              <w:rPr>
                <w:rFonts w:ascii="Arial" w:hAnsi="Arial" w:cs="Arial"/>
                <w:sz w:val="22"/>
                <w:szCs w:val="22"/>
              </w:rPr>
            </w:pPr>
            <w:r w:rsidRPr="003E7B62">
              <w:rPr>
                <w:rFonts w:ascii="Arial" w:hAnsi="Arial" w:cs="Arial"/>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w:t>
            </w:r>
          </w:p>
          <w:p w:rsidR="00551718" w:rsidRPr="003E7B62" w:rsidRDefault="00551718" w:rsidP="008F1E8C">
            <w:pPr>
              <w:pStyle w:val="aff6"/>
              <w:pBdr>
                <w:top w:val="nil"/>
                <w:left w:val="nil"/>
                <w:bottom w:val="nil"/>
                <w:right w:val="nil"/>
                <w:between w:val="nil"/>
                <w:bar w:val="nil"/>
              </w:pBdr>
              <w:rPr>
                <w:rFonts w:eastAsia="Arial Unicode MS"/>
                <w:sz w:val="22"/>
                <w:szCs w:val="22"/>
                <w:bdr w:val="nil"/>
              </w:rPr>
            </w:pPr>
            <w:r w:rsidRPr="003E7B62">
              <w:rPr>
                <w:sz w:val="22"/>
                <w:szCs w:val="22"/>
              </w:rPr>
              <w:t>размещение объектов капитального строительства для временного размещения вынужденных переселенцев, лиц, признанных беженцами</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3.2.2</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Оказание социальной помощи населению</w:t>
            </w:r>
          </w:p>
        </w:tc>
        <w:tc>
          <w:tcPr>
            <w:tcW w:w="3123" w:type="pct"/>
            <w:shd w:val="clear" w:color="auto" w:fill="FEFEFE"/>
            <w:tcMar>
              <w:top w:w="0" w:type="dxa"/>
              <w:left w:w="100" w:type="dxa"/>
              <w:bottom w:w="0" w:type="dxa"/>
              <w:right w:w="100" w:type="dxa"/>
            </w:tcMar>
            <w:vAlign w:val="center"/>
          </w:tcPr>
          <w:p w:rsidR="00551718" w:rsidRPr="003E7B62" w:rsidRDefault="00551718" w:rsidP="008F1E8C">
            <w:pPr>
              <w:pStyle w:val="aff6"/>
              <w:pBdr>
                <w:top w:val="nil"/>
                <w:left w:val="nil"/>
                <w:bottom w:val="nil"/>
                <w:right w:val="nil"/>
                <w:between w:val="nil"/>
                <w:bar w:val="nil"/>
              </w:pBdr>
              <w:rPr>
                <w:rFonts w:eastAsia="Arial Unicode MS"/>
                <w:sz w:val="22"/>
                <w:szCs w:val="22"/>
                <w:bdr w:val="nil"/>
              </w:rPr>
            </w:pPr>
            <w:r w:rsidRPr="003E7B62">
              <w:rPr>
                <w:rFonts w:eastAsia="Arial Unicode MS"/>
                <w:sz w:val="22"/>
                <w:szCs w:val="22"/>
                <w:bdr w:val="nil"/>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lastRenderedPageBreak/>
              <w:t>3.2.3</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Оказание услуг связи</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3E7B62">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3.2.4</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Общежития</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rPr>
                <w:rFonts w:eastAsia="Arial Unicode MS"/>
                <w:sz w:val="22"/>
                <w:szCs w:val="22"/>
                <w:bdr w:val="nil"/>
              </w:rPr>
            </w:pPr>
            <w:r w:rsidRPr="003E7B62">
              <w:rPr>
                <w:rFonts w:eastAsia="Arial Unicode MS"/>
                <w:sz w:val="22"/>
                <w:szCs w:val="22"/>
                <w:bdr w:val="nil"/>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3E7B62">
                <w:rPr>
                  <w:rFonts w:eastAsia="Arial Unicode MS"/>
                  <w:sz w:val="22"/>
                  <w:szCs w:val="22"/>
                  <w:bdr w:val="nil"/>
                </w:rPr>
                <w:t>кодом 4.7</w:t>
              </w:r>
            </w:hyperlink>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3.3</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Бытовое обслуживание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Arial Unicode MS" w:cs="Arial"/>
                <w:bdr w:val="nil"/>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3.4.1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Амбулаторно-поликлиническое обслуживание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3.5.1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Дошкольное, начальное и среднее общее образование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Arial Unicode MS" w:cs="Arial"/>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3.6.1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Объекты культурно-досуговой деятельности</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tabs>
                <w:tab w:val="left" w:pos="920"/>
                <w:tab w:val="left" w:pos="1840"/>
              </w:tabs>
              <w:rPr>
                <w:rFonts w:eastAsia="Helvetica Neue Light"/>
                <w:sz w:val="22"/>
                <w:szCs w:val="22"/>
                <w:bdr w:val="nil"/>
              </w:rPr>
            </w:pPr>
            <w:r w:rsidRPr="003E7B62">
              <w:rPr>
                <w:rFonts w:eastAsia="Helvetica Neue Light"/>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3.7</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Религиозное использование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3.8.1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Государственное управление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3.9.2</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3E7B62">
              <w:rPr>
                <w:rFonts w:ascii="Arial" w:hAnsi="Arial" w:cs="Arial"/>
                <w:color w:val="auto"/>
                <w:sz w:val="22"/>
                <w:szCs w:val="22"/>
              </w:rPr>
              <w:t>Проведение научных исследований</w:t>
            </w:r>
          </w:p>
        </w:tc>
        <w:tc>
          <w:tcPr>
            <w:tcW w:w="3123" w:type="pct"/>
            <w:shd w:val="clear" w:color="auto" w:fill="FEFEFE"/>
            <w:tcMar>
              <w:top w:w="0" w:type="dxa"/>
              <w:left w:w="100" w:type="dxa"/>
              <w:bottom w:w="0" w:type="dxa"/>
              <w:right w:w="100" w:type="dxa"/>
            </w:tcMar>
          </w:tcPr>
          <w:p w:rsidR="00551718" w:rsidRPr="003E7B62"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both"/>
              <w:rPr>
                <w:rFonts w:ascii="Arial" w:hAnsi="Arial" w:cs="Arial"/>
                <w:color w:val="auto"/>
                <w:sz w:val="22"/>
                <w:szCs w:val="22"/>
              </w:rPr>
            </w:pPr>
            <w:r w:rsidRPr="003E7B62">
              <w:rPr>
                <w:rFonts w:ascii="Arial" w:hAnsi="Arial" w:cs="Arial"/>
                <w:color w:val="auto"/>
                <w:sz w:val="22"/>
                <w:szCs w:val="22"/>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lastRenderedPageBreak/>
              <w:t>3.10</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Ветеринарное обслуживание</w:t>
            </w:r>
          </w:p>
        </w:tc>
        <w:tc>
          <w:tcPr>
            <w:tcW w:w="3123" w:type="pct"/>
            <w:shd w:val="clear" w:color="auto" w:fill="FEFEFE"/>
            <w:tcMar>
              <w:top w:w="0" w:type="dxa"/>
              <w:left w:w="100" w:type="dxa"/>
              <w:bottom w:w="0" w:type="dxa"/>
              <w:right w:w="100" w:type="dxa"/>
            </w:tcMar>
          </w:tcPr>
          <w:p w:rsidR="00551718" w:rsidRPr="003E7B62"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3E7B62">
              <w:rPr>
                <w:rFonts w:ascii="Arial" w:hAnsi="Arial" w:cs="Arial"/>
                <w:color w:val="auto"/>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3.10.1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Амбулаторное ветеринарное обслуживание</w:t>
            </w:r>
          </w:p>
        </w:tc>
        <w:tc>
          <w:tcPr>
            <w:tcW w:w="3123"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3E7B62">
              <w:rPr>
                <w:rFonts w:ascii="Arial" w:hAnsi="Arial" w:cs="Arial"/>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3.10.2</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Приюты для животных</w:t>
            </w:r>
          </w:p>
        </w:tc>
        <w:tc>
          <w:tcPr>
            <w:tcW w:w="3123"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3E7B62">
              <w:rPr>
                <w:rFonts w:ascii="Arial" w:hAnsi="Arial" w:cs="Arial"/>
                <w:color w:val="auto"/>
                <w:sz w:val="22"/>
                <w:szCs w:val="22"/>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4.0</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Предпринимательство</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4.1</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Деловое управление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718" w:rsidRPr="003E7B62" w:rsidTr="008F1E8C">
        <w:tblPrEx>
          <w:shd w:val="clear" w:color="auto" w:fill="auto"/>
        </w:tblPrEx>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4.3</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Рынки</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rPr>
                <w:rFonts w:eastAsia="Helvetica Neue Light"/>
                <w:sz w:val="22"/>
                <w:szCs w:val="22"/>
                <w:bdr w:val="nil"/>
              </w:rPr>
            </w:pPr>
            <w:r w:rsidRPr="003E7B62">
              <w:rPr>
                <w:rFonts w:eastAsia="Helvetica Neue Light"/>
                <w:sz w:val="22"/>
                <w:szCs w:val="22"/>
                <w:bdr w:val="nil"/>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551718" w:rsidRPr="003E7B62" w:rsidTr="008F1E8C">
        <w:tblPrEx>
          <w:shd w:val="clear" w:color="auto" w:fill="auto"/>
        </w:tblPrEx>
        <w:trPr>
          <w:trHeight w:val="542"/>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4.4</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Магазины</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718" w:rsidRPr="003E7B62" w:rsidTr="008F1E8C">
        <w:tblPrEx>
          <w:shd w:val="clear" w:color="auto" w:fill="auto"/>
        </w:tblPrEx>
        <w:trPr>
          <w:trHeight w:val="536"/>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4.5</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Банковская и страховая деятельность</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551718" w:rsidRPr="003E7B62" w:rsidTr="008F1E8C">
        <w:tblPrEx>
          <w:shd w:val="clear" w:color="auto" w:fill="auto"/>
        </w:tblPrEx>
        <w:trPr>
          <w:trHeight w:val="530"/>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4.6</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Общественное питание</w:t>
            </w:r>
          </w:p>
        </w:tc>
        <w:tc>
          <w:tcPr>
            <w:tcW w:w="3123" w:type="pct"/>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551718" w:rsidRPr="003E7B62" w:rsidTr="008F1E8C">
        <w:tblPrEx>
          <w:shd w:val="clear" w:color="auto" w:fill="auto"/>
        </w:tblPrEx>
        <w:trPr>
          <w:trHeight w:val="450"/>
        </w:trPr>
        <w:tc>
          <w:tcPr>
            <w:tcW w:w="337" w:type="pct"/>
            <w:tcBorders>
              <w:bottom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4.7</w:t>
            </w:r>
          </w:p>
        </w:tc>
        <w:tc>
          <w:tcPr>
            <w:tcW w:w="1540" w:type="pct"/>
            <w:tcBorders>
              <w:bottom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Гостиничное обслуживание</w:t>
            </w:r>
          </w:p>
        </w:tc>
        <w:tc>
          <w:tcPr>
            <w:tcW w:w="3123" w:type="pct"/>
            <w:tcBorders>
              <w:bottom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Helvetica Neue Light" w:cs="Arial"/>
                <w:bdr w:val="nil"/>
                <w:lang w:eastAsia="ru-RU"/>
              </w:rPr>
            </w:pPr>
            <w:r w:rsidRPr="003E7B62">
              <w:rPr>
                <w:rFonts w:eastAsia="Helvetica Neue Light" w:cs="Arial"/>
                <w:bdr w:val="nil"/>
                <w:lang w:eastAsia="ru-RU"/>
              </w:rPr>
              <w:t>Размещение гостиниц</w:t>
            </w:r>
          </w:p>
        </w:tc>
      </w:tr>
      <w:tr w:rsidR="00551718" w:rsidRPr="003E7B62" w:rsidTr="008F1E8C">
        <w:tblPrEx>
          <w:shd w:val="clear" w:color="auto" w:fill="auto"/>
        </w:tblPrEx>
        <w:trPr>
          <w:trHeight w:val="1123"/>
        </w:trPr>
        <w:tc>
          <w:tcPr>
            <w:tcW w:w="337"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lastRenderedPageBreak/>
              <w:t>4.8.1</w:t>
            </w:r>
          </w:p>
        </w:tc>
        <w:tc>
          <w:tcPr>
            <w:tcW w:w="1540" w:type="pct"/>
            <w:tcBorders>
              <w:top w:val="single" w:sz="6" w:space="0" w:color="808080"/>
              <w:bottom w:val="single" w:sz="4" w:space="0" w:color="auto"/>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Развлекательные мероприятия</w:t>
            </w:r>
          </w:p>
        </w:tc>
        <w:tc>
          <w:tcPr>
            <w:tcW w:w="3123" w:type="pct"/>
            <w:tcBorders>
              <w:top w:val="single" w:sz="6" w:space="0" w:color="808080"/>
              <w:bottom w:val="single" w:sz="4" w:space="0" w:color="auto"/>
            </w:tcBorders>
            <w:shd w:val="clear" w:color="auto" w:fill="FEFEFE"/>
            <w:tcMar>
              <w:top w:w="0" w:type="dxa"/>
              <w:left w:w="100" w:type="dxa"/>
              <w:bottom w:w="0" w:type="dxa"/>
              <w:right w:w="100" w:type="dxa"/>
            </w:tcMar>
          </w:tcPr>
          <w:p w:rsidR="00551718" w:rsidRPr="003E7B62"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3E7B62">
              <w:rPr>
                <w:rFonts w:eastAsia="Helvetica Neue Light" w:cs="Arial"/>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551718" w:rsidRPr="003E7B62" w:rsidTr="008F1E8C">
        <w:tblPrEx>
          <w:shd w:val="clear" w:color="auto" w:fill="auto"/>
        </w:tblPrEx>
        <w:trPr>
          <w:trHeight w:val="65"/>
        </w:trPr>
        <w:tc>
          <w:tcPr>
            <w:tcW w:w="33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4.9</w:t>
            </w:r>
          </w:p>
        </w:tc>
        <w:tc>
          <w:tcPr>
            <w:tcW w:w="154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Служебные гаражи</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rPr>
                <w:rFonts w:eastAsia="Helvetica Neue Light"/>
                <w:sz w:val="22"/>
                <w:szCs w:val="22"/>
                <w:bdr w:val="nil"/>
              </w:rPr>
            </w:pPr>
            <w:r w:rsidRPr="003E7B62">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3E7B62">
                <w:rPr>
                  <w:rFonts w:eastAsia="Helvetica Neue Light"/>
                  <w:sz w:val="22"/>
                  <w:szCs w:val="22"/>
                  <w:bdr w:val="nil"/>
                </w:rPr>
                <w:t>кодами 3.0</w:t>
              </w:r>
            </w:hyperlink>
            <w:r w:rsidRPr="003E7B62">
              <w:rPr>
                <w:rFonts w:eastAsia="Helvetica Neue Light"/>
                <w:sz w:val="22"/>
                <w:szCs w:val="22"/>
                <w:bdr w:val="nil"/>
              </w:rPr>
              <w:t xml:space="preserve">, </w:t>
            </w:r>
            <w:hyperlink w:anchor="Par333" w:tooltip="4.0" w:history="1">
              <w:r w:rsidRPr="003E7B62">
                <w:rPr>
                  <w:rFonts w:eastAsia="Helvetica Neue Light"/>
                  <w:sz w:val="22"/>
                  <w:szCs w:val="22"/>
                  <w:bdr w:val="nil"/>
                </w:rPr>
                <w:t>4.0</w:t>
              </w:r>
            </w:hyperlink>
            <w:r w:rsidRPr="003E7B62">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551718" w:rsidRPr="003E7B62" w:rsidTr="008F1E8C">
        <w:tblPrEx>
          <w:shd w:val="clear" w:color="auto" w:fill="auto"/>
        </w:tblPrEx>
        <w:trPr>
          <w:trHeight w:val="65"/>
        </w:trPr>
        <w:tc>
          <w:tcPr>
            <w:tcW w:w="33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affd"/>
              <w:pBdr>
                <w:top w:val="nil"/>
                <w:left w:val="nil"/>
                <w:bottom w:val="nil"/>
                <w:right w:val="nil"/>
                <w:between w:val="nil"/>
                <w:bar w:val="nil"/>
              </w:pBdr>
              <w:jc w:val="center"/>
              <w:rPr>
                <w:rFonts w:eastAsia="Helvetica Neue Light" w:cs="Arial"/>
                <w:bdr w:val="nil"/>
                <w:lang w:eastAsia="ru-RU"/>
              </w:rPr>
            </w:pPr>
            <w:r w:rsidRPr="003E7B62">
              <w:rPr>
                <w:rFonts w:eastAsia="Helvetica Neue Light" w:cs="Arial"/>
                <w:bdr w:val="nil"/>
                <w:lang w:eastAsia="ru-RU"/>
              </w:rPr>
              <w:t>4.9.1.3</w:t>
            </w:r>
          </w:p>
        </w:tc>
        <w:tc>
          <w:tcPr>
            <w:tcW w:w="154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Автомобильные мойки</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hAnsi="Arial" w:cs="Arial"/>
                <w:color w:val="auto"/>
                <w:sz w:val="22"/>
                <w:szCs w:val="22"/>
              </w:rPr>
            </w:pPr>
            <w:r w:rsidRPr="003E7B62">
              <w:rPr>
                <w:rFonts w:ascii="Arial" w:hAnsi="Arial" w:cs="Arial"/>
                <w:color w:val="auto"/>
                <w:sz w:val="22"/>
                <w:szCs w:val="22"/>
              </w:rPr>
              <w:t>Размещение автомобильных моек, а также размещение магазинов сопутствующей торговли</w:t>
            </w:r>
          </w:p>
        </w:tc>
      </w:tr>
      <w:tr w:rsidR="00551718" w:rsidRPr="003E7B62" w:rsidTr="008F1E8C">
        <w:tblPrEx>
          <w:shd w:val="clear" w:color="auto" w:fill="auto"/>
        </w:tblPrEx>
        <w:trPr>
          <w:trHeight w:val="65"/>
        </w:trPr>
        <w:tc>
          <w:tcPr>
            <w:tcW w:w="33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b/>
                <w:sz w:val="22"/>
                <w:szCs w:val="22"/>
                <w:bdr w:val="nil"/>
              </w:rPr>
            </w:pPr>
            <w:r w:rsidRPr="003E7B62">
              <w:rPr>
                <w:rFonts w:eastAsia="Helvetica Neue Light"/>
                <w:sz w:val="22"/>
                <w:szCs w:val="22"/>
                <w:bdr w:val="nil"/>
              </w:rPr>
              <w:t>4.9.1.4</w:t>
            </w:r>
          </w:p>
        </w:tc>
        <w:tc>
          <w:tcPr>
            <w:tcW w:w="154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b/>
                <w:color w:val="auto"/>
                <w:sz w:val="22"/>
                <w:szCs w:val="22"/>
              </w:rPr>
            </w:pPr>
            <w:r w:rsidRPr="003E7B62">
              <w:rPr>
                <w:rFonts w:ascii="Arial" w:hAnsi="Arial" w:cs="Arial"/>
                <w:color w:val="auto"/>
                <w:sz w:val="22"/>
                <w:szCs w:val="22"/>
              </w:rPr>
              <w:t>Ремонт автомобилей</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rPr>
                <w:rFonts w:eastAsia="Helvetica Neue Light"/>
                <w:b/>
                <w:sz w:val="22"/>
                <w:szCs w:val="22"/>
                <w:bdr w:val="nil"/>
              </w:rPr>
            </w:pPr>
            <w:r w:rsidRPr="003E7B62">
              <w:rPr>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85ECF" w:rsidRPr="003E7B62" w:rsidTr="008F1E8C">
        <w:tblPrEx>
          <w:shd w:val="clear" w:color="auto" w:fill="auto"/>
        </w:tblPrEx>
        <w:trPr>
          <w:trHeight w:val="65"/>
        </w:trPr>
        <w:tc>
          <w:tcPr>
            <w:tcW w:w="33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85ECF" w:rsidRPr="003E7B62" w:rsidRDefault="00685E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Pr>
                <w:rFonts w:eastAsia="Helvetica Neue Light"/>
                <w:sz w:val="22"/>
                <w:szCs w:val="22"/>
                <w:bdr w:val="nil"/>
              </w:rPr>
              <w:t>4.9.2</w:t>
            </w:r>
          </w:p>
        </w:tc>
        <w:tc>
          <w:tcPr>
            <w:tcW w:w="154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685ECF" w:rsidRPr="003E7B62" w:rsidRDefault="00685E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85ECF">
              <w:rPr>
                <w:rFonts w:ascii="Arial" w:hAnsi="Arial" w:cs="Arial"/>
                <w:color w:val="auto"/>
                <w:sz w:val="22"/>
                <w:szCs w:val="22"/>
              </w:rPr>
              <w:t>Стоянка</w:t>
            </w:r>
            <w:r>
              <w:rPr>
                <w:rFonts w:ascii="Arial" w:hAnsi="Arial" w:cs="Arial"/>
                <w:color w:val="auto"/>
                <w:sz w:val="22"/>
                <w:szCs w:val="22"/>
              </w:rPr>
              <w:t xml:space="preserve"> </w:t>
            </w:r>
            <w:r w:rsidRPr="00685ECF">
              <w:rPr>
                <w:rFonts w:ascii="Arial" w:hAnsi="Arial" w:cs="Arial"/>
                <w:color w:val="auto"/>
                <w:sz w:val="22"/>
                <w:szCs w:val="22"/>
              </w:rPr>
              <w:t>транспортных</w:t>
            </w:r>
            <w:r>
              <w:rPr>
                <w:rFonts w:ascii="Arial" w:hAnsi="Arial" w:cs="Arial"/>
                <w:color w:val="auto"/>
                <w:sz w:val="22"/>
                <w:szCs w:val="22"/>
              </w:rPr>
              <w:t xml:space="preserve"> </w:t>
            </w:r>
            <w:r w:rsidRPr="00685ECF">
              <w:rPr>
                <w:rFonts w:ascii="Arial" w:hAnsi="Arial" w:cs="Arial"/>
                <w:color w:val="auto"/>
                <w:sz w:val="22"/>
                <w:szCs w:val="22"/>
              </w:rPr>
              <w:t>средств</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685ECF" w:rsidRPr="003E7B62" w:rsidRDefault="00685ECF" w:rsidP="008F1E8C">
            <w:pPr>
              <w:pStyle w:val="aff6"/>
              <w:pBdr>
                <w:top w:val="nil"/>
                <w:left w:val="nil"/>
                <w:bottom w:val="nil"/>
                <w:right w:val="nil"/>
                <w:between w:val="nil"/>
                <w:bar w:val="nil"/>
              </w:pBdr>
              <w:rPr>
                <w:sz w:val="22"/>
                <w:szCs w:val="22"/>
              </w:rPr>
            </w:pPr>
            <w:r>
              <w:rPr>
                <w:sz w:val="22"/>
                <w:szCs w:val="22"/>
              </w:rPr>
              <w:t>Р</w:t>
            </w:r>
            <w:r w:rsidRPr="00685ECF">
              <w:rPr>
                <w:sz w:val="22"/>
                <w:szCs w:val="22"/>
              </w:rPr>
              <w:t xml:space="preserve">азмещение стоянок (парковок) легковых автомобилей и других </w:t>
            </w:r>
            <w:proofErr w:type="spellStart"/>
            <w:r w:rsidRPr="00685ECF">
              <w:rPr>
                <w:sz w:val="22"/>
                <w:szCs w:val="22"/>
              </w:rPr>
              <w:t>мототранспортных</w:t>
            </w:r>
            <w:proofErr w:type="spellEnd"/>
            <w:r w:rsidRPr="00685ECF">
              <w:rPr>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551718" w:rsidRPr="003E7B62" w:rsidTr="008F1E8C">
        <w:tblPrEx>
          <w:shd w:val="clear" w:color="auto" w:fill="auto"/>
        </w:tblPrEx>
        <w:trPr>
          <w:trHeight w:val="72"/>
        </w:trPr>
        <w:tc>
          <w:tcPr>
            <w:tcW w:w="337"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4.10</w:t>
            </w:r>
          </w:p>
        </w:tc>
        <w:tc>
          <w:tcPr>
            <w:tcW w:w="1540"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proofErr w:type="spellStart"/>
            <w:r w:rsidRPr="003E7B62">
              <w:rPr>
                <w:rFonts w:ascii="Arial" w:hAnsi="Arial" w:cs="Arial"/>
                <w:sz w:val="22"/>
                <w:szCs w:val="22"/>
              </w:rPr>
              <w:t>Выставочно</w:t>
            </w:r>
            <w:proofErr w:type="spellEnd"/>
            <w:r w:rsidRPr="003E7B62">
              <w:rPr>
                <w:rFonts w:ascii="Arial" w:hAnsi="Arial" w:cs="Arial"/>
                <w:sz w:val="22"/>
                <w:szCs w:val="22"/>
              </w:rPr>
              <w:t>-ярмарочная деятельность</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affb"/>
              <w:spacing w:before="0" w:after="0" w:line="240" w:lineRule="auto"/>
              <w:rPr>
                <w:rFonts w:cs="Arial"/>
                <w:sz w:val="22"/>
                <w:lang w:val="ru-RU"/>
              </w:rPr>
            </w:pPr>
            <w:r w:rsidRPr="003E7B62">
              <w:rPr>
                <w:rFonts w:cs="Arial"/>
                <w:sz w:val="22"/>
                <w:lang w:val="ru-RU"/>
              </w:rPr>
              <w:t xml:space="preserve">Размещение объектов капитального строительства, сооружений, предназначенных для осуществления </w:t>
            </w:r>
            <w:proofErr w:type="spellStart"/>
            <w:r w:rsidRPr="003E7B62">
              <w:rPr>
                <w:rFonts w:cs="Arial"/>
                <w:sz w:val="22"/>
                <w:lang w:val="ru-RU"/>
              </w:rPr>
              <w:t>выставочно</w:t>
            </w:r>
            <w:proofErr w:type="spellEnd"/>
            <w:r w:rsidRPr="003E7B62">
              <w:rPr>
                <w:rFonts w:cs="Arial"/>
                <w:sz w:val="22"/>
                <w:lang w:val="ru-RU"/>
              </w:rPr>
              <w:t xml:space="preserve">-ярмарочной и </w:t>
            </w:r>
            <w:proofErr w:type="spellStart"/>
            <w:r w:rsidRPr="003E7B62">
              <w:rPr>
                <w:rFonts w:cs="Arial"/>
                <w:sz w:val="22"/>
                <w:lang w:val="ru-RU"/>
              </w:rPr>
              <w:t>конгрессной</w:t>
            </w:r>
            <w:proofErr w:type="spellEnd"/>
            <w:r w:rsidRPr="003E7B62">
              <w:rPr>
                <w:rFonts w:cs="Arial"/>
                <w:sz w:val="22"/>
                <w:lang w:val="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551718" w:rsidRPr="003E7B62" w:rsidTr="008F1E8C">
        <w:tblPrEx>
          <w:shd w:val="clear" w:color="auto" w:fill="auto"/>
        </w:tblPrEx>
        <w:trPr>
          <w:trHeight w:val="690"/>
        </w:trPr>
        <w:tc>
          <w:tcPr>
            <w:tcW w:w="337" w:type="pct"/>
            <w:tcBorders>
              <w:top w:val="single" w:sz="6" w:space="0" w:color="808080"/>
              <w:left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5.1.1</w:t>
            </w:r>
          </w:p>
        </w:tc>
        <w:tc>
          <w:tcPr>
            <w:tcW w:w="1540" w:type="pct"/>
            <w:tcBorders>
              <w:top w:val="single" w:sz="6" w:space="0" w:color="808080"/>
              <w:left w:val="single" w:sz="6"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sz w:val="22"/>
                <w:szCs w:val="22"/>
              </w:rPr>
            </w:pPr>
            <w:r w:rsidRPr="003E7B62">
              <w:rPr>
                <w:rFonts w:ascii="Arial" w:hAnsi="Arial" w:cs="Arial"/>
                <w:sz w:val="22"/>
                <w:szCs w:val="22"/>
              </w:rPr>
              <w:t>Обеспечение спортивно-зрелищных мероприятий</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affb"/>
              <w:spacing w:before="0" w:after="0" w:line="240" w:lineRule="auto"/>
              <w:rPr>
                <w:rFonts w:cs="Arial"/>
                <w:sz w:val="22"/>
                <w:lang w:val="ru-RU"/>
              </w:rPr>
            </w:pPr>
            <w:r w:rsidRPr="003E7B62">
              <w:rPr>
                <w:rFonts w:cs="Arial"/>
                <w:sz w:val="22"/>
                <w:lang w:val="ru-RU"/>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5.1.2</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Обеспечение занятий спортом в помещениях</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5.1.3</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Площадки для занятий спортом</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5.1.4</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Оборудованные площадки для занятий спортом</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551718" w:rsidRPr="003E7B62" w:rsidTr="008F1E8C">
        <w:tblPrEx>
          <w:shd w:val="clear" w:color="auto" w:fill="auto"/>
        </w:tblPrEx>
        <w:trPr>
          <w:trHeight w:val="273"/>
        </w:trPr>
        <w:tc>
          <w:tcPr>
            <w:tcW w:w="337"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5.1.7</w:t>
            </w:r>
          </w:p>
        </w:tc>
        <w:tc>
          <w:tcPr>
            <w:tcW w:w="1540" w:type="pct"/>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Спортивные базы</w:t>
            </w:r>
          </w:p>
        </w:tc>
        <w:tc>
          <w:tcPr>
            <w:tcW w:w="3123" w:type="pct"/>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Размещение спортивных баз и лагерей, в которых осуществляется спортивная подготовка длительно проживающих в них лиц</w:t>
            </w:r>
          </w:p>
        </w:tc>
      </w:tr>
      <w:tr w:rsidR="00551718" w:rsidRPr="003E7B62" w:rsidTr="008F1E8C">
        <w:tblPrEx>
          <w:shd w:val="clear" w:color="auto" w:fill="auto"/>
        </w:tblPrEx>
        <w:trPr>
          <w:trHeight w:val="211"/>
        </w:trPr>
        <w:tc>
          <w:tcPr>
            <w:tcW w:w="33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8.3</w:t>
            </w:r>
          </w:p>
        </w:tc>
        <w:tc>
          <w:tcPr>
            <w:tcW w:w="154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Обеспечение внутреннего правопорядка</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3E7B62">
              <w:rPr>
                <w:rFonts w:eastAsia="Arial Unicode MS"/>
                <w:sz w:val="22"/>
                <w:szCs w:val="22"/>
                <w:bdr w:val="nil"/>
              </w:rPr>
              <w:t>Росгвардии</w:t>
            </w:r>
            <w:proofErr w:type="spellEnd"/>
            <w:r w:rsidRPr="003E7B62">
              <w:rPr>
                <w:rFonts w:eastAsia="Arial Unicode MS"/>
                <w:sz w:val="22"/>
                <w:szCs w:val="22"/>
                <w:bdr w:val="nil"/>
              </w:rPr>
              <w:t xml:space="preserve"> и спасательных служб, в которых существует военизированная служба; размещение объектов </w:t>
            </w:r>
            <w:r w:rsidRPr="003E7B62">
              <w:rPr>
                <w:rFonts w:eastAsia="Arial Unicode MS"/>
                <w:sz w:val="22"/>
                <w:szCs w:val="22"/>
                <w:bdr w:val="nil"/>
              </w:rPr>
              <w:lastRenderedPageBreak/>
              <w:t>гражданской обороны, за исключением объектов гражданской обороны, являющихся частями производственных зданий</w:t>
            </w:r>
          </w:p>
        </w:tc>
      </w:tr>
      <w:tr w:rsidR="00551718" w:rsidRPr="003E7B62" w:rsidTr="008F1E8C">
        <w:tblPrEx>
          <w:shd w:val="clear" w:color="auto" w:fill="auto"/>
        </w:tblPrEx>
        <w:trPr>
          <w:trHeight w:val="211"/>
        </w:trPr>
        <w:tc>
          <w:tcPr>
            <w:tcW w:w="33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jc w:val="center"/>
              <w:rPr>
                <w:rFonts w:ascii="Arial" w:hAnsi="Arial" w:cs="Arial"/>
                <w:color w:val="auto"/>
                <w:sz w:val="22"/>
                <w:szCs w:val="22"/>
              </w:rPr>
            </w:pPr>
            <w:r w:rsidRPr="003E7B62">
              <w:rPr>
                <w:rFonts w:ascii="Arial" w:hAnsi="Arial" w:cs="Arial"/>
                <w:color w:val="auto"/>
                <w:sz w:val="22"/>
                <w:szCs w:val="22"/>
              </w:rPr>
              <w:t>9.3</w:t>
            </w:r>
          </w:p>
        </w:tc>
        <w:tc>
          <w:tcPr>
            <w:tcW w:w="154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Историко-культурная деятельность</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3E7B62">
              <w:rPr>
                <w:rFonts w:eastAsia="Helvetica Neue Light"/>
                <w:sz w:val="22"/>
                <w:szCs w:val="22"/>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51718" w:rsidRPr="003E7B62" w:rsidTr="008F1E8C">
        <w:tblPrEx>
          <w:shd w:val="clear" w:color="auto" w:fill="auto"/>
        </w:tblPrEx>
        <w:trPr>
          <w:trHeight w:val="211"/>
        </w:trPr>
        <w:tc>
          <w:tcPr>
            <w:tcW w:w="337"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12.0</w:t>
            </w:r>
          </w:p>
        </w:tc>
        <w:tc>
          <w:tcPr>
            <w:tcW w:w="1540"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3E7B62">
              <w:rPr>
                <w:rFonts w:ascii="Arial" w:hAnsi="Arial" w:cs="Arial"/>
                <w:color w:val="auto"/>
                <w:sz w:val="22"/>
                <w:szCs w:val="22"/>
              </w:rPr>
              <w:t>Земельные участки (территории) общего пользования</w:t>
            </w:r>
          </w:p>
        </w:tc>
        <w:tc>
          <w:tcPr>
            <w:tcW w:w="3123"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3E7B62">
              <w:rPr>
                <w:rFonts w:eastAsia="Arial Unicode MS"/>
                <w:sz w:val="22"/>
                <w:szCs w:val="22"/>
                <w:bdr w:val="nil"/>
              </w:rPr>
              <w:br/>
              <w:t>с кодами 12.0.1-12.0.2</w:t>
            </w:r>
          </w:p>
        </w:tc>
      </w:tr>
      <w:tr w:rsidR="00551718" w:rsidRPr="003E7B62" w:rsidTr="008F1E8C">
        <w:tblPrEx>
          <w:shd w:val="clear" w:color="auto" w:fill="auto"/>
        </w:tblPrEx>
        <w:trPr>
          <w:trHeight w:val="211"/>
        </w:trPr>
        <w:tc>
          <w:tcPr>
            <w:tcW w:w="33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12.0.1</w:t>
            </w:r>
          </w:p>
        </w:tc>
        <w:tc>
          <w:tcPr>
            <w:tcW w:w="154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Улично-дорожная сеть</w:t>
            </w:r>
          </w:p>
        </w:tc>
        <w:tc>
          <w:tcPr>
            <w:tcW w:w="3123"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3E7B62">
                <w:rPr>
                  <w:rFonts w:eastAsia="Arial Unicode MS"/>
                  <w:sz w:val="22"/>
                  <w:szCs w:val="22"/>
                  <w:bdr w:val="nil"/>
                </w:rPr>
                <w:t>кодами 2.7.1</w:t>
              </w:r>
            </w:hyperlink>
            <w:r w:rsidRPr="003E7B62">
              <w:rPr>
                <w:rFonts w:eastAsia="Arial Unicode MS"/>
                <w:sz w:val="22"/>
                <w:szCs w:val="22"/>
                <w:bdr w:val="nil"/>
              </w:rPr>
              <w:t xml:space="preserve">, </w:t>
            </w:r>
            <w:hyperlink w:anchor="Par382" w:tooltip="4.9" w:history="1">
              <w:r w:rsidRPr="003E7B62">
                <w:rPr>
                  <w:rFonts w:eastAsia="Arial Unicode MS"/>
                  <w:sz w:val="22"/>
                  <w:szCs w:val="22"/>
                  <w:bdr w:val="nil"/>
                </w:rPr>
                <w:t>4.9</w:t>
              </w:r>
            </w:hyperlink>
            <w:r w:rsidRPr="003E7B62">
              <w:rPr>
                <w:rFonts w:eastAsia="Arial Unicode MS"/>
                <w:sz w:val="22"/>
                <w:szCs w:val="22"/>
                <w:bdr w:val="nil"/>
              </w:rPr>
              <w:t xml:space="preserve">, </w:t>
            </w:r>
            <w:hyperlink w:anchor="Par567" w:tooltip="7.2.3" w:history="1">
              <w:r w:rsidRPr="003E7B62">
                <w:rPr>
                  <w:rFonts w:eastAsia="Arial Unicode MS"/>
                  <w:sz w:val="22"/>
                  <w:szCs w:val="22"/>
                  <w:bdr w:val="nil"/>
                </w:rPr>
                <w:t>7.2.3</w:t>
              </w:r>
            </w:hyperlink>
            <w:r w:rsidRPr="003E7B62">
              <w:rPr>
                <w:rFonts w:eastAsia="Arial Unicode MS"/>
                <w:sz w:val="22"/>
                <w:szCs w:val="22"/>
                <w:bdr w:val="nil"/>
              </w:rPr>
              <w:t>, а также некапитальных сооружений, предназначенных для охраны транспортных средств</w:t>
            </w:r>
          </w:p>
        </w:tc>
      </w:tr>
      <w:tr w:rsidR="00551718" w:rsidRPr="003E7B62" w:rsidTr="008F1E8C">
        <w:tblPrEx>
          <w:shd w:val="clear" w:color="auto" w:fill="auto"/>
        </w:tblPrEx>
        <w:trPr>
          <w:trHeight w:val="211"/>
        </w:trPr>
        <w:tc>
          <w:tcPr>
            <w:tcW w:w="337"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tabs>
                <w:tab w:val="left" w:pos="920"/>
                <w:tab w:val="left" w:pos="1840"/>
              </w:tabs>
              <w:jc w:val="center"/>
              <w:rPr>
                <w:rFonts w:ascii="Arial" w:hAnsi="Arial" w:cs="Arial"/>
                <w:color w:val="auto"/>
                <w:sz w:val="22"/>
                <w:szCs w:val="22"/>
              </w:rPr>
            </w:pPr>
            <w:r w:rsidRPr="003E7B62">
              <w:rPr>
                <w:rFonts w:ascii="Arial" w:hAnsi="Arial" w:cs="Arial"/>
                <w:color w:val="auto"/>
                <w:sz w:val="22"/>
                <w:szCs w:val="22"/>
              </w:rPr>
              <w:t>12.0.2</w:t>
            </w:r>
          </w:p>
        </w:tc>
        <w:tc>
          <w:tcPr>
            <w:tcW w:w="1540"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1718" w:rsidRPr="003E7B62" w:rsidRDefault="00551718" w:rsidP="008F1E8C">
            <w:pPr>
              <w:pStyle w:val="23"/>
              <w:widowControl w:val="0"/>
              <w:tabs>
                <w:tab w:val="left" w:pos="920"/>
                <w:tab w:val="left" w:pos="1840"/>
              </w:tabs>
              <w:rPr>
                <w:rFonts w:ascii="Arial" w:hAnsi="Arial" w:cs="Arial"/>
                <w:color w:val="auto"/>
                <w:sz w:val="22"/>
                <w:szCs w:val="22"/>
              </w:rPr>
            </w:pPr>
            <w:r w:rsidRPr="003E7B62">
              <w:rPr>
                <w:rFonts w:ascii="Arial" w:hAnsi="Arial" w:cs="Arial"/>
                <w:color w:val="auto"/>
                <w:sz w:val="22"/>
                <w:szCs w:val="22"/>
              </w:rPr>
              <w:t>Благоустройство территории</w:t>
            </w:r>
          </w:p>
        </w:tc>
        <w:tc>
          <w:tcPr>
            <w:tcW w:w="3123"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551718" w:rsidRPr="003E7B62"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3E7B62">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718" w:rsidRPr="00957E21" w:rsidRDefault="00551718" w:rsidP="00551718">
      <w:pPr>
        <w:pStyle w:val="25"/>
        <w:spacing w:before="0" w:after="0" w:line="240" w:lineRule="auto"/>
        <w:ind w:firstLine="709"/>
        <w:jc w:val="center"/>
        <w:rPr>
          <w:rFonts w:ascii="Times New Roman" w:hAnsi="Times New Roman" w:cs="Times New Roman"/>
          <w:b/>
          <w:sz w:val="24"/>
          <w:szCs w:val="24"/>
        </w:rPr>
      </w:pPr>
    </w:p>
    <w:p w:rsidR="00551718" w:rsidRPr="008B2C43" w:rsidRDefault="00551718" w:rsidP="00551718">
      <w:pPr>
        <w:pStyle w:val="25"/>
        <w:spacing w:before="0" w:after="0" w:line="240" w:lineRule="auto"/>
        <w:ind w:firstLine="709"/>
        <w:contextualSpacing/>
        <w:jc w:val="center"/>
        <w:rPr>
          <w:rFonts w:cs="Arial"/>
          <w:b/>
          <w:sz w:val="22"/>
        </w:rPr>
      </w:pPr>
      <w:r w:rsidRPr="008B2C43">
        <w:rPr>
          <w:rFonts w:cs="Arial"/>
          <w:b/>
          <w:sz w:val="22"/>
        </w:rPr>
        <w:t>Условно-разрешённые виды разрешённого использования земельных участков зоны ОД</w:t>
      </w:r>
    </w:p>
    <w:p w:rsidR="00551718" w:rsidRPr="00957E21" w:rsidRDefault="00551718" w:rsidP="00551718">
      <w:pPr>
        <w:pStyle w:val="25"/>
        <w:spacing w:before="0" w:after="0" w:line="240" w:lineRule="auto"/>
        <w:ind w:firstLine="709"/>
        <w:jc w:val="center"/>
        <w:rPr>
          <w:rFonts w:ascii="Times New Roman" w:hAnsi="Times New Roman" w:cs="Times New Roman"/>
          <w:b/>
          <w:sz w:val="24"/>
          <w:szCs w:val="24"/>
        </w:rPr>
      </w:pPr>
    </w:p>
    <w:tbl>
      <w:tblPr>
        <w:tblW w:w="5000"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1032"/>
        <w:gridCol w:w="4537"/>
        <w:gridCol w:w="9163"/>
      </w:tblGrid>
      <w:tr w:rsidR="00551718" w:rsidRPr="008B2C43" w:rsidTr="008F1E8C">
        <w:trPr>
          <w:trHeight w:val="327"/>
        </w:trPr>
        <w:tc>
          <w:tcPr>
            <w:tcW w:w="350" w:type="pct"/>
            <w:shd w:val="clear" w:color="auto" w:fill="D9D9D9" w:themeFill="background1" w:themeFillShade="D9"/>
            <w:tcMar>
              <w:top w:w="80" w:type="dxa"/>
              <w:left w:w="80" w:type="dxa"/>
              <w:bottom w:w="80" w:type="dxa"/>
              <w:right w:w="80" w:type="dxa"/>
            </w:tcMar>
            <w:vAlign w:val="center"/>
          </w:tcPr>
          <w:p w:rsidR="00551718" w:rsidRPr="008B2C4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B2C43">
              <w:rPr>
                <w:rFonts w:ascii="Arial" w:hAnsi="Arial" w:cs="Arial"/>
                <w:smallCaps/>
                <w:color w:val="auto"/>
                <w:sz w:val="22"/>
                <w:szCs w:val="22"/>
              </w:rPr>
              <w:t>код ври</w:t>
            </w:r>
          </w:p>
        </w:tc>
        <w:tc>
          <w:tcPr>
            <w:tcW w:w="1540" w:type="pct"/>
            <w:shd w:val="clear" w:color="auto" w:fill="D9D9D9" w:themeFill="background1" w:themeFillShade="D9"/>
            <w:tcMar>
              <w:top w:w="80" w:type="dxa"/>
              <w:left w:w="80" w:type="dxa"/>
              <w:bottom w:w="80" w:type="dxa"/>
              <w:right w:w="80" w:type="dxa"/>
            </w:tcMar>
            <w:vAlign w:val="center"/>
          </w:tcPr>
          <w:p w:rsidR="00551718" w:rsidRPr="008B2C43" w:rsidRDefault="00551718"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8B2C43">
              <w:rPr>
                <w:rFonts w:ascii="Arial" w:hAnsi="Arial" w:cs="Arial"/>
                <w:smallCaps/>
                <w:color w:val="auto"/>
                <w:sz w:val="22"/>
                <w:szCs w:val="22"/>
              </w:rPr>
              <w:t xml:space="preserve">наименование вида разрешённого </w:t>
            </w:r>
          </w:p>
          <w:p w:rsidR="00551718" w:rsidRPr="008B2C4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B2C43">
              <w:rPr>
                <w:rFonts w:ascii="Arial" w:hAnsi="Arial" w:cs="Arial"/>
                <w:smallCaps/>
                <w:color w:val="auto"/>
                <w:sz w:val="22"/>
                <w:szCs w:val="22"/>
              </w:rPr>
              <w:t>использования</w:t>
            </w:r>
          </w:p>
        </w:tc>
        <w:tc>
          <w:tcPr>
            <w:tcW w:w="3110" w:type="pct"/>
            <w:shd w:val="clear" w:color="auto" w:fill="D9D9D9" w:themeFill="background1" w:themeFillShade="D9"/>
            <w:tcMar>
              <w:top w:w="80" w:type="dxa"/>
              <w:left w:w="80" w:type="dxa"/>
              <w:bottom w:w="80" w:type="dxa"/>
              <w:right w:w="80" w:type="dxa"/>
            </w:tcMar>
            <w:vAlign w:val="center"/>
          </w:tcPr>
          <w:p w:rsidR="00551718" w:rsidRPr="008B2C4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B2C43">
              <w:rPr>
                <w:rFonts w:ascii="Arial" w:hAnsi="Arial" w:cs="Arial"/>
                <w:smallCaps/>
                <w:color w:val="auto"/>
                <w:sz w:val="22"/>
                <w:szCs w:val="22"/>
              </w:rPr>
              <w:t>описание вида разрешённого использования</w:t>
            </w:r>
          </w:p>
        </w:tc>
      </w:tr>
      <w:tr w:rsidR="00551718" w:rsidRPr="008B2C43" w:rsidTr="008F1E8C">
        <w:tblPrEx>
          <w:shd w:val="clear" w:color="auto" w:fill="auto"/>
        </w:tblPrEx>
        <w:trPr>
          <w:trHeight w:val="273"/>
        </w:trPr>
        <w:tc>
          <w:tcPr>
            <w:tcW w:w="350"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s>
              <w:jc w:val="center"/>
              <w:rPr>
                <w:rFonts w:ascii="Arial" w:hAnsi="Arial" w:cs="Arial"/>
                <w:color w:val="auto"/>
                <w:sz w:val="22"/>
                <w:szCs w:val="22"/>
              </w:rPr>
            </w:pPr>
            <w:r w:rsidRPr="008B2C43">
              <w:rPr>
                <w:rFonts w:ascii="Arial" w:hAnsi="Arial" w:cs="Arial"/>
                <w:color w:val="auto"/>
                <w:sz w:val="22"/>
                <w:szCs w:val="22"/>
              </w:rPr>
              <w:t>2.7</w:t>
            </w:r>
          </w:p>
        </w:tc>
        <w:tc>
          <w:tcPr>
            <w:tcW w:w="1540" w:type="pct"/>
            <w:shd w:val="clear" w:color="auto" w:fill="FEFEFE"/>
            <w:vAlign w:val="center"/>
          </w:tcPr>
          <w:p w:rsidR="00551718" w:rsidRPr="008B2C43" w:rsidRDefault="00551718" w:rsidP="008F1E8C">
            <w:pPr>
              <w:pStyle w:val="23"/>
              <w:widowControl w:val="0"/>
              <w:tabs>
                <w:tab w:val="left" w:pos="920"/>
                <w:tab w:val="left" w:pos="1840"/>
              </w:tabs>
              <w:rPr>
                <w:rFonts w:ascii="Arial" w:hAnsi="Arial" w:cs="Arial"/>
                <w:color w:val="auto"/>
                <w:sz w:val="22"/>
                <w:szCs w:val="22"/>
              </w:rPr>
            </w:pPr>
            <w:r w:rsidRPr="008B2C43">
              <w:rPr>
                <w:rFonts w:ascii="Arial" w:hAnsi="Arial" w:cs="Arial"/>
                <w:color w:val="auto"/>
                <w:sz w:val="22"/>
                <w:szCs w:val="22"/>
              </w:rPr>
              <w:t>Обслуживание жилой застройки</w:t>
            </w:r>
          </w:p>
        </w:tc>
        <w:tc>
          <w:tcPr>
            <w:tcW w:w="3110" w:type="pct"/>
            <w:shd w:val="clear" w:color="auto" w:fill="FEFEFE"/>
          </w:tcPr>
          <w:p w:rsidR="00551718" w:rsidRPr="008B2C4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8B2C43">
              <w:rPr>
                <w:rFonts w:eastAsia="Helvetica Neue Light" w:cs="Arial"/>
                <w:bdr w:val="nil"/>
              </w:rPr>
              <w:t xml:space="preserve">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w:t>
            </w:r>
            <w:r w:rsidRPr="008B2C43">
              <w:rPr>
                <w:rFonts w:eastAsia="Helvetica Neue Light" w:cs="Arial"/>
                <w:bdr w:val="nil"/>
              </w:rPr>
              <w:lastRenderedPageBreak/>
              <w:t>вреда окружающей среде и санитарному благополучию, не нарушает права жителей, не требует установления санитарной зоны</w:t>
            </w:r>
          </w:p>
        </w:tc>
      </w:tr>
      <w:tr w:rsidR="00551718" w:rsidRPr="008B2C43" w:rsidTr="008F1E8C">
        <w:tblPrEx>
          <w:shd w:val="clear" w:color="auto" w:fill="auto"/>
        </w:tblPrEx>
        <w:trPr>
          <w:trHeight w:val="273"/>
        </w:trPr>
        <w:tc>
          <w:tcPr>
            <w:tcW w:w="350"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B2C43">
              <w:rPr>
                <w:rFonts w:ascii="Arial" w:hAnsi="Arial" w:cs="Arial"/>
                <w:sz w:val="22"/>
                <w:szCs w:val="22"/>
              </w:rPr>
              <w:t>2.7.2</w:t>
            </w:r>
          </w:p>
        </w:tc>
        <w:tc>
          <w:tcPr>
            <w:tcW w:w="1540" w:type="pct"/>
            <w:shd w:val="clear" w:color="auto" w:fill="FEFEFE"/>
            <w:vAlign w:val="center"/>
          </w:tcPr>
          <w:p w:rsidR="00551718" w:rsidRPr="008B2C43"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ind w:left="142"/>
              <w:rPr>
                <w:rFonts w:ascii="Arial" w:hAnsi="Arial" w:cs="Arial"/>
                <w:color w:val="auto"/>
                <w:sz w:val="22"/>
                <w:szCs w:val="22"/>
              </w:rPr>
            </w:pPr>
            <w:r w:rsidRPr="008B2C43">
              <w:rPr>
                <w:rFonts w:ascii="Arial" w:hAnsi="Arial" w:cs="Arial"/>
                <w:sz w:val="22"/>
                <w:szCs w:val="22"/>
              </w:rPr>
              <w:t>Размещение гаражей для собственных нужд</w:t>
            </w:r>
          </w:p>
        </w:tc>
        <w:tc>
          <w:tcPr>
            <w:tcW w:w="3110" w:type="pct"/>
            <w:shd w:val="clear" w:color="auto" w:fill="FEFEFE"/>
          </w:tcPr>
          <w:p w:rsidR="00551718" w:rsidRPr="008B2C43"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ind w:left="142" w:right="140"/>
              <w:jc w:val="both"/>
              <w:rPr>
                <w:rFonts w:ascii="Arial" w:hAnsi="Arial" w:cs="Arial"/>
                <w:color w:val="auto"/>
                <w:sz w:val="22"/>
                <w:szCs w:val="22"/>
              </w:rPr>
            </w:pPr>
            <w:r w:rsidRPr="008B2C43">
              <w:rPr>
                <w:rFonts w:ascii="Arial" w:hAnsi="Arial" w:cs="Arial"/>
                <w:sz w:val="22"/>
                <w:szCs w:val="22"/>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551718" w:rsidRPr="008B2C43" w:rsidTr="008F1E8C">
        <w:tblPrEx>
          <w:shd w:val="clear" w:color="auto" w:fill="auto"/>
        </w:tblPrEx>
        <w:trPr>
          <w:trHeight w:val="273"/>
        </w:trPr>
        <w:tc>
          <w:tcPr>
            <w:tcW w:w="350"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B2C43">
              <w:rPr>
                <w:rFonts w:ascii="Arial" w:hAnsi="Arial" w:cs="Arial"/>
                <w:color w:val="auto"/>
                <w:sz w:val="22"/>
                <w:szCs w:val="22"/>
              </w:rPr>
              <w:t>6.8</w:t>
            </w:r>
          </w:p>
        </w:tc>
        <w:tc>
          <w:tcPr>
            <w:tcW w:w="1540" w:type="pct"/>
            <w:shd w:val="clear" w:color="auto" w:fill="FEFEFE"/>
            <w:vAlign w:val="center"/>
          </w:tcPr>
          <w:p w:rsidR="00551718" w:rsidRPr="008B2C43"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ind w:left="142"/>
              <w:rPr>
                <w:rFonts w:ascii="Arial" w:hAnsi="Arial" w:cs="Arial"/>
                <w:color w:val="auto"/>
                <w:sz w:val="22"/>
                <w:szCs w:val="22"/>
              </w:rPr>
            </w:pPr>
            <w:r w:rsidRPr="008B2C43">
              <w:rPr>
                <w:rFonts w:ascii="Arial" w:hAnsi="Arial" w:cs="Arial"/>
                <w:color w:val="auto"/>
                <w:sz w:val="22"/>
                <w:szCs w:val="22"/>
              </w:rPr>
              <w:t>Связь</w:t>
            </w:r>
          </w:p>
        </w:tc>
        <w:tc>
          <w:tcPr>
            <w:tcW w:w="3110" w:type="pct"/>
            <w:shd w:val="clear" w:color="auto" w:fill="FEFEFE"/>
            <w:vAlign w:val="center"/>
          </w:tcPr>
          <w:p w:rsidR="00551718" w:rsidRPr="008B2C43"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ind w:left="142" w:right="140"/>
              <w:jc w:val="both"/>
              <w:rPr>
                <w:rFonts w:ascii="Arial" w:hAnsi="Arial" w:cs="Arial"/>
                <w:color w:val="auto"/>
                <w:sz w:val="22"/>
                <w:szCs w:val="22"/>
              </w:rPr>
            </w:pPr>
            <w:r w:rsidRPr="008B2C43">
              <w:rPr>
                <w:rFonts w:ascii="Arial" w:hAnsi="Arial" w:cs="Arial"/>
                <w:color w:val="auto"/>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8B2C43">
                <w:rPr>
                  <w:rFonts w:ascii="Arial" w:hAnsi="Arial" w:cs="Arial"/>
                  <w:color w:val="auto"/>
                  <w:sz w:val="22"/>
                  <w:szCs w:val="22"/>
                </w:rPr>
                <w:t>кодами 3.1</w:t>
              </w:r>
            </w:hyperlink>
            <w:r w:rsidRPr="008B2C43">
              <w:rPr>
                <w:rFonts w:ascii="Arial" w:hAnsi="Arial" w:cs="Arial"/>
                <w:color w:val="auto"/>
                <w:sz w:val="22"/>
                <w:szCs w:val="22"/>
              </w:rPr>
              <w:t>.1, 3.2.3</w:t>
            </w:r>
          </w:p>
        </w:tc>
      </w:tr>
    </w:tbl>
    <w:p w:rsidR="00551718" w:rsidRPr="00957E21" w:rsidRDefault="00551718" w:rsidP="00551718">
      <w:pPr>
        <w:pStyle w:val="afa"/>
        <w:widowControl w:val="0"/>
        <w:spacing w:after="0"/>
        <w:ind w:firstLine="0"/>
        <w:jc w:val="center"/>
        <w:rPr>
          <w:rFonts w:ascii="Times New Roman" w:hAnsi="Times New Roman" w:cs="Times New Roman"/>
          <w:b/>
        </w:rPr>
      </w:pPr>
    </w:p>
    <w:p w:rsidR="00551718" w:rsidRPr="008B2C43" w:rsidRDefault="00551718" w:rsidP="00551718">
      <w:pPr>
        <w:pStyle w:val="afa"/>
        <w:widowControl w:val="0"/>
        <w:spacing w:after="0"/>
        <w:ind w:firstLine="0"/>
        <w:jc w:val="center"/>
        <w:rPr>
          <w:rFonts w:ascii="Arial" w:hAnsi="Arial" w:cs="Arial"/>
          <w:color w:val="auto"/>
          <w:sz w:val="22"/>
          <w:szCs w:val="22"/>
        </w:rPr>
      </w:pPr>
      <w:r w:rsidRPr="008B2C43">
        <w:rPr>
          <w:rFonts w:ascii="Arial" w:hAnsi="Arial" w:cs="Arial"/>
          <w:b/>
          <w:sz w:val="22"/>
          <w:szCs w:val="22"/>
        </w:rPr>
        <w:t>Вспомогательные виды разрешенного использования земельных участков зоны ОД</w:t>
      </w:r>
    </w:p>
    <w:p w:rsidR="00551718" w:rsidRPr="008B2C43" w:rsidRDefault="00551718" w:rsidP="00551718">
      <w:pPr>
        <w:pStyle w:val="afa"/>
        <w:widowControl w:val="0"/>
        <w:spacing w:after="0"/>
        <w:ind w:hanging="1698"/>
        <w:rPr>
          <w:rFonts w:ascii="Arial" w:hAnsi="Arial" w:cs="Arial"/>
          <w:color w:val="auto"/>
          <w:sz w:val="22"/>
          <w:szCs w:val="22"/>
        </w:rPr>
      </w:pPr>
    </w:p>
    <w:tbl>
      <w:tblPr>
        <w:tblStyle w:val="aff0"/>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4"/>
        <w:gridCol w:w="4545"/>
        <w:gridCol w:w="9214"/>
      </w:tblGrid>
      <w:tr w:rsidR="00551718" w:rsidRPr="008B2C43" w:rsidTr="008F1E8C">
        <w:tc>
          <w:tcPr>
            <w:tcW w:w="984" w:type="dxa"/>
            <w:shd w:val="clear" w:color="auto" w:fill="D9D9D9" w:themeFill="background1" w:themeFillShade="D9"/>
            <w:vAlign w:val="center"/>
          </w:tcPr>
          <w:p w:rsidR="00551718" w:rsidRPr="008B2C43" w:rsidRDefault="00551718"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8B2C43">
              <w:rPr>
                <w:rFonts w:ascii="Arial" w:hAnsi="Arial" w:cs="Arial"/>
                <w:smallCaps/>
                <w:color w:val="auto"/>
                <w:sz w:val="22"/>
                <w:szCs w:val="22"/>
              </w:rPr>
              <w:t xml:space="preserve">код </w:t>
            </w:r>
          </w:p>
          <w:p w:rsidR="00551718" w:rsidRPr="008B2C4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B2C43">
              <w:rPr>
                <w:rFonts w:ascii="Arial" w:hAnsi="Arial" w:cs="Arial"/>
                <w:smallCaps/>
                <w:color w:val="auto"/>
                <w:sz w:val="22"/>
                <w:szCs w:val="22"/>
              </w:rPr>
              <w:t>ври</w:t>
            </w:r>
          </w:p>
        </w:tc>
        <w:tc>
          <w:tcPr>
            <w:tcW w:w="4545" w:type="dxa"/>
            <w:shd w:val="clear" w:color="auto" w:fill="D9D9D9" w:themeFill="background1" w:themeFillShade="D9"/>
            <w:vAlign w:val="center"/>
          </w:tcPr>
          <w:p w:rsidR="00551718" w:rsidRPr="008B2C4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B2C43">
              <w:rPr>
                <w:rFonts w:ascii="Arial" w:hAnsi="Arial" w:cs="Arial"/>
                <w:smallCaps/>
                <w:color w:val="auto"/>
                <w:sz w:val="22"/>
                <w:szCs w:val="22"/>
              </w:rPr>
              <w:t>наименование вида разрешённого использования</w:t>
            </w:r>
          </w:p>
        </w:tc>
        <w:tc>
          <w:tcPr>
            <w:tcW w:w="9214" w:type="dxa"/>
            <w:shd w:val="clear" w:color="auto" w:fill="D9D9D9" w:themeFill="background1" w:themeFillShade="D9"/>
            <w:vAlign w:val="center"/>
          </w:tcPr>
          <w:p w:rsidR="00551718" w:rsidRPr="008B2C4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B2C43">
              <w:rPr>
                <w:rFonts w:ascii="Arial" w:hAnsi="Arial" w:cs="Arial"/>
                <w:smallCaps/>
                <w:color w:val="auto"/>
                <w:sz w:val="22"/>
                <w:szCs w:val="22"/>
              </w:rPr>
              <w:t>описание вида разрешённого использования</w:t>
            </w:r>
          </w:p>
        </w:tc>
      </w:tr>
      <w:tr w:rsidR="00551718" w:rsidRPr="008B2C43" w:rsidTr="008F1E8C">
        <w:tc>
          <w:tcPr>
            <w:tcW w:w="984" w:type="dxa"/>
            <w:vAlign w:val="center"/>
          </w:tcPr>
          <w:p w:rsidR="00551718" w:rsidRPr="008B2C43" w:rsidRDefault="00551718" w:rsidP="008F1E8C">
            <w:pPr>
              <w:pStyle w:val="affd"/>
              <w:pBdr>
                <w:top w:val="nil"/>
                <w:left w:val="nil"/>
                <w:bottom w:val="nil"/>
                <w:right w:val="nil"/>
                <w:between w:val="nil"/>
                <w:bar w:val="nil"/>
              </w:pBdr>
              <w:jc w:val="center"/>
              <w:rPr>
                <w:rFonts w:eastAsia="Helvetica Neue Light" w:cs="Arial"/>
                <w:bdr w:val="nil"/>
                <w:lang w:eastAsia="ru-RU"/>
              </w:rPr>
            </w:pPr>
            <w:r w:rsidRPr="008B2C43">
              <w:rPr>
                <w:rFonts w:eastAsia="Helvetica Neue Light" w:cs="Arial"/>
                <w:bdr w:val="nil"/>
                <w:lang w:eastAsia="ru-RU"/>
              </w:rPr>
              <w:t>2.7.1</w:t>
            </w:r>
          </w:p>
        </w:tc>
        <w:tc>
          <w:tcPr>
            <w:tcW w:w="4545" w:type="dxa"/>
            <w:vAlign w:val="center"/>
          </w:tcPr>
          <w:p w:rsidR="00551718" w:rsidRPr="008B2C43" w:rsidRDefault="00551718" w:rsidP="008F1E8C">
            <w:pPr>
              <w:pStyle w:val="23"/>
              <w:widowControl w:val="0"/>
              <w:tabs>
                <w:tab w:val="left" w:pos="920"/>
                <w:tab w:val="left" w:pos="1840"/>
              </w:tabs>
              <w:rPr>
                <w:rFonts w:ascii="Arial" w:hAnsi="Arial" w:cs="Arial"/>
                <w:sz w:val="22"/>
                <w:szCs w:val="22"/>
              </w:rPr>
            </w:pPr>
            <w:r w:rsidRPr="008B2C43">
              <w:rPr>
                <w:rFonts w:ascii="Arial" w:hAnsi="Arial" w:cs="Arial"/>
                <w:color w:val="auto"/>
                <w:sz w:val="22"/>
                <w:szCs w:val="22"/>
              </w:rPr>
              <w:t>Хранение автотранспорта</w:t>
            </w:r>
          </w:p>
        </w:tc>
        <w:tc>
          <w:tcPr>
            <w:tcW w:w="9214" w:type="dxa"/>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B2C43">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bl>
    <w:p w:rsidR="00551718" w:rsidRPr="00957E21" w:rsidRDefault="00551718" w:rsidP="00551718">
      <w:pPr>
        <w:pStyle w:val="afa"/>
        <w:widowControl w:val="0"/>
        <w:spacing w:after="0"/>
        <w:ind w:firstLine="0"/>
        <w:rPr>
          <w:rFonts w:ascii="Times New Roman" w:hAnsi="Times New Roman" w:cs="Times New Roman"/>
          <w:b/>
          <w:color w:val="auto"/>
        </w:rPr>
      </w:pPr>
    </w:p>
    <w:tbl>
      <w:tblPr>
        <w:tblW w:w="5005" w:type="pct"/>
        <w:tblInd w:w="-63"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530"/>
        <w:gridCol w:w="130"/>
        <w:gridCol w:w="4557"/>
        <w:gridCol w:w="4530"/>
      </w:tblGrid>
      <w:tr w:rsidR="00551718" w:rsidRPr="008B2C43" w:rsidTr="008F1E8C">
        <w:trPr>
          <w:trHeight w:val="327"/>
        </w:trPr>
        <w:tc>
          <w:tcPr>
            <w:tcW w:w="3464" w:type="pct"/>
            <w:gridSpan w:val="3"/>
            <w:shd w:val="clear" w:color="auto" w:fill="D9D9D9" w:themeFill="background1" w:themeFillShade="D9"/>
            <w:tcMar>
              <w:top w:w="80" w:type="dxa"/>
              <w:left w:w="80" w:type="dxa"/>
              <w:bottom w:w="80" w:type="dxa"/>
              <w:right w:w="80" w:type="dxa"/>
            </w:tcMar>
            <w:vAlign w:val="center"/>
          </w:tcPr>
          <w:p w:rsidR="00551718" w:rsidRPr="008B2C4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B2C43">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8B2C43">
              <w:rPr>
                <w:rFonts w:ascii="Arial" w:hAnsi="Arial" w:cs="Arial"/>
                <w:color w:val="auto"/>
                <w:sz w:val="22"/>
                <w:szCs w:val="22"/>
              </w:rPr>
              <w:br/>
              <w:t>капитального строительства</w:t>
            </w:r>
          </w:p>
        </w:tc>
        <w:tc>
          <w:tcPr>
            <w:tcW w:w="1536" w:type="pct"/>
            <w:shd w:val="clear" w:color="auto" w:fill="D9D9D9" w:themeFill="background1" w:themeFillShade="D9"/>
            <w:tcMar>
              <w:top w:w="80" w:type="dxa"/>
              <w:left w:w="80" w:type="dxa"/>
              <w:bottom w:w="80" w:type="dxa"/>
              <w:right w:w="80" w:type="dxa"/>
            </w:tcMar>
            <w:vAlign w:val="center"/>
          </w:tcPr>
          <w:p w:rsidR="00551718" w:rsidRPr="008B2C4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B2C43">
              <w:rPr>
                <w:rFonts w:ascii="Arial" w:hAnsi="Arial" w:cs="Arial"/>
                <w:color w:val="auto"/>
                <w:sz w:val="22"/>
                <w:szCs w:val="22"/>
              </w:rPr>
              <w:t>Примечания</w:t>
            </w:r>
          </w:p>
        </w:tc>
      </w:tr>
      <w:tr w:rsidR="00551718" w:rsidRPr="008B2C43" w:rsidTr="008F1E8C">
        <w:tblPrEx>
          <w:shd w:val="clear" w:color="auto" w:fill="auto"/>
        </w:tblPrEx>
        <w:trPr>
          <w:trHeight w:val="273"/>
        </w:trPr>
        <w:tc>
          <w:tcPr>
            <w:tcW w:w="1875" w:type="pct"/>
            <w:shd w:val="clear" w:color="auto" w:fill="FEFEFE"/>
            <w:tcMar>
              <w:top w:w="0" w:type="dxa"/>
              <w:left w:w="100" w:type="dxa"/>
              <w:bottom w:w="0" w:type="dxa"/>
              <w:right w:w="100" w:type="dxa"/>
            </w:tcMar>
            <w:vAlign w:val="center"/>
          </w:tcPr>
          <w:p w:rsidR="00551718" w:rsidRPr="008B2C43"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r w:rsidRPr="008B2C43">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58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s>
              <w:jc w:val="center"/>
              <w:rPr>
                <w:rFonts w:ascii="Arial" w:hAnsi="Arial" w:cs="Arial"/>
                <w:color w:val="auto"/>
                <w:sz w:val="22"/>
                <w:szCs w:val="22"/>
                <w:vertAlign w:val="superscript"/>
              </w:rPr>
            </w:pPr>
            <w:r w:rsidRPr="008B2C43">
              <w:rPr>
                <w:rFonts w:ascii="Arial" w:hAnsi="Arial" w:cs="Arial"/>
                <w:color w:val="auto"/>
                <w:spacing w:val="-4"/>
                <w:sz w:val="22"/>
                <w:szCs w:val="22"/>
              </w:rPr>
              <w:t>не подлежат установлению</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551718" w:rsidRPr="008B2C43" w:rsidTr="008F1E8C">
        <w:tblPrEx>
          <w:shd w:val="clear" w:color="auto" w:fill="auto"/>
        </w:tblPrEx>
        <w:trPr>
          <w:trHeight w:val="273"/>
        </w:trPr>
        <w:tc>
          <w:tcPr>
            <w:tcW w:w="1875" w:type="pct"/>
            <w:shd w:val="clear" w:color="auto" w:fill="FEFEFE"/>
            <w:tcMar>
              <w:top w:w="0" w:type="dxa"/>
              <w:left w:w="100" w:type="dxa"/>
              <w:bottom w:w="0" w:type="dxa"/>
              <w:right w:w="100" w:type="dxa"/>
            </w:tcMar>
            <w:vAlign w:val="center"/>
          </w:tcPr>
          <w:p w:rsidR="00551718" w:rsidRPr="008B2C43"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r w:rsidRPr="008B2C43">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8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s>
              <w:jc w:val="center"/>
              <w:rPr>
                <w:rFonts w:ascii="Arial" w:hAnsi="Arial" w:cs="Arial"/>
                <w:color w:val="auto"/>
                <w:sz w:val="22"/>
                <w:szCs w:val="22"/>
              </w:rPr>
            </w:pPr>
            <w:r w:rsidRPr="008B2C43">
              <w:rPr>
                <w:rFonts w:ascii="Arial" w:hAnsi="Arial" w:cs="Arial"/>
                <w:color w:val="auto"/>
                <w:sz w:val="22"/>
                <w:szCs w:val="22"/>
              </w:rPr>
              <w:t>3 м</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551718" w:rsidRPr="008B2C43" w:rsidTr="008F1E8C">
        <w:tblPrEx>
          <w:shd w:val="clear" w:color="auto" w:fill="auto"/>
        </w:tblPrEx>
        <w:trPr>
          <w:trHeight w:val="58"/>
        </w:trPr>
        <w:tc>
          <w:tcPr>
            <w:tcW w:w="1875" w:type="pct"/>
            <w:shd w:val="clear" w:color="auto" w:fill="FEFEFE"/>
            <w:tcMar>
              <w:top w:w="0" w:type="dxa"/>
              <w:left w:w="100" w:type="dxa"/>
              <w:bottom w:w="0" w:type="dxa"/>
              <w:right w:w="100" w:type="dxa"/>
            </w:tcMar>
            <w:vAlign w:val="center"/>
          </w:tcPr>
          <w:p w:rsidR="00551718" w:rsidRPr="008B2C43"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r w:rsidRPr="008B2C43">
              <w:rPr>
                <w:rFonts w:ascii="Arial" w:eastAsia="Helvetica Neue Light" w:hAnsi="Arial" w:cs="Arial"/>
                <w:sz w:val="22"/>
                <w:szCs w:val="22"/>
                <w:bdr w:val="nil"/>
              </w:rPr>
              <w:t>Предельное количество надземных этажей</w:t>
            </w:r>
          </w:p>
        </w:tc>
        <w:tc>
          <w:tcPr>
            <w:tcW w:w="158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s>
              <w:jc w:val="center"/>
              <w:rPr>
                <w:rFonts w:ascii="Arial" w:hAnsi="Arial" w:cs="Arial"/>
                <w:color w:val="auto"/>
                <w:sz w:val="22"/>
                <w:szCs w:val="22"/>
              </w:rPr>
            </w:pPr>
            <w:r w:rsidRPr="008B2C43">
              <w:rPr>
                <w:rFonts w:ascii="Arial" w:hAnsi="Arial" w:cs="Arial"/>
                <w:color w:val="auto"/>
                <w:spacing w:val="-4"/>
                <w:sz w:val="22"/>
                <w:szCs w:val="22"/>
              </w:rPr>
              <w:t>3</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551718" w:rsidRPr="008B2C43" w:rsidTr="008F1E8C">
        <w:tblPrEx>
          <w:shd w:val="clear" w:color="auto" w:fill="auto"/>
        </w:tblPrEx>
        <w:trPr>
          <w:trHeight w:val="157"/>
        </w:trPr>
        <w:tc>
          <w:tcPr>
            <w:tcW w:w="1875" w:type="pct"/>
            <w:shd w:val="clear" w:color="auto" w:fill="FEFEFE"/>
            <w:tcMar>
              <w:top w:w="0" w:type="dxa"/>
              <w:left w:w="100" w:type="dxa"/>
              <w:bottom w:w="0" w:type="dxa"/>
              <w:right w:w="100" w:type="dxa"/>
            </w:tcMar>
            <w:vAlign w:val="center"/>
          </w:tcPr>
          <w:p w:rsidR="00551718" w:rsidRPr="008B2C43"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r w:rsidRPr="008B2C43">
              <w:rPr>
                <w:rFonts w:ascii="Arial" w:eastAsia="Helvetica Neue Light" w:hAnsi="Arial" w:cs="Arial"/>
                <w:sz w:val="22"/>
                <w:szCs w:val="22"/>
                <w:bdr w:val="nil"/>
              </w:rPr>
              <w:t>Предельная высота зданий, строений, сооружений</w:t>
            </w:r>
          </w:p>
        </w:tc>
        <w:tc>
          <w:tcPr>
            <w:tcW w:w="158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s>
              <w:jc w:val="center"/>
              <w:rPr>
                <w:rFonts w:ascii="Arial" w:hAnsi="Arial" w:cs="Arial"/>
                <w:color w:val="auto"/>
                <w:sz w:val="22"/>
                <w:szCs w:val="22"/>
              </w:rPr>
            </w:pPr>
            <w:r w:rsidRPr="008B2C43">
              <w:rPr>
                <w:rFonts w:ascii="Arial" w:hAnsi="Arial" w:cs="Arial"/>
                <w:color w:val="auto"/>
                <w:spacing w:val="-4"/>
                <w:sz w:val="22"/>
                <w:szCs w:val="22"/>
              </w:rPr>
              <w:t>12 м</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551718" w:rsidRPr="008B2C43" w:rsidTr="008F1E8C">
        <w:tblPrEx>
          <w:shd w:val="clear" w:color="auto" w:fill="auto"/>
        </w:tblPrEx>
        <w:trPr>
          <w:trHeight w:val="273"/>
        </w:trPr>
        <w:tc>
          <w:tcPr>
            <w:tcW w:w="1875" w:type="pct"/>
            <w:shd w:val="clear" w:color="auto" w:fill="FEFEFE"/>
            <w:tcMar>
              <w:top w:w="0" w:type="dxa"/>
              <w:left w:w="100" w:type="dxa"/>
              <w:bottom w:w="0" w:type="dxa"/>
              <w:right w:w="100" w:type="dxa"/>
            </w:tcMar>
            <w:vAlign w:val="center"/>
          </w:tcPr>
          <w:p w:rsidR="00551718" w:rsidRPr="008B2C43"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r w:rsidRPr="008B2C43">
              <w:rPr>
                <w:rFonts w:ascii="Arial" w:eastAsia="Helvetica Neue Light" w:hAnsi="Arial" w:cs="Arial"/>
                <w:sz w:val="22"/>
                <w:szCs w:val="22"/>
                <w:bdr w:val="nil"/>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8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s>
              <w:jc w:val="center"/>
              <w:rPr>
                <w:rFonts w:ascii="Arial" w:hAnsi="Arial" w:cs="Arial"/>
                <w:color w:val="auto"/>
                <w:sz w:val="22"/>
                <w:szCs w:val="22"/>
              </w:rPr>
            </w:pPr>
            <w:r w:rsidRPr="008B2C43">
              <w:rPr>
                <w:rFonts w:ascii="Arial" w:hAnsi="Arial" w:cs="Arial"/>
                <w:color w:val="auto"/>
                <w:sz w:val="22"/>
                <w:szCs w:val="22"/>
              </w:rPr>
              <w:t>80%</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highlight w:val="yellow"/>
              </w:rPr>
            </w:pPr>
          </w:p>
        </w:tc>
      </w:tr>
      <w:tr w:rsidR="00551718" w:rsidRPr="008B2C43" w:rsidTr="008F1E8C">
        <w:tblPrEx>
          <w:shd w:val="clear" w:color="auto" w:fill="auto"/>
        </w:tblPrEx>
        <w:trPr>
          <w:trHeight w:val="272"/>
        </w:trPr>
        <w:tc>
          <w:tcPr>
            <w:tcW w:w="5000" w:type="pct"/>
            <w:gridSpan w:val="4"/>
            <w:shd w:val="clear" w:color="auto" w:fill="D9D9D9" w:themeFill="background1" w:themeFillShade="D9"/>
            <w:tcMar>
              <w:top w:w="0" w:type="dxa"/>
              <w:left w:w="100" w:type="dxa"/>
              <w:bottom w:w="0" w:type="dxa"/>
              <w:right w:w="100" w:type="dxa"/>
            </w:tcMar>
            <w:vAlign w:val="center"/>
          </w:tcPr>
          <w:p w:rsidR="00551718" w:rsidRPr="008B2C43" w:rsidRDefault="00551718" w:rsidP="008F1E8C">
            <w:pPr>
              <w:pStyle w:val="16"/>
              <w:widowControl w:val="0"/>
              <w:tabs>
                <w:tab w:val="clear" w:pos="1267"/>
                <w:tab w:val="clear" w:pos="1333"/>
              </w:tabs>
              <w:spacing w:before="0" w:line="240" w:lineRule="auto"/>
              <w:rPr>
                <w:rFonts w:ascii="Arial" w:hAnsi="Arial" w:cs="Arial"/>
                <w:color w:val="auto"/>
                <w:sz w:val="22"/>
                <w:szCs w:val="22"/>
              </w:rPr>
            </w:pPr>
            <w:r w:rsidRPr="008B2C43">
              <w:rPr>
                <w:rFonts w:ascii="Arial" w:hAnsi="Arial" w:cs="Arial"/>
                <w:color w:val="auto"/>
                <w:sz w:val="22"/>
                <w:szCs w:val="22"/>
              </w:rPr>
              <w:t>Иные предельные параметры разрешённого строительства, реконструкции объектов капитального строительства:</w:t>
            </w:r>
          </w:p>
        </w:tc>
      </w:tr>
      <w:tr w:rsidR="00551718" w:rsidRPr="008B2C43" w:rsidTr="008F1E8C">
        <w:tblPrEx>
          <w:shd w:val="clear" w:color="auto" w:fill="auto"/>
        </w:tblPrEx>
        <w:trPr>
          <w:trHeight w:val="273"/>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widowControl w:val="0"/>
              <w:pBdr>
                <w:top w:val="nil"/>
                <w:left w:val="nil"/>
                <w:bottom w:val="nil"/>
                <w:right w:val="nil"/>
                <w:between w:val="nil"/>
                <w:bar w:val="nil"/>
              </w:pBdr>
              <w:rPr>
                <w:rFonts w:ascii="Arial" w:eastAsia="Helvetica Neue Light" w:hAnsi="Arial" w:cs="Arial"/>
                <w:spacing w:val="-4"/>
                <w:sz w:val="22"/>
                <w:szCs w:val="22"/>
                <w:bdr w:val="nil"/>
              </w:rPr>
            </w:pPr>
            <w:r w:rsidRPr="008B2C43">
              <w:rPr>
                <w:rFonts w:ascii="Arial" w:eastAsia="Helvetica Neue Light" w:hAnsi="Arial" w:cs="Arial"/>
                <w:spacing w:val="-4"/>
                <w:sz w:val="22"/>
                <w:szCs w:val="22"/>
                <w:bdr w:val="nil"/>
              </w:rPr>
              <w:t>Размер земельного участка гаража на одно машино-место</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s>
              <w:jc w:val="center"/>
              <w:rPr>
                <w:rFonts w:ascii="Arial" w:hAnsi="Arial" w:cs="Arial"/>
                <w:color w:val="auto"/>
                <w:spacing w:val="-4"/>
                <w:sz w:val="22"/>
                <w:szCs w:val="22"/>
              </w:rPr>
            </w:pPr>
            <w:r w:rsidRPr="008B2C43">
              <w:rPr>
                <w:rFonts w:ascii="Arial" w:hAnsi="Arial" w:cs="Arial"/>
                <w:color w:val="auto"/>
                <w:spacing w:val="-4"/>
                <w:sz w:val="22"/>
                <w:szCs w:val="22"/>
              </w:rPr>
              <w:t>30 м</w:t>
            </w:r>
            <w:r w:rsidRPr="008B2C43">
              <w:rPr>
                <w:rFonts w:ascii="Arial" w:hAnsi="Arial" w:cs="Arial"/>
                <w:color w:val="auto"/>
                <w:spacing w:val="-4"/>
                <w:sz w:val="22"/>
                <w:szCs w:val="22"/>
                <w:vertAlign w:val="superscript"/>
              </w:rPr>
              <w:t>2</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rPr>
                <w:rFonts w:ascii="Arial" w:hAnsi="Arial" w:cs="Arial"/>
                <w:spacing w:val="-4"/>
                <w:sz w:val="22"/>
                <w:szCs w:val="22"/>
              </w:rPr>
            </w:pPr>
            <w:r w:rsidRPr="008B2C43">
              <w:rPr>
                <w:rFonts w:ascii="Arial" w:hAnsi="Arial" w:cs="Arial"/>
                <w:spacing w:val="-4"/>
                <w:sz w:val="22"/>
                <w:szCs w:val="22"/>
              </w:rPr>
              <w:t>п. 11.37 СП 42.13330.2016</w:t>
            </w:r>
          </w:p>
        </w:tc>
      </w:tr>
      <w:tr w:rsidR="00551718" w:rsidRPr="008B2C43" w:rsidTr="008F1E8C">
        <w:tblPrEx>
          <w:shd w:val="clear" w:color="auto" w:fill="auto"/>
        </w:tblPrEx>
        <w:trPr>
          <w:trHeight w:val="284"/>
        </w:trPr>
        <w:tc>
          <w:tcPr>
            <w:tcW w:w="5000" w:type="pct"/>
            <w:gridSpan w:val="4"/>
            <w:shd w:val="clear" w:color="auto" w:fill="D9D9D9" w:themeFill="background1" w:themeFillShade="D9"/>
            <w:tcMar>
              <w:top w:w="0" w:type="dxa"/>
              <w:left w:w="100" w:type="dxa"/>
              <w:bottom w:w="0" w:type="dxa"/>
              <w:right w:w="100" w:type="dxa"/>
            </w:tcMar>
            <w:vAlign w:val="center"/>
          </w:tcPr>
          <w:p w:rsidR="00551718" w:rsidRPr="008B2C43" w:rsidRDefault="00551718" w:rsidP="008F1E8C">
            <w:pPr>
              <w:pStyle w:val="16"/>
              <w:widowControl w:val="0"/>
              <w:tabs>
                <w:tab w:val="clear" w:pos="1267"/>
                <w:tab w:val="clear" w:pos="1333"/>
              </w:tabs>
              <w:spacing w:before="0" w:line="240" w:lineRule="auto"/>
              <w:rPr>
                <w:rFonts w:ascii="Arial" w:hAnsi="Arial" w:cs="Arial"/>
                <w:color w:val="auto"/>
                <w:sz w:val="22"/>
                <w:szCs w:val="22"/>
              </w:rPr>
            </w:pPr>
            <w:r w:rsidRPr="008B2C43">
              <w:rPr>
                <w:rFonts w:ascii="Arial" w:hAnsi="Arial" w:cs="Arial"/>
                <w:color w:val="auto"/>
                <w:sz w:val="22"/>
                <w:szCs w:val="22"/>
              </w:rPr>
              <w:t>Нормы парковки:</w:t>
            </w:r>
          </w:p>
        </w:tc>
      </w:tr>
      <w:tr w:rsidR="00551718" w:rsidRPr="008B2C43" w:rsidTr="008F1E8C">
        <w:tblPrEx>
          <w:shd w:val="clear" w:color="auto" w:fill="auto"/>
        </w:tblPrEx>
        <w:trPr>
          <w:trHeight w:val="318"/>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Учреждения органов государственной власти, органы местного самоуправления</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200-220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hAnsi="Arial" w:cs="Arial"/>
                <w:spacing w:val="-4"/>
                <w:sz w:val="22"/>
                <w:szCs w:val="22"/>
              </w:rPr>
            </w:pPr>
          </w:p>
        </w:tc>
      </w:tr>
      <w:tr w:rsidR="00551718" w:rsidRPr="008B2C43" w:rsidTr="008F1E8C">
        <w:tblPrEx>
          <w:shd w:val="clear" w:color="auto" w:fill="auto"/>
        </w:tblPrEx>
        <w:trPr>
          <w:trHeight w:val="226"/>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Административно-управленческие учреждения</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100-120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hAnsi="Arial" w:cs="Arial"/>
                <w:spacing w:val="-4"/>
                <w:sz w:val="22"/>
                <w:szCs w:val="22"/>
              </w:rPr>
            </w:pPr>
          </w:p>
        </w:tc>
      </w:tr>
      <w:tr w:rsidR="00551718" w:rsidRPr="008B2C43" w:rsidTr="008F1E8C">
        <w:tblPrEx>
          <w:shd w:val="clear" w:color="auto" w:fill="auto"/>
        </w:tblPrEx>
        <w:trPr>
          <w:trHeight w:val="135"/>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Коммерческо-деловые центры, офисные здания и помещения, страховые компании</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50-60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val="restar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eastAsia="Calibri" w:hAnsi="Arial" w:cs="Arial"/>
                <w:color w:val="auto"/>
                <w:sz w:val="22"/>
                <w:szCs w:val="22"/>
              </w:rPr>
            </w:pPr>
            <w:r w:rsidRPr="008B2C43">
              <w:rPr>
                <w:rFonts w:ascii="Arial" w:hAnsi="Arial" w:cs="Arial"/>
                <w:spacing w:val="-4"/>
                <w:sz w:val="22"/>
                <w:szCs w:val="22"/>
              </w:rPr>
              <w:t>Приложение Ж СП 42.13330.2016</w:t>
            </w:r>
          </w:p>
        </w:tc>
      </w:tr>
      <w:tr w:rsidR="00551718" w:rsidRPr="008B2C43" w:rsidTr="008F1E8C">
        <w:tblPrEx>
          <w:shd w:val="clear" w:color="auto" w:fill="auto"/>
        </w:tblPrEx>
        <w:trPr>
          <w:trHeight w:val="680"/>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Банки и банковские учреждения, кредитно-финансовые учреждения:</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284"/>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с операционными залами</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30-35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273"/>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без операционных залов</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55-60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proofErr w:type="spellStart"/>
            <w:r w:rsidRPr="008B2C43">
              <w:rPr>
                <w:rFonts w:ascii="Arial" w:hAnsi="Arial" w:cs="Arial"/>
                <w:color w:val="auto"/>
                <w:sz w:val="22"/>
                <w:szCs w:val="22"/>
              </w:rPr>
              <w:t>Выставочно</w:t>
            </w:r>
            <w:proofErr w:type="spellEnd"/>
            <w:r w:rsidRPr="008B2C43">
              <w:rPr>
                <w:rFonts w:ascii="Arial" w:hAnsi="Arial" w:cs="Arial"/>
                <w:color w:val="auto"/>
                <w:sz w:val="22"/>
                <w:szCs w:val="22"/>
              </w:rPr>
              <w:t>-музейные комплексы, музеи-заповедники, музеи, галереи, выставочные залы</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6-8 единовременных посетителей</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Предприятия общественного питания периодического спроса (рестораны, кафе)</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4-5 посадочных мест</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Магазины-склады (мелкооптовой и розничной торговли, гипермаркеты)</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30-35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65"/>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40-50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 xml:space="preserve">Специализированные магазины по продаже товаров эпизодического спроса непродовольственной </w:t>
            </w:r>
            <w:r w:rsidRPr="008B2C43">
              <w:rPr>
                <w:rFonts w:ascii="Arial" w:hAnsi="Arial" w:cs="Arial"/>
                <w:color w:val="auto"/>
                <w:sz w:val="22"/>
                <w:szCs w:val="22"/>
              </w:rPr>
              <w:lastRenderedPageBreak/>
              <w:t>группы (спортивные, автосалоны, мебельные, бытовой техники, музыкальных инструментов, ювелирные, книжные и т.п.)</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lastRenderedPageBreak/>
              <w:t>1 машино-место на 60-70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Объекты коммунально-бытового обслуживания:</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65"/>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бани</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5-6 единовременных посетителей</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80"/>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ателье, фотосалоны, салоны-парикмахерские, салоны красоты, солярии, салоны моды, свадебные салоны</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10-15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салоны ритуальных услуг</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20-25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химчистки, прачечные, ремонтные мастерские, специализированные центры по обслуживанию сложной бытовой техники и др.</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1-2 рабочих места приемщика</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80"/>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Рынки:</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287"/>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универсальные и непродовольственные</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30-40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продовольственные и сельскохозяйственные</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40-50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Спортивные комплексы и стадионы с трибунами</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25-30 мест на трибунах</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Оздоровительные комплексы (фитнес-клубы, ФОК, спортивные и тренажерные залы)</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289"/>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vertAlign w:val="superscript"/>
              </w:rPr>
            </w:pPr>
            <w:r w:rsidRPr="008B2C43">
              <w:rPr>
                <w:rFonts w:ascii="Arial" w:hAnsi="Arial" w:cs="Arial"/>
                <w:color w:val="auto"/>
                <w:sz w:val="22"/>
                <w:szCs w:val="22"/>
              </w:rPr>
              <w:t>общей площадью менее 1000 м</w:t>
            </w:r>
            <w:r w:rsidRPr="008B2C43">
              <w:rPr>
                <w:rFonts w:ascii="Arial" w:hAnsi="Arial" w:cs="Arial"/>
                <w:color w:val="auto"/>
                <w:sz w:val="22"/>
                <w:szCs w:val="22"/>
                <w:vertAlign w:val="superscript"/>
              </w:rPr>
              <w:t>2</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25-40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264"/>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общей площадью 1000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и более</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40-55 м</w:t>
            </w:r>
            <w:r w:rsidRPr="008B2C43">
              <w:rPr>
                <w:rFonts w:ascii="Arial" w:hAnsi="Arial" w:cs="Arial"/>
                <w:color w:val="auto"/>
                <w:sz w:val="22"/>
                <w:szCs w:val="22"/>
                <w:vertAlign w:val="superscript"/>
              </w:rPr>
              <w:t>2</w:t>
            </w:r>
            <w:r w:rsidRPr="008B2C43">
              <w:rPr>
                <w:rFonts w:ascii="Arial" w:hAnsi="Arial" w:cs="Arial"/>
                <w:color w:val="auto"/>
                <w:sz w:val="22"/>
                <w:szCs w:val="22"/>
              </w:rPr>
              <w:t xml:space="preserve"> общей площади</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Муниципальные детские физкультурно-оздоровительные объекты локального и районного уровней обслуживания:</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227"/>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тренажерные залы площадью 150-500 м</w:t>
            </w:r>
            <w:r w:rsidRPr="008B2C43">
              <w:rPr>
                <w:rFonts w:ascii="Arial" w:hAnsi="Arial" w:cs="Arial"/>
                <w:color w:val="auto"/>
                <w:sz w:val="22"/>
                <w:szCs w:val="22"/>
                <w:vertAlign w:val="superscript"/>
              </w:rPr>
              <w:t>2</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8-10 единовременных посетителей</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258"/>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ФОК с залом площадью 1000-2000 м</w:t>
            </w:r>
            <w:r w:rsidRPr="008B2C43">
              <w:rPr>
                <w:rFonts w:ascii="Arial" w:hAnsi="Arial" w:cs="Arial"/>
                <w:color w:val="auto"/>
                <w:sz w:val="22"/>
                <w:szCs w:val="22"/>
                <w:vertAlign w:val="superscript"/>
              </w:rPr>
              <w:t>2</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10 единовременных посетителей</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vertAlign w:val="superscript"/>
              </w:rPr>
            </w:pPr>
            <w:r w:rsidRPr="008B2C43">
              <w:rPr>
                <w:rFonts w:ascii="Arial" w:hAnsi="Arial" w:cs="Arial"/>
                <w:color w:val="auto"/>
                <w:sz w:val="22"/>
                <w:szCs w:val="22"/>
              </w:rPr>
              <w:lastRenderedPageBreak/>
              <w:t>ФОК с залом и бассейном общей площадью 2000-3000 м</w:t>
            </w:r>
            <w:r w:rsidRPr="008B2C43">
              <w:rPr>
                <w:rFonts w:ascii="Arial" w:hAnsi="Arial" w:cs="Arial"/>
                <w:color w:val="auto"/>
                <w:sz w:val="22"/>
                <w:szCs w:val="22"/>
                <w:vertAlign w:val="superscript"/>
              </w:rPr>
              <w:t>2</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5-7 единовременных посетителей</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Специализированные спортивные клубы и комплексы (теннис, конный спорт, горнолыжные центры и др.)</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3-4 единовременных посетителя</w:t>
            </w:r>
          </w:p>
        </w:tc>
        <w:tc>
          <w:tcPr>
            <w:tcW w:w="1536" w:type="pct"/>
            <w:vMerge/>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8B2C43" w:rsidTr="008F1E8C">
        <w:tblPrEx>
          <w:shd w:val="clear" w:color="auto" w:fill="auto"/>
        </w:tblPrEx>
        <w:trPr>
          <w:trHeight w:val="402"/>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Здания театрально-зрелищные</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1 машино-место на 7 зрительских мест для объектов 1 уровня комфорта; на 10 зрительских мест 2 уровня комфорта и на 12 зрительских мест объектов 3 уровня комфорта. Для легковых автомобилей работников и служащих – 1 машино-место на 10 сотрудников</w:t>
            </w:r>
          </w:p>
        </w:tc>
        <w:tc>
          <w:tcPr>
            <w:tcW w:w="1536"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eastAsia="Calibri" w:hAnsi="Arial" w:cs="Arial"/>
                <w:color w:val="auto"/>
                <w:sz w:val="22"/>
                <w:szCs w:val="22"/>
              </w:rPr>
            </w:pPr>
            <w:r w:rsidRPr="008B2C43">
              <w:rPr>
                <w:rFonts w:ascii="Arial" w:eastAsia="Calibri" w:hAnsi="Arial" w:cs="Arial"/>
                <w:color w:val="auto"/>
                <w:sz w:val="22"/>
                <w:szCs w:val="22"/>
              </w:rPr>
              <w:t xml:space="preserve">В соответствии с п. 5.6. </w:t>
            </w:r>
            <w:hyperlink r:id="rId54" w:history="1">
              <w:r w:rsidRPr="008B2C43">
                <w:rPr>
                  <w:rFonts w:ascii="Arial" w:eastAsia="Calibri" w:hAnsi="Arial" w:cs="Arial"/>
                  <w:color w:val="auto"/>
                  <w:sz w:val="22"/>
                  <w:szCs w:val="22"/>
                </w:rPr>
                <w:t>СП 309.1325800</w:t>
              </w:r>
            </w:hyperlink>
            <w:r w:rsidRPr="008B2C43">
              <w:rPr>
                <w:rFonts w:ascii="Arial" w:eastAsia="Calibri" w:hAnsi="Arial" w:cs="Arial"/>
                <w:color w:val="auto"/>
                <w:sz w:val="22"/>
                <w:szCs w:val="22"/>
              </w:rPr>
              <w:t>. При реконструкции требуемое число машино-мест принимается по заданию на проектирование.</w:t>
            </w:r>
          </w:p>
        </w:tc>
      </w:tr>
      <w:tr w:rsidR="00551718" w:rsidRPr="008B2C43" w:rsidTr="008F1E8C">
        <w:tblPrEx>
          <w:shd w:val="clear" w:color="auto" w:fill="auto"/>
        </w:tblPrEx>
        <w:trPr>
          <w:trHeight w:val="337"/>
        </w:trPr>
        <w:tc>
          <w:tcPr>
            <w:tcW w:w="1919" w:type="pct"/>
            <w:gridSpan w:val="2"/>
            <w:shd w:val="clear" w:color="auto" w:fill="FEFEFE"/>
            <w:tcMar>
              <w:top w:w="0" w:type="dxa"/>
              <w:left w:w="100" w:type="dxa"/>
              <w:bottom w:w="0" w:type="dxa"/>
              <w:right w:w="100" w:type="dxa"/>
            </w:tcMar>
            <w:vAlign w:val="center"/>
          </w:tcPr>
          <w:p w:rsidR="00551718" w:rsidRPr="008B2C43" w:rsidRDefault="00551718" w:rsidP="008F1E8C">
            <w:pPr>
              <w:pStyle w:val="23"/>
              <w:widowControl w:val="0"/>
              <w:rPr>
                <w:rFonts w:ascii="Arial" w:hAnsi="Arial" w:cs="Arial"/>
                <w:color w:val="auto"/>
                <w:sz w:val="22"/>
                <w:szCs w:val="22"/>
              </w:rPr>
            </w:pPr>
            <w:r w:rsidRPr="008B2C43">
              <w:rPr>
                <w:rFonts w:ascii="Arial" w:hAnsi="Arial" w:cs="Arial"/>
                <w:color w:val="auto"/>
                <w:sz w:val="22"/>
                <w:szCs w:val="22"/>
              </w:rPr>
              <w:t>Гостиницы</w:t>
            </w:r>
          </w:p>
        </w:tc>
        <w:tc>
          <w:tcPr>
            <w:tcW w:w="1545" w:type="pct"/>
            <w:shd w:val="clear" w:color="auto" w:fill="FEFEFE"/>
            <w:tcMar>
              <w:top w:w="0" w:type="dxa"/>
              <w:left w:w="100" w:type="dxa"/>
              <w:bottom w:w="0" w:type="dxa"/>
              <w:right w:w="100" w:type="dxa"/>
            </w:tcMar>
            <w:vAlign w:val="center"/>
          </w:tcPr>
          <w:p w:rsidR="00551718" w:rsidRPr="008B2C43" w:rsidRDefault="00551718" w:rsidP="008F1E8C">
            <w:pPr>
              <w:pStyle w:val="23"/>
              <w:widowControl w:val="0"/>
              <w:jc w:val="center"/>
              <w:rPr>
                <w:rFonts w:ascii="Arial" w:hAnsi="Arial" w:cs="Arial"/>
                <w:color w:val="auto"/>
                <w:sz w:val="22"/>
                <w:szCs w:val="22"/>
              </w:rPr>
            </w:pPr>
            <w:r w:rsidRPr="008B2C43">
              <w:rPr>
                <w:rFonts w:ascii="Arial" w:hAnsi="Arial" w:cs="Arial"/>
                <w:color w:val="auto"/>
                <w:sz w:val="22"/>
                <w:szCs w:val="22"/>
              </w:rPr>
              <w:t>площадь автостоянки определяют с учетом требуемого числа машино-мест</w:t>
            </w:r>
          </w:p>
        </w:tc>
        <w:tc>
          <w:tcPr>
            <w:tcW w:w="1536" w:type="pct"/>
            <w:shd w:val="clear" w:color="auto" w:fill="FEFEFE"/>
            <w:tcMar>
              <w:top w:w="0" w:type="dxa"/>
              <w:left w:w="100" w:type="dxa"/>
              <w:bottom w:w="0" w:type="dxa"/>
              <w:right w:w="100" w:type="dxa"/>
            </w:tcMar>
            <w:vAlign w:val="center"/>
          </w:tcPr>
          <w:p w:rsidR="00551718" w:rsidRPr="008B2C43" w:rsidRDefault="00AC04B8" w:rsidP="008F1E8C">
            <w:pPr>
              <w:widowControl w:val="0"/>
              <w:pBdr>
                <w:top w:val="nil"/>
                <w:left w:val="nil"/>
                <w:bottom w:val="nil"/>
                <w:right w:val="nil"/>
                <w:between w:val="nil"/>
                <w:bar w:val="nil"/>
              </w:pBdr>
              <w:tabs>
                <w:tab w:val="left" w:pos="920"/>
                <w:tab w:val="right" w:pos="1267"/>
                <w:tab w:val="right" w:pos="1333"/>
                <w:tab w:val="left" w:pos="1840"/>
                <w:tab w:val="left" w:pos="2760"/>
                <w:tab w:val="left" w:pos="3680"/>
                <w:tab w:val="left" w:pos="4600"/>
                <w:tab w:val="left" w:pos="5520"/>
              </w:tabs>
              <w:rPr>
                <w:rFonts w:ascii="Arial" w:eastAsia="Helvetica Neue Light" w:hAnsi="Arial" w:cs="Arial"/>
                <w:spacing w:val="-4"/>
                <w:sz w:val="22"/>
                <w:szCs w:val="22"/>
                <w:bdr w:val="nil"/>
              </w:rPr>
            </w:pPr>
            <w:hyperlink r:id="rId55" w:history="1">
              <w:r w:rsidR="00551718" w:rsidRPr="008B2C43">
                <w:rPr>
                  <w:rFonts w:ascii="Arial" w:eastAsia="Helvetica Neue Light" w:hAnsi="Arial" w:cs="Arial"/>
                  <w:spacing w:val="-4"/>
                  <w:sz w:val="22"/>
                  <w:szCs w:val="22"/>
                  <w:bdr w:val="nil"/>
                </w:rPr>
                <w:t>СП 257.1325800</w:t>
              </w:r>
            </w:hyperlink>
            <w:r w:rsidR="00551718" w:rsidRPr="008B2C43">
              <w:rPr>
                <w:rFonts w:ascii="Arial" w:eastAsia="Helvetica Neue Light" w:hAnsi="Arial" w:cs="Arial"/>
                <w:spacing w:val="-4"/>
                <w:sz w:val="22"/>
                <w:szCs w:val="22"/>
                <w:bdr w:val="nil"/>
              </w:rPr>
              <w:t>.2016 Здания гостиниц. Правила проектирования</w:t>
            </w:r>
          </w:p>
        </w:tc>
      </w:tr>
      <w:tr w:rsidR="00551718" w:rsidRPr="008B2C43" w:rsidTr="008F1E8C">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551718" w:rsidRPr="008B2C43" w:rsidRDefault="00551718" w:rsidP="008F1E8C">
            <w:pPr>
              <w:widowControl w:val="0"/>
              <w:pBdr>
                <w:top w:val="nil"/>
                <w:left w:val="nil"/>
                <w:bottom w:val="nil"/>
                <w:right w:val="nil"/>
                <w:between w:val="nil"/>
                <w:bar w:val="nil"/>
              </w:pBdr>
              <w:jc w:val="both"/>
              <w:rPr>
                <w:rFonts w:ascii="Arial" w:eastAsia="Helvetica Neue Light" w:hAnsi="Arial" w:cs="Arial"/>
                <w:spacing w:val="-4"/>
                <w:sz w:val="22"/>
                <w:szCs w:val="22"/>
                <w:bdr w:val="nil"/>
              </w:rPr>
            </w:pPr>
            <w:r w:rsidRPr="008B2C43">
              <w:rPr>
                <w:rFonts w:ascii="Arial" w:eastAsia="Helvetica Neue Light" w:hAnsi="Arial" w:cs="Arial"/>
                <w:spacing w:val="-4"/>
                <w:sz w:val="22"/>
                <w:szCs w:val="22"/>
                <w:bdr w:val="nil"/>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tc>
      </w:tr>
      <w:tr w:rsidR="00551718" w:rsidRPr="008B2C43" w:rsidTr="008F1E8C">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551718" w:rsidRPr="008B2C43" w:rsidRDefault="00551718" w:rsidP="008F1E8C">
            <w:pPr>
              <w:widowControl w:val="0"/>
              <w:pBdr>
                <w:top w:val="nil"/>
                <w:left w:val="nil"/>
                <w:bottom w:val="nil"/>
                <w:right w:val="nil"/>
                <w:between w:val="nil"/>
                <w:bar w:val="nil"/>
              </w:pBdr>
              <w:jc w:val="both"/>
              <w:rPr>
                <w:rFonts w:ascii="Arial" w:eastAsia="Helvetica Neue Light" w:hAnsi="Arial" w:cs="Arial"/>
                <w:spacing w:val="-4"/>
                <w:sz w:val="22"/>
                <w:szCs w:val="22"/>
                <w:bdr w:val="nil"/>
              </w:rPr>
            </w:pPr>
            <w:r w:rsidRPr="008B2C43">
              <w:rPr>
                <w:rFonts w:ascii="Arial" w:eastAsia="Helvetica Neue Light" w:hAnsi="Arial" w:cs="Arial"/>
                <w:spacing w:val="-4"/>
                <w:sz w:val="22"/>
                <w:szCs w:val="22"/>
                <w:bdr w:val="nil"/>
              </w:rPr>
              <w:t>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соответствующей проектной документации.</w:t>
            </w:r>
          </w:p>
        </w:tc>
      </w:tr>
    </w:tbl>
    <w:p w:rsidR="00551718" w:rsidRPr="00016C66" w:rsidRDefault="00551718" w:rsidP="00551718">
      <w:pPr>
        <w:pStyle w:val="ConsPlusNormal"/>
        <w:spacing w:before="240" w:after="240"/>
        <w:jc w:val="both"/>
        <w:outlineLvl w:val="3"/>
        <w:rPr>
          <w:rFonts w:ascii="Arial" w:hAnsi="Arial" w:cs="Arial"/>
          <w:b/>
          <w:sz w:val="24"/>
          <w:szCs w:val="24"/>
        </w:rPr>
      </w:pPr>
      <w:r w:rsidRPr="00016C66">
        <w:rPr>
          <w:rFonts w:ascii="Arial" w:hAnsi="Arial" w:cs="Arial"/>
          <w:b/>
          <w:sz w:val="24"/>
          <w:szCs w:val="24"/>
        </w:rPr>
        <w:t xml:space="preserve">Статья </w:t>
      </w:r>
      <w:r w:rsidR="00D46AD2" w:rsidRPr="00016C66">
        <w:rPr>
          <w:rFonts w:ascii="Arial" w:hAnsi="Arial" w:cs="Arial"/>
          <w:b/>
          <w:sz w:val="24"/>
          <w:szCs w:val="24"/>
        </w:rPr>
        <w:t>29</w:t>
      </w:r>
      <w:r w:rsidRPr="00016C66">
        <w:rPr>
          <w:rFonts w:ascii="Arial" w:hAnsi="Arial" w:cs="Arial"/>
          <w:b/>
          <w:sz w:val="24"/>
          <w:szCs w:val="24"/>
        </w:rPr>
        <w:t>.</w:t>
      </w:r>
      <w:r w:rsidR="008423DC" w:rsidRPr="00016C66">
        <w:rPr>
          <w:rFonts w:ascii="Arial" w:hAnsi="Arial" w:cs="Arial"/>
          <w:b/>
          <w:sz w:val="24"/>
          <w:szCs w:val="24"/>
        </w:rPr>
        <w:t>3</w:t>
      </w:r>
      <w:r w:rsidRPr="00016C66">
        <w:rPr>
          <w:rFonts w:ascii="Arial" w:hAnsi="Arial" w:cs="Arial"/>
          <w:b/>
          <w:sz w:val="24"/>
          <w:szCs w:val="24"/>
        </w:rPr>
        <w:t xml:space="preserve">. </w:t>
      </w:r>
      <w:r w:rsidR="005411D3" w:rsidRPr="00016C66">
        <w:rPr>
          <w:rFonts w:ascii="Arial" w:hAnsi="Arial" w:cs="Arial"/>
          <w:b/>
          <w:sz w:val="24"/>
          <w:szCs w:val="24"/>
        </w:rPr>
        <w:t>ОС</w:t>
      </w:r>
      <w:r w:rsidRPr="00016C66">
        <w:rPr>
          <w:rFonts w:ascii="Arial" w:hAnsi="Arial" w:cs="Arial"/>
          <w:b/>
          <w:sz w:val="24"/>
          <w:szCs w:val="24"/>
        </w:rPr>
        <w:t>. Зона специализированной общественной застройки</w:t>
      </w:r>
    </w:p>
    <w:p w:rsidR="00551718" w:rsidRPr="005411D3" w:rsidRDefault="00551718" w:rsidP="00551718">
      <w:pPr>
        <w:pStyle w:val="25"/>
        <w:spacing w:before="0" w:after="0" w:line="240" w:lineRule="auto"/>
        <w:ind w:firstLine="709"/>
        <w:contextualSpacing/>
        <w:jc w:val="center"/>
        <w:rPr>
          <w:rFonts w:cs="Arial"/>
          <w:b/>
          <w:sz w:val="22"/>
        </w:rPr>
      </w:pPr>
      <w:r w:rsidRPr="005411D3">
        <w:rPr>
          <w:rFonts w:cs="Arial"/>
          <w:b/>
          <w:sz w:val="22"/>
        </w:rPr>
        <w:t xml:space="preserve">Основные виды разрешённого использования земельных участков зоны </w:t>
      </w:r>
      <w:r w:rsidR="005411D3" w:rsidRPr="005411D3">
        <w:rPr>
          <w:rFonts w:cs="Arial"/>
          <w:b/>
          <w:sz w:val="22"/>
        </w:rPr>
        <w:t>ОС</w:t>
      </w:r>
    </w:p>
    <w:p w:rsidR="00551718" w:rsidRPr="00957E21" w:rsidRDefault="00551718" w:rsidP="00551718">
      <w:pPr>
        <w:pStyle w:val="25"/>
        <w:spacing w:before="0" w:after="0" w:line="240" w:lineRule="auto"/>
        <w:ind w:firstLine="709"/>
        <w:jc w:val="center"/>
        <w:rPr>
          <w:rFonts w:ascii="Times New Roman" w:hAnsi="Times New Roman" w:cs="Times New Roman"/>
          <w:b/>
          <w:sz w:val="24"/>
          <w:szCs w:val="24"/>
        </w:rPr>
      </w:pPr>
    </w:p>
    <w:tbl>
      <w:tblPr>
        <w:tblW w:w="5027" w:type="pct"/>
        <w:tblInd w:w="-10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92"/>
        <w:gridCol w:w="4805"/>
        <w:gridCol w:w="9115"/>
      </w:tblGrid>
      <w:tr w:rsidR="00551718" w:rsidRPr="005411D3" w:rsidTr="008F1E8C">
        <w:trPr>
          <w:trHeight w:val="327"/>
        </w:trPr>
        <w:tc>
          <w:tcPr>
            <w:tcW w:w="301" w:type="pct"/>
            <w:shd w:val="clear" w:color="auto" w:fill="D9D9D9" w:themeFill="background1" w:themeFillShade="D9"/>
            <w:tcMar>
              <w:top w:w="80" w:type="dxa"/>
              <w:left w:w="80" w:type="dxa"/>
              <w:bottom w:w="80" w:type="dxa"/>
              <w:right w:w="80" w:type="dxa"/>
            </w:tcMar>
            <w:vAlign w:val="center"/>
          </w:tcPr>
          <w:p w:rsidR="00551718" w:rsidRPr="005411D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411D3">
              <w:rPr>
                <w:rFonts w:ascii="Arial" w:hAnsi="Arial" w:cs="Arial"/>
                <w:smallCaps/>
                <w:color w:val="auto"/>
                <w:sz w:val="22"/>
                <w:szCs w:val="22"/>
              </w:rPr>
              <w:t>код ври</w:t>
            </w:r>
          </w:p>
        </w:tc>
        <w:tc>
          <w:tcPr>
            <w:tcW w:w="1622" w:type="pct"/>
            <w:shd w:val="clear" w:color="auto" w:fill="D9D9D9" w:themeFill="background1" w:themeFillShade="D9"/>
            <w:tcMar>
              <w:top w:w="80" w:type="dxa"/>
              <w:left w:w="80" w:type="dxa"/>
              <w:bottom w:w="80" w:type="dxa"/>
              <w:right w:w="80" w:type="dxa"/>
            </w:tcMar>
            <w:vAlign w:val="center"/>
          </w:tcPr>
          <w:p w:rsidR="00551718" w:rsidRPr="005411D3" w:rsidRDefault="00551718"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5411D3">
              <w:rPr>
                <w:rFonts w:ascii="Arial" w:hAnsi="Arial" w:cs="Arial"/>
                <w:smallCaps/>
                <w:color w:val="auto"/>
                <w:sz w:val="22"/>
                <w:szCs w:val="22"/>
              </w:rPr>
              <w:t xml:space="preserve">наименование вида разрешённого </w:t>
            </w:r>
          </w:p>
          <w:p w:rsidR="00551718" w:rsidRPr="005411D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411D3">
              <w:rPr>
                <w:rFonts w:ascii="Arial" w:hAnsi="Arial" w:cs="Arial"/>
                <w:smallCaps/>
                <w:color w:val="auto"/>
                <w:sz w:val="22"/>
                <w:szCs w:val="22"/>
              </w:rPr>
              <w:t>использования</w:t>
            </w:r>
          </w:p>
        </w:tc>
        <w:tc>
          <w:tcPr>
            <w:tcW w:w="3077" w:type="pct"/>
            <w:shd w:val="clear" w:color="auto" w:fill="D9D9D9" w:themeFill="background1" w:themeFillShade="D9"/>
            <w:tcMar>
              <w:top w:w="80" w:type="dxa"/>
              <w:left w:w="80" w:type="dxa"/>
              <w:bottom w:w="80" w:type="dxa"/>
              <w:right w:w="80" w:type="dxa"/>
            </w:tcMar>
            <w:vAlign w:val="center"/>
          </w:tcPr>
          <w:p w:rsidR="00551718" w:rsidRPr="005411D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411D3">
              <w:rPr>
                <w:rFonts w:ascii="Arial" w:hAnsi="Arial" w:cs="Arial"/>
                <w:smallCaps/>
                <w:color w:val="auto"/>
                <w:sz w:val="22"/>
                <w:szCs w:val="22"/>
              </w:rPr>
              <w:t>описание вида разрешённого использования</w:t>
            </w:r>
          </w:p>
        </w:tc>
      </w:tr>
      <w:tr w:rsidR="00551718" w:rsidRPr="005411D3" w:rsidTr="008F1E8C">
        <w:tblPrEx>
          <w:shd w:val="clear" w:color="auto" w:fill="auto"/>
        </w:tblPrEx>
        <w:trPr>
          <w:trHeight w:val="65"/>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3.1.1</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Предоставление коммунальных услуг</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5411D3">
              <w:rPr>
                <w:rFonts w:eastAsia="Arial Unicode MS" w:cs="Arial"/>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5411D3">
              <w:rPr>
                <w:rFonts w:eastAsia="Arial Unicode MS" w:cs="Arial"/>
                <w:bdr w:val="nil"/>
              </w:rPr>
              <w:t>мастерских для обслуживания уборочной</w:t>
            </w:r>
            <w:proofErr w:type="gramEnd"/>
            <w:r w:rsidRPr="005411D3">
              <w:rPr>
                <w:rFonts w:eastAsia="Arial Unicode MS" w:cs="Arial"/>
                <w:bdr w:val="nil"/>
              </w:rPr>
              <w:t xml:space="preserve"> и аварийной техники, сооружений, необходимых для сбора </w:t>
            </w:r>
            <w:r w:rsidRPr="005411D3">
              <w:rPr>
                <w:rFonts w:eastAsia="Arial Unicode MS" w:cs="Arial"/>
                <w:bdr w:val="nil"/>
              </w:rPr>
              <w:lastRenderedPageBreak/>
              <w:t>и плавки снега)</w:t>
            </w:r>
          </w:p>
        </w:tc>
      </w:tr>
      <w:tr w:rsidR="00551718" w:rsidRPr="005411D3" w:rsidTr="008F1E8C">
        <w:tblPrEx>
          <w:shd w:val="clear" w:color="auto" w:fill="auto"/>
        </w:tblPrEx>
        <w:trPr>
          <w:trHeight w:val="402"/>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3.4</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Здравоохранение</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cs="Arial"/>
                <w:bdr w:val="nil"/>
              </w:rPr>
            </w:pPr>
            <w:r w:rsidRPr="005411D3">
              <w:rPr>
                <w:rFonts w:eastAsia="Arial Unicode MS" w:cs="Arial"/>
                <w:bdr w:val="nil"/>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rsidR="00551718" w:rsidRPr="005411D3" w:rsidTr="00551718">
        <w:tblPrEx>
          <w:shd w:val="clear" w:color="auto" w:fill="auto"/>
        </w:tblPrEx>
        <w:trPr>
          <w:trHeight w:val="65"/>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3.4.1</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Амбулаторно-поликлиническое обслуживание</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5411D3">
              <w:rPr>
                <w:rFonts w:eastAsia="Helvetica Neue Light" w:cs="Arial"/>
                <w:bdr w:val="nil"/>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tc>
      </w:tr>
      <w:tr w:rsidR="00551718" w:rsidRPr="005411D3" w:rsidTr="008F1E8C">
        <w:tblPrEx>
          <w:shd w:val="clear" w:color="auto" w:fill="auto"/>
        </w:tblPrEx>
        <w:trPr>
          <w:trHeight w:val="564"/>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3.4.2</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Стационарное медицинское обслуживание</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5411D3">
              <w:rPr>
                <w:rFonts w:eastAsia="Helvetica Neue Light" w:cs="Arial"/>
                <w:bdr w:val="nil"/>
                <w:lang w:eastAsia="ru-RU"/>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размещение площадок санитарной авиации</w:t>
            </w:r>
          </w:p>
        </w:tc>
      </w:tr>
      <w:tr w:rsidR="00551718" w:rsidRPr="005411D3" w:rsidTr="008F1E8C">
        <w:tblPrEx>
          <w:shd w:val="clear" w:color="auto" w:fill="auto"/>
        </w:tblPrEx>
        <w:trPr>
          <w:trHeight w:val="273"/>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3.5.1</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Дошкольное, начальное и среднее общее образование</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5411D3">
              <w:rPr>
                <w:rFonts w:eastAsia="Arial Unicode MS" w:cs="Arial"/>
                <w:bdr w:val="nil"/>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51718" w:rsidRPr="005411D3" w:rsidTr="008F1E8C">
        <w:tblPrEx>
          <w:shd w:val="clear" w:color="auto" w:fill="auto"/>
        </w:tblPrEx>
        <w:trPr>
          <w:trHeight w:val="273"/>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3.6.1</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Объекты культурно-досуговой деятельности</w:t>
            </w:r>
          </w:p>
        </w:tc>
        <w:tc>
          <w:tcPr>
            <w:tcW w:w="3077" w:type="pct"/>
            <w:shd w:val="clear" w:color="auto" w:fill="FEFEFE"/>
            <w:tcMar>
              <w:top w:w="0" w:type="dxa"/>
              <w:left w:w="100" w:type="dxa"/>
              <w:bottom w:w="0" w:type="dxa"/>
              <w:right w:w="100" w:type="dxa"/>
            </w:tcMar>
          </w:tcPr>
          <w:p w:rsidR="00551718" w:rsidRPr="005411D3" w:rsidRDefault="00551718" w:rsidP="008F1E8C">
            <w:pPr>
              <w:pStyle w:val="aff6"/>
              <w:pBdr>
                <w:top w:val="nil"/>
                <w:left w:val="nil"/>
                <w:bottom w:val="nil"/>
                <w:right w:val="nil"/>
                <w:between w:val="nil"/>
                <w:bar w:val="nil"/>
              </w:pBdr>
              <w:tabs>
                <w:tab w:val="left" w:pos="920"/>
                <w:tab w:val="left" w:pos="1840"/>
              </w:tabs>
              <w:rPr>
                <w:rFonts w:eastAsia="Helvetica Neue Light"/>
                <w:sz w:val="22"/>
                <w:szCs w:val="22"/>
                <w:bdr w:val="nil"/>
              </w:rPr>
            </w:pPr>
            <w:r w:rsidRPr="005411D3">
              <w:rPr>
                <w:rFonts w:eastAsia="Helvetica Neue Light"/>
                <w:sz w:val="22"/>
                <w:szCs w:val="22"/>
                <w:bdr w:val="nil"/>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51718" w:rsidRPr="005411D3" w:rsidTr="008F1E8C">
        <w:tblPrEx>
          <w:shd w:val="clear" w:color="auto" w:fill="auto"/>
        </w:tblPrEx>
        <w:trPr>
          <w:trHeight w:val="273"/>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3.8.1</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Государственное управление</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5411D3">
              <w:rPr>
                <w:rFonts w:eastAsia="Helvetica Neue Light" w:cs="Arial"/>
                <w:bdr w:val="nil"/>
                <w:lang w:eastAsia="ru-RU"/>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51718" w:rsidRPr="005411D3" w:rsidTr="008F1E8C">
        <w:tblPrEx>
          <w:shd w:val="clear" w:color="auto" w:fill="auto"/>
        </w:tblPrEx>
        <w:trPr>
          <w:trHeight w:val="273"/>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jc w:val="center"/>
              <w:rPr>
                <w:rFonts w:ascii="Arial" w:hAnsi="Arial" w:cs="Arial"/>
                <w:color w:val="auto"/>
                <w:sz w:val="22"/>
                <w:szCs w:val="22"/>
              </w:rPr>
            </w:pPr>
            <w:r w:rsidRPr="005411D3">
              <w:rPr>
                <w:rFonts w:ascii="Arial" w:hAnsi="Arial" w:cs="Arial"/>
                <w:color w:val="auto"/>
                <w:sz w:val="22"/>
                <w:szCs w:val="22"/>
              </w:rPr>
              <w:t>5.1.2</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Обеспечение занятий спортом в помещениях</w:t>
            </w:r>
          </w:p>
        </w:tc>
        <w:tc>
          <w:tcPr>
            <w:tcW w:w="3077" w:type="pct"/>
            <w:shd w:val="clear" w:color="auto" w:fill="FEFEFE"/>
            <w:tcMar>
              <w:top w:w="0" w:type="dxa"/>
              <w:left w:w="100" w:type="dxa"/>
              <w:bottom w:w="0" w:type="dxa"/>
              <w:right w:w="100" w:type="dxa"/>
            </w:tcMar>
          </w:tcPr>
          <w:p w:rsidR="00551718" w:rsidRPr="005411D3"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Размещение спортивных клубов, спортивных залов, бассейнов, физкультурно-оздоровительных комплексов в зданиях и сооружениях</w:t>
            </w:r>
          </w:p>
        </w:tc>
      </w:tr>
      <w:tr w:rsidR="00551718" w:rsidRPr="005411D3" w:rsidTr="008F1E8C">
        <w:tblPrEx>
          <w:shd w:val="clear" w:color="auto" w:fill="auto"/>
        </w:tblPrEx>
        <w:trPr>
          <w:trHeight w:val="273"/>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jc w:val="center"/>
              <w:rPr>
                <w:rFonts w:ascii="Arial" w:hAnsi="Arial" w:cs="Arial"/>
                <w:color w:val="auto"/>
                <w:sz w:val="22"/>
                <w:szCs w:val="22"/>
              </w:rPr>
            </w:pPr>
            <w:r w:rsidRPr="005411D3">
              <w:rPr>
                <w:rFonts w:ascii="Arial" w:hAnsi="Arial" w:cs="Arial"/>
                <w:color w:val="auto"/>
                <w:sz w:val="22"/>
                <w:szCs w:val="22"/>
              </w:rPr>
              <w:t>5.1.3</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Площадки для занятий спортом</w:t>
            </w:r>
          </w:p>
        </w:tc>
        <w:tc>
          <w:tcPr>
            <w:tcW w:w="3077" w:type="pct"/>
            <w:shd w:val="clear" w:color="auto" w:fill="FEFEFE"/>
            <w:tcMar>
              <w:top w:w="0" w:type="dxa"/>
              <w:left w:w="100" w:type="dxa"/>
              <w:bottom w:w="0" w:type="dxa"/>
              <w:right w:w="100" w:type="dxa"/>
            </w:tcMar>
          </w:tcPr>
          <w:p w:rsidR="00551718" w:rsidRPr="005411D3"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51718" w:rsidRPr="005411D3" w:rsidTr="008F1E8C">
        <w:tblPrEx>
          <w:shd w:val="clear" w:color="auto" w:fill="auto"/>
        </w:tblPrEx>
        <w:trPr>
          <w:trHeight w:val="273"/>
        </w:trPr>
        <w:tc>
          <w:tcPr>
            <w:tcW w:w="301" w:type="pct"/>
            <w:shd w:val="clear" w:color="auto" w:fill="FEFEFE"/>
            <w:tcMar>
              <w:top w:w="0" w:type="dxa"/>
              <w:left w:w="100" w:type="dxa"/>
              <w:bottom w:w="0" w:type="dxa"/>
              <w:right w:w="100" w:type="dxa"/>
            </w:tcMar>
            <w:vAlign w:val="center"/>
          </w:tcPr>
          <w:p w:rsidR="00551718" w:rsidRPr="005411D3" w:rsidRDefault="00551718" w:rsidP="008F1E8C">
            <w:pPr>
              <w:pStyle w:val="23"/>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12.0</w:t>
            </w:r>
          </w:p>
        </w:tc>
        <w:tc>
          <w:tcPr>
            <w:tcW w:w="1622"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5411D3">
              <w:rPr>
                <w:rFonts w:ascii="Arial" w:hAnsi="Arial" w:cs="Arial"/>
                <w:color w:val="auto"/>
                <w:sz w:val="22"/>
                <w:szCs w:val="22"/>
              </w:rPr>
              <w:t>Земельные участки (территории) общего пользования</w:t>
            </w:r>
          </w:p>
        </w:tc>
        <w:tc>
          <w:tcPr>
            <w:tcW w:w="3077" w:type="pct"/>
            <w:shd w:val="clear" w:color="auto" w:fill="FEFEFE"/>
            <w:tcMar>
              <w:top w:w="0" w:type="dxa"/>
              <w:left w:w="100" w:type="dxa"/>
              <w:bottom w:w="0" w:type="dxa"/>
              <w:right w:w="100" w:type="dxa"/>
            </w:tcMar>
            <w:vAlign w:val="center"/>
          </w:tcPr>
          <w:p w:rsidR="00551718" w:rsidRPr="005411D3" w:rsidRDefault="00551718"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sidRPr="005411D3">
              <w:rPr>
                <w:rFonts w:eastAsia="Arial Unicode MS"/>
                <w:sz w:val="22"/>
                <w:szCs w:val="22"/>
                <w:bdr w:val="nil"/>
              </w:rPr>
              <w:br/>
            </w:r>
            <w:r w:rsidRPr="005411D3">
              <w:rPr>
                <w:rFonts w:eastAsia="Arial Unicode MS"/>
                <w:sz w:val="22"/>
                <w:szCs w:val="22"/>
                <w:bdr w:val="nil"/>
              </w:rPr>
              <w:lastRenderedPageBreak/>
              <w:t>с кодами 12.0.1-12.0.2</w:t>
            </w:r>
          </w:p>
        </w:tc>
      </w:tr>
      <w:tr w:rsidR="00551718" w:rsidRPr="005411D3" w:rsidTr="008F1E8C">
        <w:tblPrEx>
          <w:shd w:val="clear" w:color="auto" w:fill="auto"/>
        </w:tblPrEx>
        <w:trPr>
          <w:trHeight w:val="211"/>
        </w:trPr>
        <w:tc>
          <w:tcPr>
            <w:tcW w:w="301" w:type="pct"/>
            <w:tcBorders>
              <w:top w:val="single" w:sz="6" w:space="0" w:color="808080"/>
              <w:left w:val="single" w:sz="2"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1718" w:rsidRPr="005411D3" w:rsidRDefault="00551718" w:rsidP="008F1E8C">
            <w:pPr>
              <w:pStyle w:val="23"/>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12.0.1</w:t>
            </w:r>
          </w:p>
        </w:tc>
        <w:tc>
          <w:tcPr>
            <w:tcW w:w="1622" w:type="pct"/>
            <w:tcBorders>
              <w:top w:val="single" w:sz="6" w:space="0" w:color="808080"/>
              <w:left w:val="single" w:sz="6" w:space="0" w:color="808080"/>
              <w:bottom w:val="single" w:sz="6" w:space="0" w:color="808080"/>
              <w:right w:val="single" w:sz="6" w:space="0" w:color="808080"/>
            </w:tcBorders>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Улично-дорожная сеть</w:t>
            </w:r>
          </w:p>
        </w:tc>
        <w:tc>
          <w:tcPr>
            <w:tcW w:w="3077" w:type="pct"/>
            <w:tcBorders>
              <w:top w:val="single" w:sz="6" w:space="0" w:color="808080"/>
              <w:left w:val="single" w:sz="6" w:space="0" w:color="808080"/>
              <w:bottom w:val="single" w:sz="6" w:space="0" w:color="808080"/>
              <w:right w:val="single" w:sz="2" w:space="0" w:color="808080"/>
            </w:tcBorders>
            <w:shd w:val="clear" w:color="auto" w:fill="FEFEFE"/>
            <w:tcMar>
              <w:top w:w="0" w:type="dxa"/>
              <w:left w:w="100" w:type="dxa"/>
              <w:bottom w:w="0" w:type="dxa"/>
              <w:right w:w="100" w:type="dxa"/>
            </w:tcMar>
          </w:tcPr>
          <w:p w:rsidR="00551718" w:rsidRPr="005411D3"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51718" w:rsidRPr="005411D3"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5411D3">
                <w:rPr>
                  <w:rFonts w:eastAsia="Arial Unicode MS"/>
                  <w:sz w:val="22"/>
                  <w:szCs w:val="22"/>
                  <w:bdr w:val="nil"/>
                </w:rPr>
                <w:t>кодами 2.7.1</w:t>
              </w:r>
            </w:hyperlink>
            <w:r w:rsidRPr="005411D3">
              <w:rPr>
                <w:rFonts w:eastAsia="Arial Unicode MS"/>
                <w:sz w:val="22"/>
                <w:szCs w:val="22"/>
                <w:bdr w:val="nil"/>
              </w:rPr>
              <w:t xml:space="preserve">, </w:t>
            </w:r>
            <w:hyperlink w:anchor="Par382" w:tooltip="4.9" w:history="1">
              <w:r w:rsidRPr="005411D3">
                <w:rPr>
                  <w:rFonts w:eastAsia="Arial Unicode MS"/>
                  <w:sz w:val="22"/>
                  <w:szCs w:val="22"/>
                  <w:bdr w:val="nil"/>
                </w:rPr>
                <w:t>4.9</w:t>
              </w:r>
            </w:hyperlink>
            <w:r w:rsidRPr="005411D3">
              <w:rPr>
                <w:rFonts w:eastAsia="Arial Unicode MS"/>
                <w:sz w:val="22"/>
                <w:szCs w:val="22"/>
                <w:bdr w:val="nil"/>
              </w:rPr>
              <w:t xml:space="preserve">, </w:t>
            </w:r>
            <w:hyperlink w:anchor="Par567" w:tooltip="7.2.3" w:history="1">
              <w:r w:rsidRPr="005411D3">
                <w:rPr>
                  <w:rFonts w:eastAsia="Arial Unicode MS"/>
                  <w:sz w:val="22"/>
                  <w:szCs w:val="22"/>
                  <w:bdr w:val="nil"/>
                </w:rPr>
                <w:t>7.2.3</w:t>
              </w:r>
            </w:hyperlink>
            <w:r w:rsidRPr="005411D3">
              <w:rPr>
                <w:rFonts w:eastAsia="Arial Unicode MS"/>
                <w:sz w:val="22"/>
                <w:szCs w:val="22"/>
                <w:bdr w:val="nil"/>
              </w:rPr>
              <w:t>, а также некапитальных сооружений, предназначенных для охраны транспортных средств</w:t>
            </w:r>
          </w:p>
        </w:tc>
      </w:tr>
      <w:tr w:rsidR="00551718" w:rsidRPr="005411D3" w:rsidTr="008F1E8C">
        <w:tblPrEx>
          <w:shd w:val="clear" w:color="auto" w:fill="auto"/>
        </w:tblPrEx>
        <w:trPr>
          <w:trHeight w:val="211"/>
        </w:trPr>
        <w:tc>
          <w:tcPr>
            <w:tcW w:w="301" w:type="pct"/>
            <w:tcBorders>
              <w:top w:val="single" w:sz="6" w:space="0" w:color="808080"/>
              <w:left w:val="single" w:sz="2"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5411D3" w:rsidRDefault="00551718" w:rsidP="008F1E8C">
            <w:pPr>
              <w:pStyle w:val="23"/>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12.0.2</w:t>
            </w:r>
          </w:p>
        </w:tc>
        <w:tc>
          <w:tcPr>
            <w:tcW w:w="1622" w:type="pct"/>
            <w:tcBorders>
              <w:top w:val="single" w:sz="6" w:space="0" w:color="808080"/>
              <w:left w:val="single" w:sz="6" w:space="0" w:color="808080"/>
              <w:bottom w:val="single" w:sz="2" w:space="0" w:color="808080"/>
              <w:right w:val="single" w:sz="6" w:space="0" w:color="808080"/>
            </w:tcBorders>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Благоустройство территории</w:t>
            </w:r>
          </w:p>
        </w:tc>
        <w:tc>
          <w:tcPr>
            <w:tcW w:w="3077" w:type="pct"/>
            <w:tcBorders>
              <w:top w:val="single" w:sz="6" w:space="0" w:color="808080"/>
              <w:left w:val="single" w:sz="6" w:space="0" w:color="808080"/>
              <w:bottom w:val="single" w:sz="2" w:space="0" w:color="808080"/>
              <w:right w:val="single" w:sz="2" w:space="0" w:color="808080"/>
            </w:tcBorders>
            <w:shd w:val="clear" w:color="auto" w:fill="FEFEFE"/>
            <w:tcMar>
              <w:top w:w="0" w:type="dxa"/>
              <w:left w:w="100" w:type="dxa"/>
              <w:bottom w:w="0" w:type="dxa"/>
              <w:right w:w="100" w:type="dxa"/>
            </w:tcMar>
          </w:tcPr>
          <w:p w:rsidR="00551718" w:rsidRPr="005411D3"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rsidR="00551718" w:rsidRPr="00957E21" w:rsidRDefault="00551718" w:rsidP="00551718">
      <w:pPr>
        <w:pStyle w:val="afa"/>
        <w:widowControl w:val="0"/>
        <w:spacing w:after="0"/>
        <w:ind w:firstLine="2127"/>
        <w:rPr>
          <w:rFonts w:ascii="Times New Roman" w:hAnsi="Times New Roman" w:cs="Times New Roman"/>
          <w:color w:val="auto"/>
        </w:rPr>
      </w:pPr>
    </w:p>
    <w:p w:rsidR="00551718" w:rsidRPr="005411D3" w:rsidRDefault="00551718" w:rsidP="00551718">
      <w:pPr>
        <w:pStyle w:val="25"/>
        <w:spacing w:before="0" w:after="0" w:line="240" w:lineRule="auto"/>
        <w:ind w:firstLine="709"/>
        <w:contextualSpacing/>
        <w:jc w:val="center"/>
        <w:rPr>
          <w:rFonts w:cs="Arial"/>
          <w:b/>
          <w:sz w:val="22"/>
        </w:rPr>
      </w:pPr>
      <w:r w:rsidRPr="005411D3">
        <w:rPr>
          <w:rFonts w:cs="Arial"/>
          <w:b/>
          <w:sz w:val="22"/>
        </w:rPr>
        <w:t xml:space="preserve">Условно-разрешённые виды разрешённого использования земельных участков зоны </w:t>
      </w:r>
      <w:r w:rsidR="00A0342F">
        <w:rPr>
          <w:rFonts w:cs="Arial"/>
          <w:b/>
          <w:sz w:val="22"/>
        </w:rPr>
        <w:t>ОС</w:t>
      </w:r>
    </w:p>
    <w:p w:rsidR="00551718" w:rsidRPr="00957E21" w:rsidRDefault="00551718" w:rsidP="00551718">
      <w:pPr>
        <w:pStyle w:val="25"/>
        <w:spacing w:before="0" w:after="0" w:line="240" w:lineRule="auto"/>
        <w:ind w:firstLine="709"/>
        <w:jc w:val="center"/>
        <w:rPr>
          <w:rFonts w:ascii="Times New Roman" w:hAnsi="Times New Roman" w:cs="Times New Roman"/>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3"/>
        <w:gridCol w:w="4673"/>
        <w:gridCol w:w="9066"/>
      </w:tblGrid>
      <w:tr w:rsidR="00551718" w:rsidRPr="005411D3" w:rsidTr="008F1E8C">
        <w:trPr>
          <w:trHeight w:val="252"/>
        </w:trPr>
        <w:tc>
          <w:tcPr>
            <w:tcW w:w="337" w:type="pct"/>
            <w:shd w:val="clear" w:color="auto" w:fill="D9D9D9" w:themeFill="background1" w:themeFillShade="D9"/>
            <w:tcMar>
              <w:top w:w="80" w:type="dxa"/>
              <w:left w:w="80" w:type="dxa"/>
              <w:bottom w:w="80" w:type="dxa"/>
              <w:right w:w="80" w:type="dxa"/>
            </w:tcMar>
            <w:vAlign w:val="center"/>
          </w:tcPr>
          <w:p w:rsidR="00551718" w:rsidRPr="005411D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411D3">
              <w:rPr>
                <w:rFonts w:ascii="Arial" w:hAnsi="Arial" w:cs="Arial"/>
                <w:smallCaps/>
                <w:color w:val="auto"/>
                <w:sz w:val="22"/>
                <w:szCs w:val="22"/>
              </w:rPr>
              <w:t>код ври</w:t>
            </w:r>
          </w:p>
        </w:tc>
        <w:tc>
          <w:tcPr>
            <w:tcW w:w="1586" w:type="pct"/>
            <w:shd w:val="clear" w:color="auto" w:fill="D9D9D9" w:themeFill="background1" w:themeFillShade="D9"/>
            <w:tcMar>
              <w:top w:w="80" w:type="dxa"/>
              <w:left w:w="80" w:type="dxa"/>
              <w:bottom w:w="80" w:type="dxa"/>
              <w:right w:w="80" w:type="dxa"/>
            </w:tcMar>
            <w:vAlign w:val="center"/>
          </w:tcPr>
          <w:p w:rsidR="00551718" w:rsidRPr="005411D3" w:rsidRDefault="00551718"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5411D3">
              <w:rPr>
                <w:rFonts w:ascii="Arial" w:hAnsi="Arial" w:cs="Arial"/>
                <w:smallCaps/>
                <w:color w:val="auto"/>
                <w:sz w:val="22"/>
                <w:szCs w:val="22"/>
              </w:rPr>
              <w:t xml:space="preserve">наименование вида разрешённого </w:t>
            </w:r>
          </w:p>
          <w:p w:rsidR="00551718" w:rsidRPr="005411D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411D3">
              <w:rPr>
                <w:rFonts w:ascii="Arial" w:hAnsi="Arial" w:cs="Arial"/>
                <w:smallCaps/>
                <w:color w:val="auto"/>
                <w:sz w:val="22"/>
                <w:szCs w:val="22"/>
              </w:rPr>
              <w:t>использования</w:t>
            </w:r>
          </w:p>
        </w:tc>
        <w:tc>
          <w:tcPr>
            <w:tcW w:w="3077" w:type="pct"/>
            <w:shd w:val="clear" w:color="auto" w:fill="D9D9D9" w:themeFill="background1" w:themeFillShade="D9"/>
            <w:tcMar>
              <w:top w:w="80" w:type="dxa"/>
              <w:left w:w="80" w:type="dxa"/>
              <w:bottom w:w="80" w:type="dxa"/>
              <w:right w:w="80" w:type="dxa"/>
            </w:tcMar>
            <w:vAlign w:val="center"/>
          </w:tcPr>
          <w:p w:rsidR="00551718" w:rsidRPr="005411D3"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411D3">
              <w:rPr>
                <w:rFonts w:ascii="Arial" w:hAnsi="Arial" w:cs="Arial"/>
                <w:smallCaps/>
                <w:color w:val="auto"/>
                <w:sz w:val="22"/>
                <w:szCs w:val="22"/>
              </w:rPr>
              <w:t>описание вида разрешённого использования</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2.7</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Обслуживание жилой застройки</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5411D3">
              <w:rPr>
                <w:rFonts w:eastAsia="Helvetica Neue Light" w:cs="Arial"/>
                <w:bdr w:val="nil"/>
              </w:rPr>
              <w:t>Размещение объектов капитального строительства, размещение которых предусмотрено видами разрешенного использования с кодами 3.1, 3.2, 3.3, 3.4, 3.4.1, 3.5.1, 3.6, 3.7, 3.10.1, 4.1, 4.3, 4.4, 4.6,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jc w:val="center"/>
              <w:rPr>
                <w:rFonts w:ascii="Arial" w:hAnsi="Arial" w:cs="Arial"/>
                <w:color w:val="auto"/>
                <w:sz w:val="22"/>
                <w:szCs w:val="22"/>
              </w:rPr>
            </w:pPr>
            <w:r w:rsidRPr="005411D3">
              <w:rPr>
                <w:rFonts w:ascii="Arial" w:hAnsi="Arial" w:cs="Arial"/>
                <w:color w:val="auto"/>
                <w:sz w:val="22"/>
                <w:szCs w:val="22"/>
              </w:rPr>
              <w:t>2.7.1</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Хранение автотранспорта</w:t>
            </w:r>
          </w:p>
        </w:tc>
        <w:tc>
          <w:tcPr>
            <w:tcW w:w="3077" w:type="pct"/>
            <w:shd w:val="clear" w:color="auto" w:fill="FEFEFE"/>
            <w:tcMar>
              <w:top w:w="0" w:type="dxa"/>
              <w:left w:w="100" w:type="dxa"/>
              <w:bottom w:w="0" w:type="dxa"/>
              <w:right w:w="100" w:type="dxa"/>
            </w:tcMar>
          </w:tcPr>
          <w:p w:rsidR="00551718" w:rsidRPr="005411D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5411D3">
              <w:rPr>
                <w:rFonts w:ascii="Arial" w:hAnsi="Arial" w:cs="Arial"/>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3.2.3</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Оказание услуг связи</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rPr>
            </w:pPr>
            <w:r w:rsidRPr="005411D3">
              <w:rPr>
                <w:rFonts w:eastAsia="Helvetica Neue Light" w:cs="Arial"/>
                <w:bdr w:val="nil"/>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4.1</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Деловое управление</w:t>
            </w:r>
          </w:p>
        </w:tc>
        <w:tc>
          <w:tcPr>
            <w:tcW w:w="3077" w:type="pct"/>
            <w:shd w:val="clear" w:color="auto" w:fill="FEFEFE"/>
            <w:tcMar>
              <w:top w:w="0" w:type="dxa"/>
              <w:left w:w="100" w:type="dxa"/>
              <w:bottom w:w="0" w:type="dxa"/>
              <w:right w:w="100" w:type="dxa"/>
            </w:tcMar>
          </w:tcPr>
          <w:p w:rsidR="00551718" w:rsidRPr="005411D3" w:rsidRDefault="00551718"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5411D3">
              <w:rPr>
                <w:rFonts w:eastAsia="Helvetica Neue Light" w:cs="Arial"/>
                <w:bdr w:val="nil"/>
                <w:lang w:eastAsia="ru-RU"/>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w:t>
            </w:r>
            <w:r w:rsidRPr="005411D3">
              <w:rPr>
                <w:rFonts w:eastAsia="Helvetica Neue Light" w:cs="Arial"/>
                <w:bdr w:val="nil"/>
                <w:lang w:eastAsia="ru-RU"/>
              </w:rPr>
              <w:lastRenderedPageBreak/>
              <w:t>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jc w:val="center"/>
              <w:rPr>
                <w:rFonts w:ascii="Arial" w:hAnsi="Arial" w:cs="Arial"/>
                <w:color w:val="auto"/>
                <w:sz w:val="22"/>
                <w:szCs w:val="22"/>
              </w:rPr>
            </w:pPr>
            <w:r w:rsidRPr="005411D3">
              <w:rPr>
                <w:rFonts w:ascii="Arial" w:hAnsi="Arial" w:cs="Arial"/>
                <w:color w:val="auto"/>
                <w:sz w:val="22"/>
                <w:szCs w:val="22"/>
              </w:rPr>
              <w:t>4.4</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5411D3">
              <w:rPr>
                <w:sz w:val="22"/>
                <w:szCs w:val="22"/>
              </w:rPr>
              <w:t>Магазины</w:t>
            </w:r>
          </w:p>
        </w:tc>
        <w:tc>
          <w:tcPr>
            <w:tcW w:w="3077" w:type="pct"/>
            <w:shd w:val="clear" w:color="auto" w:fill="FEFEFE"/>
            <w:tcMar>
              <w:top w:w="0" w:type="dxa"/>
              <w:left w:w="100" w:type="dxa"/>
              <w:bottom w:w="0" w:type="dxa"/>
              <w:right w:w="100" w:type="dxa"/>
            </w:tcMar>
          </w:tcPr>
          <w:p w:rsidR="00551718" w:rsidRPr="005411D3" w:rsidRDefault="00551718" w:rsidP="008F1E8C">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cs="Arial"/>
                <w:bdr w:val="nil"/>
              </w:rPr>
            </w:pPr>
            <w:r w:rsidRPr="005411D3">
              <w:rPr>
                <w:rFonts w:eastAsia="Arial Unicode MS" w:cs="Arial"/>
                <w:bdr w:val="nil"/>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jc w:val="center"/>
              <w:rPr>
                <w:rFonts w:ascii="Arial" w:hAnsi="Arial" w:cs="Arial"/>
                <w:color w:val="auto"/>
                <w:sz w:val="22"/>
                <w:szCs w:val="22"/>
              </w:rPr>
            </w:pPr>
            <w:r w:rsidRPr="005411D3">
              <w:rPr>
                <w:rFonts w:ascii="Arial" w:hAnsi="Arial" w:cs="Arial"/>
                <w:color w:val="auto"/>
                <w:sz w:val="22"/>
                <w:szCs w:val="22"/>
              </w:rPr>
              <w:t>4.6</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5411D3">
              <w:rPr>
                <w:rFonts w:eastAsia="Arial Unicode MS"/>
                <w:sz w:val="22"/>
                <w:szCs w:val="22"/>
                <w:bdr w:val="nil"/>
              </w:rPr>
              <w:t>Общественное питание</w:t>
            </w:r>
          </w:p>
        </w:tc>
        <w:tc>
          <w:tcPr>
            <w:tcW w:w="3077" w:type="pct"/>
            <w:shd w:val="clear" w:color="auto" w:fill="FEFEFE"/>
            <w:tcMar>
              <w:top w:w="0" w:type="dxa"/>
              <w:left w:w="100" w:type="dxa"/>
              <w:bottom w:w="0" w:type="dxa"/>
              <w:right w:w="100" w:type="dxa"/>
            </w:tcMar>
          </w:tcPr>
          <w:p w:rsidR="00551718" w:rsidRPr="005411D3" w:rsidRDefault="00551718"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jc w:val="center"/>
              <w:rPr>
                <w:rFonts w:ascii="Arial" w:hAnsi="Arial" w:cs="Arial"/>
                <w:color w:val="auto"/>
                <w:sz w:val="22"/>
                <w:szCs w:val="22"/>
              </w:rPr>
            </w:pPr>
            <w:r w:rsidRPr="005411D3">
              <w:rPr>
                <w:rFonts w:ascii="Arial" w:hAnsi="Arial" w:cs="Arial"/>
                <w:color w:val="auto"/>
                <w:sz w:val="22"/>
                <w:szCs w:val="22"/>
              </w:rPr>
              <w:t>4.9</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Служебные гаражи</w:t>
            </w:r>
          </w:p>
        </w:tc>
        <w:tc>
          <w:tcPr>
            <w:tcW w:w="3077" w:type="pct"/>
            <w:shd w:val="clear" w:color="auto" w:fill="FEFEFE"/>
            <w:tcMar>
              <w:top w:w="0" w:type="dxa"/>
              <w:left w:w="100" w:type="dxa"/>
              <w:bottom w:w="0" w:type="dxa"/>
              <w:right w:w="100" w:type="dxa"/>
            </w:tcMar>
          </w:tcPr>
          <w:p w:rsidR="00551718" w:rsidRPr="005411D3" w:rsidRDefault="00551718" w:rsidP="008F1E8C">
            <w:pPr>
              <w:pStyle w:val="aff6"/>
              <w:pBdr>
                <w:top w:val="nil"/>
                <w:left w:val="nil"/>
                <w:bottom w:val="nil"/>
                <w:right w:val="nil"/>
                <w:between w:val="nil"/>
                <w:bar w:val="nil"/>
              </w:pBdr>
              <w:rPr>
                <w:rFonts w:eastAsia="Helvetica Neue Light"/>
                <w:sz w:val="22"/>
                <w:szCs w:val="22"/>
                <w:bdr w:val="nil"/>
              </w:rPr>
            </w:pPr>
            <w:r w:rsidRPr="005411D3">
              <w:rPr>
                <w:rFonts w:eastAsia="Helvetica Neue Light"/>
                <w:sz w:val="22"/>
                <w:szCs w:val="22"/>
                <w:bdr w:val="ni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5411D3">
                <w:rPr>
                  <w:rFonts w:eastAsia="Helvetica Neue Light"/>
                  <w:sz w:val="22"/>
                  <w:szCs w:val="22"/>
                  <w:bdr w:val="nil"/>
                </w:rPr>
                <w:t>кодами 3.0</w:t>
              </w:r>
            </w:hyperlink>
            <w:r w:rsidRPr="005411D3">
              <w:rPr>
                <w:rFonts w:eastAsia="Helvetica Neue Light"/>
                <w:sz w:val="22"/>
                <w:szCs w:val="22"/>
                <w:bdr w:val="nil"/>
              </w:rPr>
              <w:t xml:space="preserve">, </w:t>
            </w:r>
            <w:hyperlink w:anchor="Par333" w:tooltip="4.0" w:history="1">
              <w:r w:rsidRPr="005411D3">
                <w:rPr>
                  <w:rFonts w:eastAsia="Helvetica Neue Light"/>
                  <w:sz w:val="22"/>
                  <w:szCs w:val="22"/>
                  <w:bdr w:val="nil"/>
                </w:rPr>
                <w:t>4.0</w:t>
              </w:r>
            </w:hyperlink>
            <w:r w:rsidRPr="005411D3">
              <w:rPr>
                <w:rFonts w:eastAsia="Helvetica Neue Light"/>
                <w:sz w:val="22"/>
                <w:szCs w:val="22"/>
                <w:bdr w:val="nil"/>
              </w:rPr>
              <w:t>, а также для стоянки и хранения транспортных средств общего пользования, в том числе в депо</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affd"/>
              <w:pBdr>
                <w:top w:val="nil"/>
                <w:left w:val="nil"/>
                <w:bottom w:val="nil"/>
                <w:right w:val="nil"/>
                <w:between w:val="nil"/>
                <w:bar w:val="nil"/>
              </w:pBdr>
              <w:jc w:val="center"/>
              <w:rPr>
                <w:rFonts w:eastAsia="Helvetica Neue Light" w:cs="Arial"/>
                <w:bdr w:val="nil"/>
                <w:lang w:eastAsia="ru-RU"/>
              </w:rPr>
            </w:pPr>
            <w:r w:rsidRPr="005411D3">
              <w:rPr>
                <w:rFonts w:eastAsia="Helvetica Neue Light" w:cs="Arial"/>
                <w:bdr w:val="nil"/>
                <w:lang w:eastAsia="ru-RU"/>
              </w:rPr>
              <w:t>4.9.1.3</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s>
              <w:rPr>
                <w:rFonts w:ascii="Arial" w:hAnsi="Arial" w:cs="Arial"/>
                <w:color w:val="auto"/>
                <w:sz w:val="22"/>
                <w:szCs w:val="22"/>
              </w:rPr>
            </w:pPr>
            <w:r w:rsidRPr="005411D3">
              <w:rPr>
                <w:rFonts w:ascii="Arial" w:hAnsi="Arial" w:cs="Arial"/>
                <w:color w:val="auto"/>
                <w:sz w:val="22"/>
                <w:szCs w:val="22"/>
              </w:rPr>
              <w:t>Автомобильные мойки</w:t>
            </w:r>
          </w:p>
        </w:tc>
        <w:tc>
          <w:tcPr>
            <w:tcW w:w="307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hAnsi="Arial" w:cs="Arial"/>
                <w:color w:val="auto"/>
                <w:sz w:val="22"/>
                <w:szCs w:val="22"/>
              </w:rPr>
            </w:pPr>
            <w:r w:rsidRPr="005411D3">
              <w:rPr>
                <w:rFonts w:ascii="Arial" w:hAnsi="Arial" w:cs="Arial"/>
                <w:color w:val="auto"/>
                <w:sz w:val="22"/>
                <w:szCs w:val="22"/>
              </w:rPr>
              <w:t>Размещение автомобильных моек, а также размещение магазинов сопутствующей торговли</w:t>
            </w:r>
          </w:p>
        </w:tc>
      </w:tr>
      <w:tr w:rsidR="00685ECF" w:rsidRPr="005411D3" w:rsidTr="00A41F2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685ECF" w:rsidRPr="003E7B62" w:rsidRDefault="00685ECF" w:rsidP="00A41F2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Pr>
                <w:rFonts w:eastAsia="Helvetica Neue Light"/>
                <w:sz w:val="22"/>
                <w:szCs w:val="22"/>
                <w:bdr w:val="nil"/>
              </w:rPr>
              <w:t>4.9.2</w:t>
            </w:r>
          </w:p>
        </w:tc>
        <w:tc>
          <w:tcPr>
            <w:tcW w:w="1586" w:type="pct"/>
            <w:shd w:val="clear" w:color="auto" w:fill="FEFEFE"/>
            <w:tcMar>
              <w:top w:w="0" w:type="dxa"/>
              <w:left w:w="100" w:type="dxa"/>
              <w:bottom w:w="0" w:type="dxa"/>
              <w:right w:w="100" w:type="dxa"/>
            </w:tcMar>
            <w:vAlign w:val="center"/>
          </w:tcPr>
          <w:p w:rsidR="00685ECF" w:rsidRPr="003E7B62" w:rsidRDefault="00685ECF" w:rsidP="00A41F2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85ECF">
              <w:rPr>
                <w:rFonts w:ascii="Arial" w:hAnsi="Arial" w:cs="Arial"/>
                <w:color w:val="auto"/>
                <w:sz w:val="22"/>
                <w:szCs w:val="22"/>
              </w:rPr>
              <w:t>Стоянка</w:t>
            </w:r>
            <w:r>
              <w:rPr>
                <w:rFonts w:ascii="Arial" w:hAnsi="Arial" w:cs="Arial"/>
                <w:color w:val="auto"/>
                <w:sz w:val="22"/>
                <w:szCs w:val="22"/>
              </w:rPr>
              <w:t xml:space="preserve"> </w:t>
            </w:r>
            <w:r w:rsidRPr="00685ECF">
              <w:rPr>
                <w:rFonts w:ascii="Arial" w:hAnsi="Arial" w:cs="Arial"/>
                <w:color w:val="auto"/>
                <w:sz w:val="22"/>
                <w:szCs w:val="22"/>
              </w:rPr>
              <w:t>транспортных</w:t>
            </w:r>
            <w:r>
              <w:rPr>
                <w:rFonts w:ascii="Arial" w:hAnsi="Arial" w:cs="Arial"/>
                <w:color w:val="auto"/>
                <w:sz w:val="22"/>
                <w:szCs w:val="22"/>
              </w:rPr>
              <w:t xml:space="preserve"> </w:t>
            </w:r>
            <w:r w:rsidRPr="00685ECF">
              <w:rPr>
                <w:rFonts w:ascii="Arial" w:hAnsi="Arial" w:cs="Arial"/>
                <w:color w:val="auto"/>
                <w:sz w:val="22"/>
                <w:szCs w:val="22"/>
              </w:rPr>
              <w:t>средств</w:t>
            </w:r>
          </w:p>
        </w:tc>
        <w:tc>
          <w:tcPr>
            <w:tcW w:w="3077" w:type="pct"/>
            <w:shd w:val="clear" w:color="auto" w:fill="FEFEFE"/>
            <w:tcMar>
              <w:top w:w="0" w:type="dxa"/>
              <w:left w:w="100" w:type="dxa"/>
              <w:bottom w:w="0" w:type="dxa"/>
              <w:right w:w="100" w:type="dxa"/>
            </w:tcMar>
          </w:tcPr>
          <w:p w:rsidR="00685ECF" w:rsidRPr="003E7B62" w:rsidRDefault="00685ECF" w:rsidP="00A41F2C">
            <w:pPr>
              <w:pStyle w:val="aff6"/>
              <w:pBdr>
                <w:top w:val="nil"/>
                <w:left w:val="nil"/>
                <w:bottom w:val="nil"/>
                <w:right w:val="nil"/>
                <w:between w:val="nil"/>
                <w:bar w:val="nil"/>
              </w:pBdr>
              <w:rPr>
                <w:sz w:val="22"/>
                <w:szCs w:val="22"/>
              </w:rPr>
            </w:pPr>
            <w:r>
              <w:rPr>
                <w:sz w:val="22"/>
                <w:szCs w:val="22"/>
              </w:rPr>
              <w:t>Р</w:t>
            </w:r>
            <w:r w:rsidRPr="00685ECF">
              <w:rPr>
                <w:sz w:val="22"/>
                <w:szCs w:val="22"/>
              </w:rPr>
              <w:t xml:space="preserve">азмещение стоянок (парковок) легковых автомобилей и других </w:t>
            </w:r>
            <w:proofErr w:type="spellStart"/>
            <w:r w:rsidRPr="00685ECF">
              <w:rPr>
                <w:sz w:val="22"/>
                <w:szCs w:val="22"/>
              </w:rPr>
              <w:t>мототранспортных</w:t>
            </w:r>
            <w:proofErr w:type="spellEnd"/>
            <w:r w:rsidRPr="00685ECF">
              <w:rPr>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551718" w:rsidRPr="005411D3" w:rsidTr="008F1E8C">
        <w:tblPrEx>
          <w:shd w:val="clear" w:color="auto" w:fill="auto"/>
        </w:tblPrEx>
        <w:trPr>
          <w:trHeight w:val="211"/>
        </w:trPr>
        <w:tc>
          <w:tcPr>
            <w:tcW w:w="337" w:type="pct"/>
            <w:shd w:val="clear" w:color="auto" w:fill="FEFEFE"/>
            <w:tcMar>
              <w:top w:w="0" w:type="dxa"/>
              <w:left w:w="100" w:type="dxa"/>
              <w:bottom w:w="0" w:type="dxa"/>
              <w:right w:w="100" w:type="dxa"/>
            </w:tcMar>
            <w:vAlign w:val="center"/>
          </w:tcPr>
          <w:p w:rsidR="00551718" w:rsidRPr="005411D3" w:rsidRDefault="00551718" w:rsidP="008F1E8C">
            <w:pPr>
              <w:pStyle w:val="23"/>
              <w:widowControl w:val="0"/>
              <w:jc w:val="center"/>
              <w:rPr>
                <w:rFonts w:ascii="Arial" w:hAnsi="Arial" w:cs="Arial"/>
                <w:color w:val="auto"/>
                <w:sz w:val="22"/>
                <w:szCs w:val="22"/>
              </w:rPr>
            </w:pPr>
            <w:r w:rsidRPr="005411D3">
              <w:rPr>
                <w:rFonts w:ascii="Arial" w:hAnsi="Arial" w:cs="Arial"/>
                <w:color w:val="auto"/>
                <w:sz w:val="22"/>
                <w:szCs w:val="22"/>
              </w:rPr>
              <w:t>8.3</w:t>
            </w:r>
          </w:p>
        </w:tc>
        <w:tc>
          <w:tcPr>
            <w:tcW w:w="1586" w:type="pct"/>
            <w:shd w:val="clear" w:color="auto" w:fill="FEFEFE"/>
            <w:tcMar>
              <w:top w:w="0" w:type="dxa"/>
              <w:left w:w="100" w:type="dxa"/>
              <w:bottom w:w="0" w:type="dxa"/>
              <w:right w:w="100" w:type="dxa"/>
            </w:tcMar>
            <w:vAlign w:val="center"/>
          </w:tcPr>
          <w:p w:rsidR="00551718" w:rsidRPr="005411D3" w:rsidRDefault="00551718"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jc w:val="left"/>
              <w:rPr>
                <w:rFonts w:eastAsia="Arial Unicode MS"/>
                <w:sz w:val="22"/>
                <w:szCs w:val="22"/>
                <w:bdr w:val="nil"/>
              </w:rPr>
            </w:pPr>
            <w:r w:rsidRPr="005411D3">
              <w:rPr>
                <w:sz w:val="22"/>
                <w:szCs w:val="22"/>
              </w:rPr>
              <w:t>Обеспечение внутреннего правопорядка</w:t>
            </w:r>
          </w:p>
        </w:tc>
        <w:tc>
          <w:tcPr>
            <w:tcW w:w="3077" w:type="pct"/>
            <w:shd w:val="clear" w:color="auto" w:fill="FEFEFE"/>
            <w:tcMar>
              <w:top w:w="0" w:type="dxa"/>
              <w:left w:w="100" w:type="dxa"/>
              <w:bottom w:w="0" w:type="dxa"/>
              <w:right w:w="100" w:type="dxa"/>
            </w:tcMar>
          </w:tcPr>
          <w:p w:rsidR="00551718" w:rsidRPr="005411D3" w:rsidRDefault="00551718"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5411D3">
              <w:rPr>
                <w:rFonts w:eastAsia="Arial Unicode MS"/>
                <w:sz w:val="22"/>
                <w:szCs w:val="22"/>
                <w:bdr w:val="nil"/>
              </w:rPr>
              <w:t>Росгвардии</w:t>
            </w:r>
            <w:proofErr w:type="spellEnd"/>
            <w:r w:rsidRPr="005411D3">
              <w:rPr>
                <w:rFonts w:eastAsia="Arial Unicode MS"/>
                <w:sz w:val="22"/>
                <w:szCs w:val="22"/>
                <w:bdr w:val="nil"/>
              </w:rPr>
              <w:t xml:space="preserve"> и спасательных служб, в которых существует военизированная служба;</w:t>
            </w:r>
          </w:p>
          <w:p w:rsidR="00551718" w:rsidRPr="005411D3" w:rsidRDefault="00551718"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5411D3">
              <w:rPr>
                <w:rFonts w:eastAsia="Arial Unicode MS"/>
                <w:sz w:val="22"/>
                <w:szCs w:val="22"/>
                <w:bdr w:val="nil"/>
              </w:rPr>
              <w:t>размещение объектов гражданской обороны, за исключением объектов гражданской обороны, являющихся частями производственных зданий</w:t>
            </w:r>
          </w:p>
        </w:tc>
      </w:tr>
    </w:tbl>
    <w:p w:rsidR="00551718" w:rsidRPr="00957E21" w:rsidRDefault="00551718" w:rsidP="00551718">
      <w:pPr>
        <w:rPr>
          <w:rFonts w:ascii="Times New Roman" w:eastAsia="Helvetica Neue Light" w:hAnsi="Times New Roman" w:cs="Times New Roman"/>
          <w:b/>
          <w:color w:val="000000"/>
          <w:bdr w:val="nil"/>
        </w:rPr>
      </w:pPr>
    </w:p>
    <w:p w:rsidR="00551718" w:rsidRPr="00A0342F" w:rsidRDefault="00551718" w:rsidP="00551718">
      <w:pPr>
        <w:pStyle w:val="afa"/>
        <w:widowControl w:val="0"/>
        <w:spacing w:after="0"/>
        <w:ind w:firstLine="0"/>
        <w:jc w:val="center"/>
        <w:rPr>
          <w:rFonts w:ascii="Arial" w:hAnsi="Arial" w:cs="Arial"/>
          <w:color w:val="auto"/>
          <w:sz w:val="22"/>
          <w:szCs w:val="22"/>
        </w:rPr>
      </w:pPr>
      <w:r w:rsidRPr="00A0342F">
        <w:rPr>
          <w:rFonts w:ascii="Arial" w:hAnsi="Arial" w:cs="Arial"/>
          <w:b/>
          <w:sz w:val="22"/>
          <w:szCs w:val="22"/>
        </w:rPr>
        <w:t xml:space="preserve">Вспомогательные виды разрешенного использования земельных участков зоны </w:t>
      </w:r>
      <w:r w:rsidR="00A0342F">
        <w:rPr>
          <w:rFonts w:ascii="Arial" w:hAnsi="Arial" w:cs="Arial"/>
          <w:b/>
          <w:sz w:val="22"/>
          <w:szCs w:val="22"/>
        </w:rPr>
        <w:t>ОС</w:t>
      </w:r>
    </w:p>
    <w:p w:rsidR="00551718" w:rsidRPr="00A0342F" w:rsidRDefault="00551718" w:rsidP="00551718">
      <w:pPr>
        <w:pStyle w:val="afa"/>
        <w:widowControl w:val="0"/>
        <w:spacing w:after="0"/>
        <w:ind w:hanging="1698"/>
        <w:rPr>
          <w:rFonts w:ascii="Arial" w:hAnsi="Arial" w:cs="Arial"/>
          <w:color w:val="auto"/>
          <w:sz w:val="22"/>
          <w:szCs w:val="22"/>
        </w:rPr>
      </w:pPr>
    </w:p>
    <w:tbl>
      <w:tblPr>
        <w:tblStyle w:val="aff0"/>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4"/>
        <w:gridCol w:w="4545"/>
        <w:gridCol w:w="9214"/>
      </w:tblGrid>
      <w:tr w:rsidR="00551718" w:rsidRPr="00A0342F" w:rsidTr="008F1E8C">
        <w:tc>
          <w:tcPr>
            <w:tcW w:w="984" w:type="dxa"/>
            <w:shd w:val="clear" w:color="auto" w:fill="D9D9D9" w:themeFill="background1" w:themeFillShade="D9"/>
            <w:vAlign w:val="center"/>
          </w:tcPr>
          <w:p w:rsidR="00551718" w:rsidRPr="00A0342F" w:rsidRDefault="00551718"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A0342F">
              <w:rPr>
                <w:rFonts w:ascii="Arial" w:hAnsi="Arial" w:cs="Arial"/>
                <w:smallCaps/>
                <w:color w:val="auto"/>
                <w:sz w:val="22"/>
                <w:szCs w:val="22"/>
              </w:rPr>
              <w:t xml:space="preserve">код </w:t>
            </w:r>
          </w:p>
          <w:p w:rsidR="00551718" w:rsidRPr="00A0342F"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A0342F">
              <w:rPr>
                <w:rFonts w:ascii="Arial" w:hAnsi="Arial" w:cs="Arial"/>
                <w:smallCaps/>
                <w:color w:val="auto"/>
                <w:sz w:val="22"/>
                <w:szCs w:val="22"/>
              </w:rPr>
              <w:t>ври</w:t>
            </w:r>
          </w:p>
        </w:tc>
        <w:tc>
          <w:tcPr>
            <w:tcW w:w="4545" w:type="dxa"/>
            <w:shd w:val="clear" w:color="auto" w:fill="D9D9D9" w:themeFill="background1" w:themeFillShade="D9"/>
            <w:vAlign w:val="center"/>
          </w:tcPr>
          <w:p w:rsidR="00551718" w:rsidRPr="00A0342F"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A0342F">
              <w:rPr>
                <w:rFonts w:ascii="Arial" w:hAnsi="Arial" w:cs="Arial"/>
                <w:smallCaps/>
                <w:color w:val="auto"/>
                <w:sz w:val="22"/>
                <w:szCs w:val="22"/>
              </w:rPr>
              <w:t>наименование вида разрешённого использования</w:t>
            </w:r>
          </w:p>
        </w:tc>
        <w:tc>
          <w:tcPr>
            <w:tcW w:w="9214" w:type="dxa"/>
            <w:shd w:val="clear" w:color="auto" w:fill="D9D9D9" w:themeFill="background1" w:themeFillShade="D9"/>
            <w:vAlign w:val="center"/>
          </w:tcPr>
          <w:p w:rsidR="00551718" w:rsidRPr="00A0342F"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A0342F">
              <w:rPr>
                <w:rFonts w:ascii="Arial" w:hAnsi="Arial" w:cs="Arial"/>
                <w:smallCaps/>
                <w:color w:val="auto"/>
                <w:sz w:val="22"/>
                <w:szCs w:val="22"/>
              </w:rPr>
              <w:t>описание вида разрешённого использования</w:t>
            </w:r>
          </w:p>
        </w:tc>
      </w:tr>
      <w:tr w:rsidR="00551718" w:rsidRPr="00A0342F" w:rsidTr="008F1E8C">
        <w:trPr>
          <w:trHeight w:val="364"/>
        </w:trPr>
        <w:tc>
          <w:tcPr>
            <w:tcW w:w="14743" w:type="dxa"/>
            <w:gridSpan w:val="3"/>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A0342F">
              <w:rPr>
                <w:rFonts w:ascii="Arial" w:hAnsi="Arial" w:cs="Arial"/>
                <w:color w:val="auto"/>
                <w:sz w:val="22"/>
                <w:szCs w:val="22"/>
              </w:rPr>
              <w:t>не подлежат установлению.</w:t>
            </w:r>
          </w:p>
        </w:tc>
      </w:tr>
    </w:tbl>
    <w:p w:rsidR="00551718" w:rsidRPr="00A0342F" w:rsidRDefault="00551718" w:rsidP="00551718">
      <w:pPr>
        <w:pStyle w:val="afa"/>
        <w:widowControl w:val="0"/>
        <w:spacing w:after="0"/>
        <w:ind w:firstLine="0"/>
        <w:rPr>
          <w:rFonts w:ascii="Arial" w:hAnsi="Arial" w:cs="Arial"/>
          <w:color w:val="auto"/>
          <w:sz w:val="22"/>
          <w:szCs w:val="22"/>
        </w:rPr>
      </w:pPr>
    </w:p>
    <w:tbl>
      <w:tblPr>
        <w:tblW w:w="5005" w:type="pct"/>
        <w:tblInd w:w="-63"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60"/>
        <w:gridCol w:w="4557"/>
        <w:gridCol w:w="68"/>
        <w:gridCol w:w="4462"/>
      </w:tblGrid>
      <w:tr w:rsidR="00551718" w:rsidRPr="00A0342F" w:rsidTr="008F1E8C">
        <w:trPr>
          <w:trHeight w:val="327"/>
        </w:trPr>
        <w:tc>
          <w:tcPr>
            <w:tcW w:w="3487" w:type="pct"/>
            <w:gridSpan w:val="3"/>
            <w:shd w:val="clear" w:color="auto" w:fill="D9D9D9" w:themeFill="background1" w:themeFillShade="D9"/>
            <w:tcMar>
              <w:top w:w="80" w:type="dxa"/>
              <w:left w:w="80" w:type="dxa"/>
              <w:bottom w:w="80" w:type="dxa"/>
              <w:right w:w="80" w:type="dxa"/>
            </w:tcMar>
            <w:vAlign w:val="center"/>
          </w:tcPr>
          <w:p w:rsidR="00551718" w:rsidRPr="00A0342F"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A0342F">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A0342F">
              <w:rPr>
                <w:rFonts w:ascii="Arial" w:hAnsi="Arial" w:cs="Arial"/>
                <w:color w:val="auto"/>
                <w:sz w:val="22"/>
                <w:szCs w:val="22"/>
              </w:rPr>
              <w:br/>
              <w:t>капитального строительства</w:t>
            </w:r>
          </w:p>
        </w:tc>
        <w:tc>
          <w:tcPr>
            <w:tcW w:w="1513" w:type="pct"/>
            <w:shd w:val="clear" w:color="auto" w:fill="D9D9D9" w:themeFill="background1" w:themeFillShade="D9"/>
            <w:tcMar>
              <w:top w:w="80" w:type="dxa"/>
              <w:left w:w="80" w:type="dxa"/>
              <w:bottom w:w="80" w:type="dxa"/>
              <w:right w:w="80" w:type="dxa"/>
            </w:tcMar>
            <w:vAlign w:val="center"/>
          </w:tcPr>
          <w:p w:rsidR="00551718" w:rsidRPr="00A0342F" w:rsidRDefault="00551718"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A0342F">
              <w:rPr>
                <w:rFonts w:ascii="Arial" w:hAnsi="Arial" w:cs="Arial"/>
                <w:color w:val="auto"/>
                <w:sz w:val="22"/>
                <w:szCs w:val="22"/>
              </w:rPr>
              <w:t>Примечания</w:t>
            </w:r>
          </w:p>
        </w:tc>
      </w:tr>
      <w:tr w:rsidR="00551718" w:rsidRPr="00A0342F" w:rsidTr="008F1E8C">
        <w:tblPrEx>
          <w:shd w:val="clear" w:color="auto" w:fill="auto"/>
        </w:tblPrEx>
        <w:trPr>
          <w:trHeight w:val="273"/>
        </w:trPr>
        <w:tc>
          <w:tcPr>
            <w:tcW w:w="1919" w:type="pct"/>
            <w:shd w:val="clear" w:color="auto" w:fill="FEFEFE"/>
            <w:tcMar>
              <w:top w:w="0" w:type="dxa"/>
              <w:left w:w="100" w:type="dxa"/>
              <w:bottom w:w="0" w:type="dxa"/>
              <w:right w:w="100" w:type="dxa"/>
            </w:tcMar>
            <w:vAlign w:val="center"/>
          </w:tcPr>
          <w:p w:rsidR="00551718" w:rsidRPr="00A0342F"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r w:rsidRPr="00A0342F">
              <w:rPr>
                <w:rFonts w:ascii="Arial" w:eastAsia="Helvetica Neue Light" w:hAnsi="Arial" w:cs="Arial"/>
                <w:sz w:val="22"/>
                <w:szCs w:val="22"/>
                <w:bdr w:val="nil"/>
              </w:rPr>
              <w:t xml:space="preserve">Предельные (минимальные и (или) максимальные) размеры земельных участков, в том числе их </w:t>
            </w:r>
            <w:r w:rsidRPr="00A0342F">
              <w:rPr>
                <w:rFonts w:ascii="Arial" w:eastAsia="Helvetica Neue Light" w:hAnsi="Arial" w:cs="Arial"/>
                <w:sz w:val="22"/>
                <w:szCs w:val="22"/>
                <w:bdr w:val="nil"/>
              </w:rPr>
              <w:lastRenderedPageBreak/>
              <w:t>площадь</w:t>
            </w:r>
          </w:p>
        </w:tc>
        <w:tc>
          <w:tcPr>
            <w:tcW w:w="1568" w:type="pct"/>
            <w:gridSpan w:val="2"/>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s>
              <w:jc w:val="center"/>
              <w:rPr>
                <w:rFonts w:ascii="Arial" w:hAnsi="Arial" w:cs="Arial"/>
                <w:color w:val="auto"/>
                <w:sz w:val="22"/>
                <w:szCs w:val="22"/>
                <w:vertAlign w:val="superscript"/>
              </w:rPr>
            </w:pPr>
            <w:r w:rsidRPr="00A0342F">
              <w:rPr>
                <w:rFonts w:ascii="Arial" w:hAnsi="Arial" w:cs="Arial"/>
                <w:color w:val="auto"/>
                <w:spacing w:val="-4"/>
                <w:sz w:val="22"/>
                <w:szCs w:val="22"/>
              </w:rPr>
              <w:lastRenderedPageBreak/>
              <w:t>минимальный размер земельного участка – 100 м</w:t>
            </w:r>
            <w:r w:rsidRPr="00A0342F">
              <w:rPr>
                <w:rFonts w:ascii="Arial" w:hAnsi="Arial" w:cs="Arial"/>
                <w:color w:val="auto"/>
                <w:spacing w:val="-4"/>
                <w:sz w:val="22"/>
                <w:szCs w:val="22"/>
                <w:vertAlign w:val="superscript"/>
              </w:rPr>
              <w:t>2</w:t>
            </w:r>
            <w:r w:rsidRPr="00A0342F">
              <w:rPr>
                <w:rFonts w:ascii="Arial" w:hAnsi="Arial" w:cs="Arial"/>
                <w:color w:val="auto"/>
                <w:spacing w:val="-4"/>
                <w:sz w:val="22"/>
                <w:szCs w:val="22"/>
              </w:rPr>
              <w:t xml:space="preserve">, максимальный – не подлежат </w:t>
            </w:r>
            <w:r w:rsidRPr="00A0342F">
              <w:rPr>
                <w:rFonts w:ascii="Arial" w:hAnsi="Arial" w:cs="Arial"/>
                <w:color w:val="auto"/>
                <w:spacing w:val="-4"/>
                <w:sz w:val="22"/>
                <w:szCs w:val="22"/>
              </w:rPr>
              <w:lastRenderedPageBreak/>
              <w:t>установлению</w:t>
            </w:r>
          </w:p>
        </w:tc>
        <w:tc>
          <w:tcPr>
            <w:tcW w:w="1513"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551718" w:rsidRPr="00A0342F" w:rsidTr="008F1E8C">
        <w:tblPrEx>
          <w:shd w:val="clear" w:color="auto" w:fill="auto"/>
        </w:tblPrEx>
        <w:trPr>
          <w:trHeight w:val="273"/>
        </w:trPr>
        <w:tc>
          <w:tcPr>
            <w:tcW w:w="1919" w:type="pct"/>
            <w:shd w:val="clear" w:color="auto" w:fill="FEFEFE"/>
            <w:tcMar>
              <w:top w:w="0" w:type="dxa"/>
              <w:left w:w="100" w:type="dxa"/>
              <w:bottom w:w="0" w:type="dxa"/>
              <w:right w:w="100" w:type="dxa"/>
            </w:tcMar>
            <w:vAlign w:val="center"/>
          </w:tcPr>
          <w:p w:rsidR="00551718" w:rsidRPr="00A0342F"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r w:rsidRPr="00A0342F">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68" w:type="pct"/>
            <w:gridSpan w:val="2"/>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s>
              <w:jc w:val="center"/>
              <w:rPr>
                <w:rFonts w:ascii="Arial" w:hAnsi="Arial" w:cs="Arial"/>
                <w:color w:val="auto"/>
                <w:sz w:val="22"/>
                <w:szCs w:val="22"/>
              </w:rPr>
            </w:pPr>
            <w:r w:rsidRPr="00A0342F">
              <w:rPr>
                <w:rFonts w:ascii="Arial" w:hAnsi="Arial" w:cs="Arial"/>
                <w:color w:val="auto"/>
                <w:sz w:val="22"/>
                <w:szCs w:val="22"/>
              </w:rPr>
              <w:t>3 м</w:t>
            </w:r>
          </w:p>
        </w:tc>
        <w:tc>
          <w:tcPr>
            <w:tcW w:w="1513" w:type="pct"/>
            <w:shd w:val="clear" w:color="auto" w:fill="FEFEFE"/>
            <w:tcMar>
              <w:top w:w="0" w:type="dxa"/>
              <w:left w:w="100" w:type="dxa"/>
              <w:bottom w:w="0" w:type="dxa"/>
              <w:right w:w="100" w:type="dxa"/>
            </w:tcMar>
            <w:vAlign w:val="center"/>
          </w:tcPr>
          <w:p w:rsidR="00551718" w:rsidRPr="00A0342F"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p>
        </w:tc>
      </w:tr>
      <w:tr w:rsidR="00551718" w:rsidRPr="00A0342F" w:rsidTr="008F1E8C">
        <w:tblPrEx>
          <w:shd w:val="clear" w:color="auto" w:fill="auto"/>
        </w:tblPrEx>
        <w:trPr>
          <w:trHeight w:val="293"/>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Предельное количество надземных этажей</w:t>
            </w:r>
          </w:p>
        </w:tc>
        <w:tc>
          <w:tcPr>
            <w:tcW w:w="1568" w:type="pct"/>
            <w:gridSpan w:val="2"/>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s>
              <w:jc w:val="center"/>
              <w:rPr>
                <w:rFonts w:ascii="Arial" w:hAnsi="Arial" w:cs="Arial"/>
                <w:color w:val="auto"/>
                <w:sz w:val="22"/>
                <w:szCs w:val="22"/>
              </w:rPr>
            </w:pPr>
            <w:r w:rsidRPr="00A0342F">
              <w:rPr>
                <w:rFonts w:ascii="Arial" w:hAnsi="Arial" w:cs="Arial"/>
                <w:color w:val="auto"/>
                <w:spacing w:val="-4"/>
                <w:sz w:val="22"/>
                <w:szCs w:val="22"/>
              </w:rPr>
              <w:t>3</w:t>
            </w:r>
          </w:p>
        </w:tc>
        <w:tc>
          <w:tcPr>
            <w:tcW w:w="1513"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551718" w:rsidRPr="00A0342F" w:rsidTr="008F1E8C">
        <w:tblPrEx>
          <w:shd w:val="clear" w:color="auto" w:fill="auto"/>
        </w:tblPrEx>
        <w:trPr>
          <w:trHeight w:val="287"/>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Предельная высота зданий, строений, сооружений</w:t>
            </w:r>
          </w:p>
        </w:tc>
        <w:tc>
          <w:tcPr>
            <w:tcW w:w="1568" w:type="pct"/>
            <w:gridSpan w:val="2"/>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s>
              <w:jc w:val="center"/>
              <w:rPr>
                <w:rFonts w:ascii="Arial" w:hAnsi="Arial" w:cs="Arial"/>
                <w:color w:val="auto"/>
                <w:sz w:val="22"/>
                <w:szCs w:val="22"/>
              </w:rPr>
            </w:pPr>
            <w:r w:rsidRPr="00A0342F">
              <w:rPr>
                <w:rFonts w:ascii="Arial" w:hAnsi="Arial" w:cs="Arial"/>
                <w:color w:val="auto"/>
                <w:spacing w:val="-4"/>
                <w:sz w:val="22"/>
                <w:szCs w:val="22"/>
              </w:rPr>
              <w:t>12 м</w:t>
            </w:r>
          </w:p>
        </w:tc>
        <w:tc>
          <w:tcPr>
            <w:tcW w:w="1513"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551718" w:rsidRPr="00A0342F" w:rsidTr="008F1E8C">
        <w:tblPrEx>
          <w:shd w:val="clear" w:color="auto" w:fill="auto"/>
        </w:tblPrEx>
        <w:trPr>
          <w:trHeight w:val="513"/>
        </w:trPr>
        <w:tc>
          <w:tcPr>
            <w:tcW w:w="1919" w:type="pct"/>
            <w:shd w:val="clear" w:color="auto" w:fill="FEFEFE"/>
            <w:tcMar>
              <w:top w:w="0" w:type="dxa"/>
              <w:left w:w="100" w:type="dxa"/>
              <w:bottom w:w="0" w:type="dxa"/>
              <w:right w:w="100" w:type="dxa"/>
            </w:tcMar>
            <w:vAlign w:val="center"/>
          </w:tcPr>
          <w:p w:rsidR="00551718" w:rsidRPr="00A0342F" w:rsidRDefault="00551718" w:rsidP="008F1E8C">
            <w:pPr>
              <w:widowControl w:val="0"/>
              <w:pBdr>
                <w:top w:val="nil"/>
                <w:left w:val="nil"/>
                <w:bottom w:val="nil"/>
                <w:right w:val="nil"/>
                <w:between w:val="nil"/>
                <w:bar w:val="nil"/>
              </w:pBdr>
              <w:rPr>
                <w:rFonts w:ascii="Arial" w:eastAsia="Helvetica Neue Light" w:hAnsi="Arial" w:cs="Arial"/>
                <w:sz w:val="22"/>
                <w:szCs w:val="22"/>
                <w:bdr w:val="nil"/>
              </w:rPr>
            </w:pPr>
            <w:r w:rsidRPr="00A0342F">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68" w:type="pct"/>
            <w:gridSpan w:val="2"/>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s>
              <w:jc w:val="center"/>
              <w:rPr>
                <w:rFonts w:ascii="Arial" w:hAnsi="Arial" w:cs="Arial"/>
                <w:color w:val="auto"/>
                <w:sz w:val="22"/>
                <w:szCs w:val="22"/>
              </w:rPr>
            </w:pPr>
            <w:r w:rsidRPr="00A0342F">
              <w:rPr>
                <w:rFonts w:ascii="Arial" w:hAnsi="Arial" w:cs="Arial"/>
                <w:color w:val="auto"/>
                <w:sz w:val="22"/>
                <w:szCs w:val="22"/>
              </w:rPr>
              <w:t>80%</w:t>
            </w:r>
          </w:p>
        </w:tc>
        <w:tc>
          <w:tcPr>
            <w:tcW w:w="1513"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551718" w:rsidRPr="00A0342F" w:rsidTr="008F1E8C">
        <w:tblPrEx>
          <w:shd w:val="clear" w:color="auto" w:fill="auto"/>
        </w:tblPrEx>
        <w:trPr>
          <w:trHeight w:val="272"/>
        </w:trPr>
        <w:tc>
          <w:tcPr>
            <w:tcW w:w="5000" w:type="pct"/>
            <w:gridSpan w:val="4"/>
            <w:shd w:val="clear" w:color="auto" w:fill="D9D9D9" w:themeFill="background1" w:themeFillShade="D9"/>
            <w:tcMar>
              <w:top w:w="0" w:type="dxa"/>
              <w:left w:w="100" w:type="dxa"/>
              <w:bottom w:w="0" w:type="dxa"/>
              <w:right w:w="100" w:type="dxa"/>
            </w:tcMar>
            <w:vAlign w:val="center"/>
          </w:tcPr>
          <w:p w:rsidR="00551718" w:rsidRPr="00A0342F" w:rsidRDefault="00551718" w:rsidP="008F1E8C">
            <w:pPr>
              <w:pStyle w:val="16"/>
              <w:widowControl w:val="0"/>
              <w:tabs>
                <w:tab w:val="clear" w:pos="1267"/>
                <w:tab w:val="clear" w:pos="1333"/>
              </w:tabs>
              <w:spacing w:before="0" w:line="240" w:lineRule="auto"/>
              <w:rPr>
                <w:rFonts w:ascii="Arial" w:hAnsi="Arial" w:cs="Arial"/>
                <w:color w:val="auto"/>
                <w:sz w:val="22"/>
                <w:szCs w:val="22"/>
              </w:rPr>
            </w:pPr>
            <w:r w:rsidRPr="00A0342F">
              <w:rPr>
                <w:rFonts w:ascii="Arial" w:hAnsi="Arial" w:cs="Arial"/>
                <w:color w:val="auto"/>
                <w:sz w:val="22"/>
                <w:szCs w:val="22"/>
              </w:rPr>
              <w:t>Иные предельные параметры разрешённого строительства, реконструкции объектов капитального строительства:</w:t>
            </w:r>
          </w:p>
        </w:tc>
      </w:tr>
      <w:tr w:rsidR="00551718" w:rsidRPr="00A0342F" w:rsidTr="008F1E8C">
        <w:tblPrEx>
          <w:shd w:val="clear" w:color="auto" w:fill="auto"/>
        </w:tblPrEx>
        <w:trPr>
          <w:trHeight w:val="273"/>
        </w:trPr>
        <w:tc>
          <w:tcPr>
            <w:tcW w:w="1919" w:type="pct"/>
            <w:shd w:val="clear" w:color="auto" w:fill="FEFEFE"/>
            <w:tcMar>
              <w:top w:w="0" w:type="dxa"/>
              <w:left w:w="100" w:type="dxa"/>
              <w:bottom w:w="0" w:type="dxa"/>
              <w:right w:w="100" w:type="dxa"/>
            </w:tcMar>
            <w:vAlign w:val="center"/>
          </w:tcPr>
          <w:p w:rsidR="00551718" w:rsidRPr="00A0342F" w:rsidRDefault="00551718" w:rsidP="008F1E8C">
            <w:pPr>
              <w:widowControl w:val="0"/>
              <w:pBdr>
                <w:top w:val="nil"/>
                <w:left w:val="nil"/>
                <w:bottom w:val="nil"/>
                <w:right w:val="nil"/>
                <w:between w:val="nil"/>
                <w:bar w:val="nil"/>
              </w:pBdr>
              <w:rPr>
                <w:rFonts w:ascii="Arial" w:eastAsia="Helvetica Neue Light" w:hAnsi="Arial" w:cs="Arial"/>
                <w:spacing w:val="-4"/>
                <w:sz w:val="22"/>
                <w:szCs w:val="22"/>
                <w:bdr w:val="nil"/>
              </w:rPr>
            </w:pPr>
            <w:r w:rsidRPr="00A0342F">
              <w:rPr>
                <w:rFonts w:ascii="Arial" w:eastAsia="Helvetica Neue Light" w:hAnsi="Arial" w:cs="Arial"/>
                <w:spacing w:val="-4"/>
                <w:sz w:val="22"/>
                <w:szCs w:val="22"/>
                <w:bdr w:val="nil"/>
              </w:rPr>
              <w:t>Размер земельного участка гаража на одно машино-место</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s>
              <w:jc w:val="center"/>
              <w:rPr>
                <w:rFonts w:ascii="Arial" w:hAnsi="Arial" w:cs="Arial"/>
                <w:color w:val="auto"/>
                <w:spacing w:val="-4"/>
                <w:sz w:val="22"/>
                <w:szCs w:val="22"/>
              </w:rPr>
            </w:pPr>
            <w:r w:rsidRPr="00A0342F">
              <w:rPr>
                <w:rFonts w:ascii="Arial" w:hAnsi="Arial" w:cs="Arial"/>
                <w:color w:val="auto"/>
                <w:spacing w:val="-4"/>
                <w:sz w:val="22"/>
                <w:szCs w:val="22"/>
              </w:rPr>
              <w:t>30 м</w:t>
            </w:r>
            <w:r w:rsidRPr="00A0342F">
              <w:rPr>
                <w:rFonts w:ascii="Arial" w:hAnsi="Arial" w:cs="Arial"/>
                <w:color w:val="auto"/>
                <w:spacing w:val="-4"/>
                <w:sz w:val="22"/>
                <w:szCs w:val="22"/>
                <w:vertAlign w:val="superscript"/>
              </w:rPr>
              <w:t>2</w:t>
            </w:r>
          </w:p>
        </w:tc>
        <w:tc>
          <w:tcPr>
            <w:tcW w:w="1536" w:type="pct"/>
            <w:gridSpan w:val="2"/>
            <w:shd w:val="clear" w:color="auto" w:fill="FEFEFE"/>
            <w:tcMar>
              <w:top w:w="0" w:type="dxa"/>
              <w:left w:w="100" w:type="dxa"/>
              <w:bottom w:w="0" w:type="dxa"/>
              <w:right w:w="100" w:type="dxa"/>
            </w:tcMar>
            <w:vAlign w:val="center"/>
          </w:tcPr>
          <w:p w:rsidR="00551718" w:rsidRPr="00A0342F" w:rsidRDefault="00551718" w:rsidP="008F1E8C">
            <w:pPr>
              <w:pStyle w:val="23"/>
              <w:rPr>
                <w:rFonts w:ascii="Arial" w:hAnsi="Arial" w:cs="Arial"/>
                <w:spacing w:val="-4"/>
                <w:sz w:val="22"/>
                <w:szCs w:val="22"/>
              </w:rPr>
            </w:pPr>
            <w:r w:rsidRPr="00A0342F">
              <w:rPr>
                <w:rFonts w:ascii="Arial" w:hAnsi="Arial" w:cs="Arial"/>
                <w:spacing w:val="-4"/>
                <w:sz w:val="22"/>
                <w:szCs w:val="22"/>
              </w:rPr>
              <w:t>п. 11.37 СП 42.13330.2016</w:t>
            </w:r>
          </w:p>
        </w:tc>
      </w:tr>
      <w:tr w:rsidR="00551718" w:rsidRPr="00A0342F" w:rsidTr="008F1E8C">
        <w:tblPrEx>
          <w:shd w:val="clear" w:color="auto" w:fill="auto"/>
        </w:tblPrEx>
        <w:trPr>
          <w:trHeight w:val="284"/>
        </w:trPr>
        <w:tc>
          <w:tcPr>
            <w:tcW w:w="5000" w:type="pct"/>
            <w:gridSpan w:val="4"/>
            <w:shd w:val="clear" w:color="auto" w:fill="D9D9D9" w:themeFill="background1" w:themeFillShade="D9"/>
            <w:tcMar>
              <w:top w:w="0" w:type="dxa"/>
              <w:left w:w="100" w:type="dxa"/>
              <w:bottom w:w="0" w:type="dxa"/>
              <w:right w:w="100" w:type="dxa"/>
            </w:tcMar>
            <w:vAlign w:val="center"/>
          </w:tcPr>
          <w:p w:rsidR="00551718" w:rsidRPr="00A0342F" w:rsidRDefault="00551718" w:rsidP="008F1E8C">
            <w:pPr>
              <w:pStyle w:val="16"/>
              <w:widowControl w:val="0"/>
              <w:tabs>
                <w:tab w:val="clear" w:pos="1267"/>
                <w:tab w:val="clear" w:pos="1333"/>
              </w:tabs>
              <w:spacing w:before="0" w:line="240" w:lineRule="auto"/>
              <w:rPr>
                <w:rFonts w:ascii="Arial" w:hAnsi="Arial" w:cs="Arial"/>
                <w:color w:val="auto"/>
                <w:sz w:val="22"/>
                <w:szCs w:val="22"/>
              </w:rPr>
            </w:pPr>
            <w:r w:rsidRPr="00A0342F">
              <w:rPr>
                <w:rFonts w:ascii="Arial" w:hAnsi="Arial" w:cs="Arial"/>
                <w:color w:val="auto"/>
                <w:sz w:val="22"/>
                <w:szCs w:val="22"/>
              </w:rPr>
              <w:t>Нормы парковки:</w:t>
            </w:r>
          </w:p>
        </w:tc>
      </w:tr>
      <w:tr w:rsidR="00551718" w:rsidRPr="00A0342F" w:rsidTr="008F1E8C">
        <w:tblPrEx>
          <w:shd w:val="clear" w:color="auto" w:fill="auto"/>
        </w:tblPrEx>
        <w:trPr>
          <w:trHeight w:val="686"/>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Коммерческо-деловые центры, офисные здания и помещения, страховые компании</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50-60 м</w:t>
            </w:r>
            <w:r w:rsidRPr="00A0342F">
              <w:rPr>
                <w:rFonts w:ascii="Arial" w:hAnsi="Arial" w:cs="Arial"/>
                <w:color w:val="auto"/>
                <w:sz w:val="22"/>
                <w:szCs w:val="22"/>
                <w:vertAlign w:val="superscript"/>
              </w:rPr>
              <w:t>2</w:t>
            </w:r>
            <w:r w:rsidRPr="00A0342F">
              <w:rPr>
                <w:rFonts w:ascii="Arial" w:hAnsi="Arial" w:cs="Arial"/>
                <w:color w:val="auto"/>
                <w:sz w:val="22"/>
                <w:szCs w:val="22"/>
              </w:rPr>
              <w:t xml:space="preserve"> общей площади</w:t>
            </w:r>
          </w:p>
        </w:tc>
        <w:tc>
          <w:tcPr>
            <w:tcW w:w="1536" w:type="pct"/>
            <w:gridSpan w:val="2"/>
            <w:vMerge w:val="restart"/>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eastAsia="Calibri" w:hAnsi="Arial" w:cs="Arial"/>
                <w:color w:val="auto"/>
                <w:sz w:val="22"/>
                <w:szCs w:val="22"/>
              </w:rPr>
            </w:pPr>
            <w:r w:rsidRPr="00A0342F">
              <w:rPr>
                <w:rFonts w:ascii="Arial" w:hAnsi="Arial" w:cs="Arial"/>
                <w:spacing w:val="-4"/>
                <w:sz w:val="22"/>
                <w:szCs w:val="22"/>
              </w:rPr>
              <w:t>Приложение Ж СП 42.13330.2016</w:t>
            </w: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proofErr w:type="spellStart"/>
            <w:r w:rsidRPr="00A0342F">
              <w:rPr>
                <w:rFonts w:ascii="Arial" w:hAnsi="Arial" w:cs="Arial"/>
                <w:color w:val="auto"/>
                <w:sz w:val="22"/>
                <w:szCs w:val="22"/>
              </w:rPr>
              <w:t>Выставочно</w:t>
            </w:r>
            <w:proofErr w:type="spellEnd"/>
            <w:r w:rsidRPr="00A0342F">
              <w:rPr>
                <w:rFonts w:ascii="Arial" w:hAnsi="Arial" w:cs="Arial"/>
                <w:color w:val="auto"/>
                <w:sz w:val="22"/>
                <w:szCs w:val="22"/>
              </w:rPr>
              <w:t>-музейные комплексы, музеи-заповедники, музеи, галереи, выставочные залы</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6-8 единовременных посетителей</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Предприятия общественного питания периодического спроса (рестораны, кафе)</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4-5 посадочных мест</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Магазины-склады (мелкооптовой и розничной торговли, гипермаркеты)</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30-35 м</w:t>
            </w:r>
            <w:r w:rsidRPr="00A0342F">
              <w:rPr>
                <w:rFonts w:ascii="Arial" w:hAnsi="Arial" w:cs="Arial"/>
                <w:color w:val="auto"/>
                <w:sz w:val="22"/>
                <w:szCs w:val="22"/>
                <w:vertAlign w:val="superscript"/>
              </w:rPr>
              <w:t>2</w:t>
            </w:r>
            <w:r w:rsidRPr="00A0342F">
              <w:rPr>
                <w:rFonts w:ascii="Arial" w:hAnsi="Arial" w:cs="Arial"/>
                <w:color w:val="auto"/>
                <w:sz w:val="22"/>
                <w:szCs w:val="22"/>
              </w:rPr>
              <w:t xml:space="preserve"> общей площади</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40-50 м</w:t>
            </w:r>
            <w:r w:rsidRPr="00A0342F">
              <w:rPr>
                <w:rFonts w:ascii="Arial" w:hAnsi="Arial" w:cs="Arial"/>
                <w:color w:val="auto"/>
                <w:sz w:val="22"/>
                <w:szCs w:val="22"/>
                <w:vertAlign w:val="superscript"/>
              </w:rPr>
              <w:t>2</w:t>
            </w:r>
            <w:r w:rsidRPr="00A0342F">
              <w:rPr>
                <w:rFonts w:ascii="Arial" w:hAnsi="Arial" w:cs="Arial"/>
                <w:color w:val="auto"/>
                <w:sz w:val="22"/>
                <w:szCs w:val="22"/>
              </w:rPr>
              <w:t xml:space="preserve"> общей площади</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136"/>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Объекты коммунально-бытового обслуживания:</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65"/>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бани</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5-6 единовременных посетителей</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80"/>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lastRenderedPageBreak/>
              <w:t>ателье, фотосалоны, салоны-парикмахерские, салоны красоты, солярии, салоны моды, свадебные салоны</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10-15 м</w:t>
            </w:r>
            <w:r w:rsidRPr="00A0342F">
              <w:rPr>
                <w:rFonts w:ascii="Arial" w:hAnsi="Arial" w:cs="Arial"/>
                <w:color w:val="auto"/>
                <w:sz w:val="22"/>
                <w:szCs w:val="22"/>
                <w:vertAlign w:val="superscript"/>
              </w:rPr>
              <w:t>2</w:t>
            </w:r>
            <w:r w:rsidRPr="00A0342F">
              <w:rPr>
                <w:rFonts w:ascii="Arial" w:hAnsi="Arial" w:cs="Arial"/>
                <w:color w:val="auto"/>
                <w:sz w:val="22"/>
                <w:szCs w:val="22"/>
              </w:rPr>
              <w:t xml:space="preserve"> общей площади</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салоны ритуальных услуг</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20-25 м</w:t>
            </w:r>
            <w:r w:rsidRPr="00A0342F">
              <w:rPr>
                <w:rFonts w:ascii="Arial" w:hAnsi="Arial" w:cs="Arial"/>
                <w:color w:val="auto"/>
                <w:sz w:val="22"/>
                <w:szCs w:val="22"/>
                <w:vertAlign w:val="superscript"/>
              </w:rPr>
              <w:t>2</w:t>
            </w:r>
            <w:r w:rsidRPr="00A0342F">
              <w:rPr>
                <w:rFonts w:ascii="Arial" w:hAnsi="Arial" w:cs="Arial"/>
                <w:color w:val="auto"/>
                <w:sz w:val="22"/>
                <w:szCs w:val="22"/>
              </w:rPr>
              <w:t xml:space="preserve"> общей площади</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химчистки, прачечные, ремонтные мастерские, специализированные центры по обслуживанию сложной бытовой техники и др.</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1-2 рабочих места приемщика</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Спортивные комплексы и стадионы с трибунами</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25-30 мест на трибунах</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Муниципальные детские физкультурно-оздоровительные объекты локального и районного уровней обслуживания:</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227"/>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тренажерные залы площадью 150-500 м</w:t>
            </w:r>
            <w:r w:rsidRPr="00A0342F">
              <w:rPr>
                <w:rFonts w:ascii="Arial" w:hAnsi="Arial" w:cs="Arial"/>
                <w:color w:val="auto"/>
                <w:sz w:val="22"/>
                <w:szCs w:val="22"/>
                <w:vertAlign w:val="superscript"/>
              </w:rPr>
              <w:t>2</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8-10 единовременных посетителей</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258"/>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ФОК с залом площадью 1000-2000 м</w:t>
            </w:r>
            <w:r w:rsidRPr="00A0342F">
              <w:rPr>
                <w:rFonts w:ascii="Arial" w:hAnsi="Arial" w:cs="Arial"/>
                <w:color w:val="auto"/>
                <w:sz w:val="22"/>
                <w:szCs w:val="22"/>
                <w:vertAlign w:val="superscript"/>
              </w:rPr>
              <w:t>2</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10 единовременных посетителей</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vertAlign w:val="superscript"/>
              </w:rPr>
            </w:pPr>
            <w:r w:rsidRPr="00A0342F">
              <w:rPr>
                <w:rFonts w:ascii="Arial" w:hAnsi="Arial" w:cs="Arial"/>
                <w:color w:val="auto"/>
                <w:sz w:val="22"/>
                <w:szCs w:val="22"/>
              </w:rPr>
              <w:t>ФОК с залом и бассейном общей площадью 2000-3000 м</w:t>
            </w:r>
            <w:r w:rsidRPr="00A0342F">
              <w:rPr>
                <w:rFonts w:ascii="Arial" w:hAnsi="Arial" w:cs="Arial"/>
                <w:color w:val="auto"/>
                <w:sz w:val="22"/>
                <w:szCs w:val="22"/>
                <w:vertAlign w:val="superscript"/>
              </w:rPr>
              <w:t>2</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5-7 единовременных посетителей</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Специализированные спортивные клубы и комплексы (теннис, конный спорт, горнолыжные центры и др.)</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3-4 единовременных посетителя</w:t>
            </w:r>
          </w:p>
        </w:tc>
        <w:tc>
          <w:tcPr>
            <w:tcW w:w="1536" w:type="pct"/>
            <w:gridSpan w:val="2"/>
            <w:vMerge/>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eastAsia="Calibri" w:hAnsi="Arial" w:cs="Arial"/>
                <w:color w:val="auto"/>
                <w:sz w:val="22"/>
                <w:szCs w:val="22"/>
              </w:rPr>
            </w:pPr>
          </w:p>
        </w:tc>
      </w:tr>
      <w:tr w:rsidR="00551718" w:rsidRPr="00A0342F" w:rsidTr="008F1E8C">
        <w:tblPrEx>
          <w:shd w:val="clear" w:color="auto" w:fill="auto"/>
        </w:tblPrEx>
        <w:trPr>
          <w:trHeight w:val="402"/>
        </w:trPr>
        <w:tc>
          <w:tcPr>
            <w:tcW w:w="1919"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rPr>
                <w:rFonts w:ascii="Arial" w:hAnsi="Arial" w:cs="Arial"/>
                <w:color w:val="auto"/>
                <w:sz w:val="22"/>
                <w:szCs w:val="22"/>
              </w:rPr>
            </w:pPr>
            <w:r w:rsidRPr="00A0342F">
              <w:rPr>
                <w:rFonts w:ascii="Arial" w:hAnsi="Arial" w:cs="Arial"/>
                <w:color w:val="auto"/>
                <w:sz w:val="22"/>
                <w:szCs w:val="22"/>
              </w:rPr>
              <w:t>Здания театрально-зрелищные</w:t>
            </w:r>
          </w:p>
        </w:tc>
        <w:tc>
          <w:tcPr>
            <w:tcW w:w="1545" w:type="pct"/>
            <w:shd w:val="clear" w:color="auto" w:fill="FEFEFE"/>
            <w:tcMar>
              <w:top w:w="0" w:type="dxa"/>
              <w:left w:w="100" w:type="dxa"/>
              <w:bottom w:w="0" w:type="dxa"/>
              <w:right w:w="100" w:type="dxa"/>
            </w:tcMar>
            <w:vAlign w:val="center"/>
          </w:tcPr>
          <w:p w:rsidR="00551718" w:rsidRPr="00A0342F" w:rsidRDefault="00551718" w:rsidP="008F1E8C">
            <w:pPr>
              <w:pStyle w:val="23"/>
              <w:widowControl w:val="0"/>
              <w:jc w:val="center"/>
              <w:rPr>
                <w:rFonts w:ascii="Arial" w:hAnsi="Arial" w:cs="Arial"/>
                <w:color w:val="auto"/>
                <w:sz w:val="22"/>
                <w:szCs w:val="22"/>
              </w:rPr>
            </w:pPr>
            <w:r w:rsidRPr="00A0342F">
              <w:rPr>
                <w:rFonts w:ascii="Arial" w:hAnsi="Arial" w:cs="Arial"/>
                <w:color w:val="auto"/>
                <w:sz w:val="22"/>
                <w:szCs w:val="22"/>
              </w:rPr>
              <w:t>1 машино-место на 7 зрительских мест для объектов 1 уровня комфорта; на 10 зрительских мест 2 уровня комфорта и на 12 зрительских мест объектов 3 уровня комфорта. Для легковых автомобилей работников и служащих – 1 машино-место на 10 сотрудников</w:t>
            </w:r>
          </w:p>
        </w:tc>
        <w:tc>
          <w:tcPr>
            <w:tcW w:w="1536" w:type="pct"/>
            <w:gridSpan w:val="2"/>
            <w:shd w:val="clear" w:color="auto" w:fill="FEFEFE"/>
            <w:tcMar>
              <w:top w:w="0" w:type="dxa"/>
              <w:left w:w="100" w:type="dxa"/>
              <w:bottom w:w="0" w:type="dxa"/>
              <w:right w:w="100" w:type="dxa"/>
            </w:tcMar>
            <w:vAlign w:val="center"/>
          </w:tcPr>
          <w:p w:rsidR="00551718" w:rsidRPr="00A0342F" w:rsidRDefault="00551718"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eastAsia="Calibri" w:hAnsi="Arial" w:cs="Arial"/>
                <w:color w:val="auto"/>
                <w:sz w:val="22"/>
                <w:szCs w:val="22"/>
              </w:rPr>
            </w:pPr>
            <w:r w:rsidRPr="00A0342F">
              <w:rPr>
                <w:rFonts w:ascii="Arial" w:eastAsia="Calibri" w:hAnsi="Arial" w:cs="Arial"/>
                <w:color w:val="auto"/>
                <w:sz w:val="22"/>
                <w:szCs w:val="22"/>
              </w:rPr>
              <w:t xml:space="preserve">В соответствии с п. 5.6. </w:t>
            </w:r>
            <w:hyperlink r:id="rId56" w:history="1">
              <w:r w:rsidRPr="00A0342F">
                <w:rPr>
                  <w:rFonts w:ascii="Arial" w:eastAsia="Calibri" w:hAnsi="Arial" w:cs="Arial"/>
                  <w:color w:val="auto"/>
                  <w:sz w:val="22"/>
                  <w:szCs w:val="22"/>
                </w:rPr>
                <w:t>СП 309.1325800</w:t>
              </w:r>
            </w:hyperlink>
            <w:r w:rsidRPr="00A0342F">
              <w:rPr>
                <w:rFonts w:ascii="Arial" w:eastAsia="Calibri" w:hAnsi="Arial" w:cs="Arial"/>
                <w:color w:val="auto"/>
                <w:sz w:val="22"/>
                <w:szCs w:val="22"/>
              </w:rPr>
              <w:t>. При реконструкции требуемое число машино-мест принимается по заданию на проектирование.</w:t>
            </w:r>
          </w:p>
        </w:tc>
      </w:tr>
      <w:tr w:rsidR="00551718" w:rsidRPr="00A0342F" w:rsidTr="008F1E8C">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551718" w:rsidRPr="00A0342F" w:rsidRDefault="00551718" w:rsidP="008F1E8C">
            <w:pPr>
              <w:widowControl w:val="0"/>
              <w:pBdr>
                <w:top w:val="nil"/>
                <w:left w:val="nil"/>
                <w:bottom w:val="nil"/>
                <w:right w:val="nil"/>
                <w:between w:val="nil"/>
                <w:bar w:val="nil"/>
              </w:pBdr>
              <w:jc w:val="both"/>
              <w:rPr>
                <w:rFonts w:ascii="Arial" w:eastAsia="Helvetica Neue Light" w:hAnsi="Arial" w:cs="Arial"/>
                <w:spacing w:val="-4"/>
                <w:sz w:val="22"/>
                <w:szCs w:val="22"/>
                <w:bdr w:val="nil"/>
              </w:rPr>
            </w:pPr>
            <w:r w:rsidRPr="00A0342F">
              <w:rPr>
                <w:rFonts w:ascii="Arial" w:eastAsia="Helvetica Neue Light" w:hAnsi="Arial" w:cs="Arial"/>
                <w:spacing w:val="-4"/>
                <w:sz w:val="22"/>
                <w:szCs w:val="22"/>
                <w:bdr w:val="nil"/>
              </w:rPr>
              <w:t>Изменение фасадов зданий, строений, сооружений, являющихся объектами культурного наследия (памятниками истории и культуры), осуществляется в соответствии с требованиями законодательства об объектах культурного наследия.</w:t>
            </w:r>
          </w:p>
        </w:tc>
      </w:tr>
      <w:tr w:rsidR="00551718" w:rsidRPr="00A0342F" w:rsidTr="008F1E8C">
        <w:tblPrEx>
          <w:shd w:val="clear" w:color="auto" w:fill="auto"/>
        </w:tblPrEx>
        <w:trPr>
          <w:trHeight w:val="273"/>
        </w:trPr>
        <w:tc>
          <w:tcPr>
            <w:tcW w:w="5000" w:type="pct"/>
            <w:gridSpan w:val="4"/>
            <w:shd w:val="clear" w:color="auto" w:fill="FEFEFE"/>
            <w:tcMar>
              <w:top w:w="0" w:type="dxa"/>
              <w:left w:w="100" w:type="dxa"/>
              <w:bottom w:w="0" w:type="dxa"/>
              <w:right w:w="100" w:type="dxa"/>
            </w:tcMar>
            <w:vAlign w:val="center"/>
          </w:tcPr>
          <w:p w:rsidR="00551718" w:rsidRPr="00A0342F" w:rsidRDefault="00551718" w:rsidP="008F1E8C">
            <w:pPr>
              <w:widowControl w:val="0"/>
              <w:pBdr>
                <w:top w:val="nil"/>
                <w:left w:val="nil"/>
                <w:bottom w:val="nil"/>
                <w:right w:val="nil"/>
                <w:between w:val="nil"/>
                <w:bar w:val="nil"/>
              </w:pBdr>
              <w:jc w:val="both"/>
              <w:rPr>
                <w:rFonts w:ascii="Arial" w:eastAsia="Helvetica Neue Light" w:hAnsi="Arial" w:cs="Arial"/>
                <w:spacing w:val="-4"/>
                <w:sz w:val="22"/>
                <w:szCs w:val="22"/>
                <w:bdr w:val="nil"/>
              </w:rPr>
            </w:pPr>
            <w:r w:rsidRPr="00A0342F">
              <w:rPr>
                <w:rFonts w:ascii="Arial" w:eastAsia="Helvetica Neue Light" w:hAnsi="Arial" w:cs="Arial"/>
                <w:spacing w:val="-4"/>
                <w:sz w:val="22"/>
                <w:szCs w:val="22"/>
                <w:bdr w:val="nil"/>
              </w:rPr>
              <w:t xml:space="preserve">Формирование архитектурного решения фасадов зданий, строений,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в том числе выявленными объектами культурного наследия, производится в составе </w:t>
            </w:r>
            <w:r w:rsidRPr="00A0342F">
              <w:rPr>
                <w:rFonts w:ascii="Arial" w:eastAsia="Helvetica Neue Light" w:hAnsi="Arial" w:cs="Arial"/>
                <w:spacing w:val="-4"/>
                <w:sz w:val="22"/>
                <w:szCs w:val="22"/>
                <w:bdr w:val="nil"/>
              </w:rPr>
              <w:lastRenderedPageBreak/>
              <w:t>соответствующей проектной документации.</w:t>
            </w:r>
          </w:p>
        </w:tc>
      </w:tr>
    </w:tbl>
    <w:p w:rsidR="005B529E" w:rsidRPr="00016C66" w:rsidRDefault="005B529E" w:rsidP="005B529E">
      <w:pPr>
        <w:pStyle w:val="ConsPlusNormal"/>
        <w:spacing w:before="240" w:after="240"/>
        <w:jc w:val="both"/>
        <w:outlineLvl w:val="3"/>
        <w:rPr>
          <w:rFonts w:ascii="Arial" w:hAnsi="Arial" w:cs="Arial"/>
          <w:b/>
          <w:sz w:val="24"/>
          <w:szCs w:val="24"/>
        </w:rPr>
      </w:pPr>
      <w:bookmarkStart w:id="312" w:name="_Toc14774936"/>
      <w:bookmarkStart w:id="313" w:name="_Toc511821719"/>
      <w:bookmarkStart w:id="314" w:name="_Toc511822134"/>
      <w:bookmarkEnd w:id="311"/>
      <w:r w:rsidRPr="00016C66">
        <w:rPr>
          <w:rFonts w:ascii="Arial" w:hAnsi="Arial" w:cs="Arial"/>
          <w:b/>
          <w:sz w:val="24"/>
          <w:szCs w:val="24"/>
        </w:rPr>
        <w:t xml:space="preserve">Статья </w:t>
      </w:r>
      <w:r w:rsidR="00D46AD2" w:rsidRPr="00016C66">
        <w:rPr>
          <w:rFonts w:ascii="Arial" w:hAnsi="Arial" w:cs="Arial"/>
          <w:b/>
          <w:sz w:val="24"/>
          <w:szCs w:val="24"/>
        </w:rPr>
        <w:t>29</w:t>
      </w:r>
      <w:r w:rsidRPr="00016C66">
        <w:rPr>
          <w:rFonts w:ascii="Arial" w:hAnsi="Arial" w:cs="Arial"/>
          <w:b/>
          <w:sz w:val="24"/>
          <w:szCs w:val="24"/>
        </w:rPr>
        <w:t>.</w:t>
      </w:r>
      <w:r w:rsidR="00DA0435" w:rsidRPr="00016C66">
        <w:rPr>
          <w:rFonts w:ascii="Arial" w:hAnsi="Arial" w:cs="Arial"/>
          <w:b/>
          <w:sz w:val="24"/>
          <w:szCs w:val="24"/>
        </w:rPr>
        <w:t>4</w:t>
      </w:r>
      <w:r w:rsidRPr="00016C66">
        <w:rPr>
          <w:rFonts w:ascii="Arial" w:hAnsi="Arial" w:cs="Arial"/>
          <w:b/>
          <w:sz w:val="24"/>
          <w:szCs w:val="24"/>
        </w:rPr>
        <w:t>. Р</w:t>
      </w:r>
      <w:r w:rsidR="00112D0E" w:rsidRPr="00016C66">
        <w:rPr>
          <w:rFonts w:ascii="Arial" w:hAnsi="Arial" w:cs="Arial"/>
          <w:b/>
          <w:sz w:val="24"/>
          <w:szCs w:val="24"/>
        </w:rPr>
        <w:t>Н</w:t>
      </w:r>
      <w:r w:rsidRPr="00016C66">
        <w:rPr>
          <w:rFonts w:ascii="Arial" w:hAnsi="Arial" w:cs="Arial"/>
          <w:b/>
          <w:sz w:val="24"/>
          <w:szCs w:val="24"/>
        </w:rPr>
        <w:t xml:space="preserve">. </w:t>
      </w:r>
      <w:r w:rsidR="00112D0E" w:rsidRPr="00016C66">
        <w:rPr>
          <w:rFonts w:ascii="Arial" w:hAnsi="Arial" w:cs="Arial"/>
          <w:b/>
          <w:sz w:val="24"/>
          <w:szCs w:val="24"/>
        </w:rPr>
        <w:t>Зона рекреационного назначения</w:t>
      </w:r>
    </w:p>
    <w:p w:rsidR="005B529E" w:rsidRPr="00A0342F" w:rsidRDefault="005B529E" w:rsidP="005B529E">
      <w:pPr>
        <w:pStyle w:val="25"/>
        <w:spacing w:before="0" w:after="0" w:line="240" w:lineRule="auto"/>
        <w:ind w:firstLine="709"/>
        <w:jc w:val="center"/>
        <w:rPr>
          <w:rFonts w:cs="Arial"/>
          <w:b/>
          <w:sz w:val="22"/>
        </w:rPr>
      </w:pPr>
      <w:r w:rsidRPr="00A0342F">
        <w:rPr>
          <w:rFonts w:cs="Arial"/>
          <w:b/>
          <w:sz w:val="22"/>
        </w:rPr>
        <w:t>Основные виды разрешённого использования земельных участков зоны Р</w:t>
      </w:r>
      <w:r w:rsidR="00112D0E">
        <w:rPr>
          <w:rFonts w:cs="Arial"/>
          <w:b/>
          <w:sz w:val="22"/>
        </w:rPr>
        <w:t>Н</w:t>
      </w:r>
    </w:p>
    <w:p w:rsidR="005B529E" w:rsidRDefault="005B529E" w:rsidP="005B529E">
      <w:pPr>
        <w:pStyle w:val="affff0"/>
      </w:pPr>
    </w:p>
    <w:tbl>
      <w:tblPr>
        <w:tblStyle w:val="-11"/>
        <w:tblW w:w="14709" w:type="dxa"/>
        <w:tblLook w:val="04A0" w:firstRow="1" w:lastRow="0" w:firstColumn="1" w:lastColumn="0" w:noHBand="0" w:noVBand="1"/>
      </w:tblPr>
      <w:tblGrid>
        <w:gridCol w:w="828"/>
        <w:gridCol w:w="4809"/>
        <w:gridCol w:w="9072"/>
      </w:tblGrid>
      <w:tr w:rsidR="005B529E" w:rsidRPr="002D3195" w:rsidTr="004247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8" w:type="dxa"/>
            <w:tcBorders>
              <w:bottom w:val="single" w:sz="4" w:space="0" w:color="999999" w:themeColor="text1" w:themeTint="66"/>
            </w:tcBorders>
            <w:shd w:val="clear" w:color="auto" w:fill="D9D9D9" w:themeFill="background1" w:themeFillShade="D9"/>
            <w:vAlign w:val="center"/>
          </w:tcPr>
          <w:p w:rsidR="005B529E" w:rsidRPr="002D3195" w:rsidRDefault="005B529E" w:rsidP="002D3195">
            <w:pPr>
              <w:jc w:val="center"/>
              <w:rPr>
                <w:rFonts w:ascii="Arial" w:hAnsi="Arial" w:cs="Arial"/>
                <w:sz w:val="22"/>
                <w:szCs w:val="22"/>
              </w:rPr>
            </w:pPr>
            <w:r w:rsidRPr="002D3195">
              <w:rPr>
                <w:rFonts w:ascii="Arial" w:hAnsi="Arial" w:cs="Arial"/>
                <w:smallCaps/>
                <w:sz w:val="22"/>
                <w:szCs w:val="22"/>
              </w:rPr>
              <w:t xml:space="preserve">код </w:t>
            </w:r>
            <w:r w:rsidR="002D3195" w:rsidRPr="002D3195">
              <w:rPr>
                <w:rFonts w:ascii="Arial" w:hAnsi="Arial" w:cs="Arial"/>
                <w:smallCaps/>
                <w:sz w:val="22"/>
                <w:szCs w:val="22"/>
              </w:rPr>
              <w:t>ври</w:t>
            </w:r>
          </w:p>
        </w:tc>
        <w:tc>
          <w:tcPr>
            <w:tcW w:w="4809" w:type="dxa"/>
            <w:tcBorders>
              <w:bottom w:val="single" w:sz="4" w:space="0" w:color="999999" w:themeColor="text1" w:themeTint="66"/>
            </w:tcBorders>
            <w:shd w:val="clear" w:color="auto" w:fill="D9D9D9" w:themeFill="background1" w:themeFillShade="D9"/>
            <w:vAlign w:val="center"/>
          </w:tcPr>
          <w:p w:rsidR="005B529E" w:rsidRPr="002D3195" w:rsidRDefault="005B529E" w:rsidP="0041446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2D3195">
              <w:rPr>
                <w:rFonts w:ascii="Arial" w:hAnsi="Arial" w:cs="Arial"/>
                <w:smallCaps/>
                <w:sz w:val="22"/>
                <w:szCs w:val="22"/>
              </w:rPr>
              <w:t>наименование вида разрешённого использования</w:t>
            </w:r>
          </w:p>
        </w:tc>
        <w:tc>
          <w:tcPr>
            <w:tcW w:w="9072" w:type="dxa"/>
            <w:tcBorders>
              <w:bottom w:val="single" w:sz="4" w:space="0" w:color="999999" w:themeColor="text1" w:themeTint="66"/>
            </w:tcBorders>
            <w:shd w:val="clear" w:color="auto" w:fill="D9D9D9" w:themeFill="background1" w:themeFillShade="D9"/>
            <w:vAlign w:val="center"/>
          </w:tcPr>
          <w:p w:rsidR="005B529E" w:rsidRPr="002D3195" w:rsidRDefault="005B529E" w:rsidP="0041446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2D3195">
              <w:rPr>
                <w:rFonts w:ascii="Arial" w:hAnsi="Arial" w:cs="Arial"/>
                <w:smallCaps/>
                <w:sz w:val="22"/>
                <w:szCs w:val="22"/>
              </w:rPr>
              <w:t>описание вида разрешённого использования</w:t>
            </w:r>
          </w:p>
        </w:tc>
      </w:tr>
      <w:tr w:rsidR="00405AB0"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left w:val="single" w:sz="4" w:space="0" w:color="999999" w:themeColor="text1" w:themeTint="66"/>
              <w:bottom w:val="single" w:sz="4" w:space="0" w:color="999999" w:themeColor="text1" w:themeTint="66"/>
            </w:tcBorders>
            <w:vAlign w:val="center"/>
          </w:tcPr>
          <w:p w:rsidR="00405AB0" w:rsidRPr="002D3195" w:rsidRDefault="00405AB0" w:rsidP="00405AB0">
            <w:pPr>
              <w:pStyle w:val="23"/>
              <w:tabs>
                <w:tab w:val="left" w:pos="920"/>
                <w:tab w:val="left" w:pos="1840"/>
              </w:tabs>
              <w:jc w:val="center"/>
              <w:rPr>
                <w:rFonts w:ascii="Arial" w:hAnsi="Arial" w:cs="Arial"/>
                <w:b w:val="0"/>
                <w:color w:val="auto"/>
                <w:sz w:val="22"/>
                <w:szCs w:val="22"/>
              </w:rPr>
            </w:pPr>
            <w:r w:rsidRPr="002D3195">
              <w:rPr>
                <w:rFonts w:ascii="Arial" w:hAnsi="Arial" w:cs="Arial"/>
                <w:b w:val="0"/>
                <w:color w:val="auto"/>
                <w:sz w:val="22"/>
                <w:szCs w:val="22"/>
              </w:rPr>
              <w:t>3.1.1</w:t>
            </w:r>
          </w:p>
        </w:tc>
        <w:tc>
          <w:tcPr>
            <w:tcW w:w="4809" w:type="dxa"/>
            <w:tcBorders>
              <w:bottom w:val="single" w:sz="4" w:space="0" w:color="999999" w:themeColor="text1" w:themeTint="66"/>
            </w:tcBorders>
            <w:vAlign w:val="center"/>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eastAsia="en-US"/>
              </w:rPr>
            </w:pPr>
            <w:r w:rsidRPr="002D3195">
              <w:rPr>
                <w:rFonts w:ascii="Arial" w:hAnsi="Arial" w:cs="Arial"/>
                <w:b w:val="0"/>
                <w:sz w:val="22"/>
                <w:szCs w:val="22"/>
                <w:lang w:eastAsia="en-US"/>
              </w:rPr>
              <w:t>Предоставление коммунальных услуг</w:t>
            </w:r>
          </w:p>
        </w:tc>
        <w:tc>
          <w:tcPr>
            <w:tcW w:w="9072" w:type="dxa"/>
            <w:tcBorders>
              <w:bottom w:val="single" w:sz="4" w:space="0" w:color="999999" w:themeColor="text1" w:themeTint="66"/>
            </w:tcBorders>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2D3195">
              <w:rPr>
                <w:rFonts w:ascii="Arial" w:eastAsia="Helvetica Neue Light" w:hAnsi="Arial" w:cs="Arial"/>
                <w:b w:val="0"/>
                <w:sz w:val="22"/>
                <w:szCs w:val="22"/>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2D3195">
              <w:rPr>
                <w:rFonts w:ascii="Arial" w:eastAsia="Helvetica Neue Light" w:hAnsi="Arial" w:cs="Arial"/>
                <w:b w:val="0"/>
                <w:sz w:val="22"/>
                <w:szCs w:val="22"/>
                <w:bdr w:val="nil"/>
              </w:rPr>
              <w:t>мастерских для обслуживания уборочной</w:t>
            </w:r>
            <w:proofErr w:type="gramEnd"/>
            <w:r w:rsidRPr="002D3195">
              <w:rPr>
                <w:rFonts w:ascii="Arial" w:eastAsia="Helvetica Neue Light" w:hAnsi="Arial" w:cs="Arial"/>
                <w:b w:val="0"/>
                <w:sz w:val="22"/>
                <w:szCs w:val="22"/>
                <w:bdr w:val="nil"/>
              </w:rPr>
              <w:t xml:space="preserve"> и аварийной техники, сооружений, необходимых для сбора и плавки снега)</w:t>
            </w:r>
          </w:p>
        </w:tc>
      </w:tr>
      <w:tr w:rsidR="00405AB0"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999999" w:themeColor="text1" w:themeTint="66"/>
              <w:left w:val="single" w:sz="4" w:space="0" w:color="999999" w:themeColor="text1" w:themeTint="66"/>
              <w:bottom w:val="single" w:sz="4" w:space="0" w:color="999999" w:themeColor="text1" w:themeTint="66"/>
            </w:tcBorders>
            <w:vAlign w:val="center"/>
          </w:tcPr>
          <w:p w:rsidR="00405AB0" w:rsidRPr="002D3195" w:rsidRDefault="00405AB0" w:rsidP="00405AB0">
            <w:pPr>
              <w:pStyle w:val="23"/>
              <w:tabs>
                <w:tab w:val="left" w:pos="920"/>
                <w:tab w:val="left" w:pos="1840"/>
              </w:tabs>
              <w:jc w:val="center"/>
              <w:rPr>
                <w:rFonts w:ascii="Arial" w:hAnsi="Arial" w:cs="Arial"/>
                <w:b w:val="0"/>
                <w:color w:val="auto"/>
                <w:sz w:val="22"/>
                <w:szCs w:val="22"/>
              </w:rPr>
            </w:pPr>
            <w:r w:rsidRPr="002D3195">
              <w:rPr>
                <w:rFonts w:ascii="Arial" w:hAnsi="Arial" w:cs="Arial"/>
                <w:b w:val="0"/>
                <w:color w:val="auto"/>
                <w:sz w:val="22"/>
                <w:szCs w:val="22"/>
              </w:rPr>
              <w:t>3.6.2</w:t>
            </w:r>
          </w:p>
        </w:tc>
        <w:tc>
          <w:tcPr>
            <w:tcW w:w="4809" w:type="dxa"/>
            <w:tcBorders>
              <w:top w:val="single" w:sz="4" w:space="0" w:color="999999" w:themeColor="text1" w:themeTint="66"/>
              <w:bottom w:val="single" w:sz="4" w:space="0" w:color="999999" w:themeColor="text1" w:themeTint="66"/>
            </w:tcBorders>
            <w:vAlign w:val="center"/>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eastAsia="en-US"/>
              </w:rPr>
            </w:pPr>
            <w:r w:rsidRPr="002D3195">
              <w:rPr>
                <w:rFonts w:ascii="Arial" w:hAnsi="Arial" w:cs="Arial"/>
                <w:b w:val="0"/>
                <w:sz w:val="22"/>
                <w:szCs w:val="22"/>
                <w:lang w:eastAsia="en-US"/>
              </w:rPr>
              <w:t>Парки культуры и отдыха</w:t>
            </w:r>
          </w:p>
        </w:tc>
        <w:tc>
          <w:tcPr>
            <w:tcW w:w="9072" w:type="dxa"/>
            <w:tcBorders>
              <w:top w:val="single" w:sz="4" w:space="0" w:color="999999" w:themeColor="text1" w:themeTint="66"/>
              <w:bottom w:val="single" w:sz="4" w:space="0" w:color="999999" w:themeColor="text1" w:themeTint="66"/>
            </w:tcBorders>
            <w:vAlign w:val="center"/>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2D3195">
              <w:rPr>
                <w:rFonts w:ascii="Arial" w:eastAsia="Helvetica Neue Light" w:hAnsi="Arial" w:cs="Arial"/>
                <w:b w:val="0"/>
                <w:sz w:val="22"/>
                <w:szCs w:val="22"/>
                <w:bdr w:val="nil"/>
              </w:rPr>
              <w:t>Размещение парков культуры и отдыха</w:t>
            </w:r>
          </w:p>
        </w:tc>
      </w:tr>
      <w:tr w:rsidR="00405AB0"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999999" w:themeColor="text1" w:themeTint="66"/>
              <w:left w:val="single" w:sz="4" w:space="0" w:color="999999" w:themeColor="text1" w:themeTint="66"/>
              <w:bottom w:val="single" w:sz="4" w:space="0" w:color="999999" w:themeColor="text1" w:themeTint="66"/>
            </w:tcBorders>
            <w:vAlign w:val="center"/>
          </w:tcPr>
          <w:p w:rsidR="00405AB0" w:rsidRPr="002D3195" w:rsidRDefault="00405AB0" w:rsidP="00405AB0">
            <w:pPr>
              <w:pStyle w:val="23"/>
              <w:tabs>
                <w:tab w:val="left" w:pos="920"/>
                <w:tab w:val="left" w:pos="1840"/>
              </w:tabs>
              <w:jc w:val="center"/>
              <w:rPr>
                <w:rFonts w:ascii="Arial" w:hAnsi="Arial" w:cs="Arial"/>
                <w:b w:val="0"/>
                <w:color w:val="auto"/>
                <w:sz w:val="22"/>
                <w:szCs w:val="22"/>
              </w:rPr>
            </w:pPr>
            <w:r w:rsidRPr="002D3195">
              <w:rPr>
                <w:rFonts w:ascii="Arial" w:hAnsi="Arial" w:cs="Arial"/>
                <w:b w:val="0"/>
                <w:color w:val="auto"/>
                <w:sz w:val="22"/>
                <w:szCs w:val="22"/>
              </w:rPr>
              <w:t>5.1.3</w:t>
            </w:r>
          </w:p>
        </w:tc>
        <w:tc>
          <w:tcPr>
            <w:tcW w:w="4809" w:type="dxa"/>
            <w:tcBorders>
              <w:top w:val="single" w:sz="4" w:space="0" w:color="999999" w:themeColor="text1" w:themeTint="66"/>
              <w:bottom w:val="single" w:sz="4" w:space="0" w:color="999999" w:themeColor="text1" w:themeTint="66"/>
            </w:tcBorders>
            <w:vAlign w:val="center"/>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eastAsia="en-US"/>
              </w:rPr>
            </w:pPr>
            <w:r w:rsidRPr="002D3195">
              <w:rPr>
                <w:rFonts w:ascii="Arial" w:hAnsi="Arial" w:cs="Arial"/>
                <w:b w:val="0"/>
                <w:sz w:val="22"/>
                <w:szCs w:val="22"/>
                <w:lang w:eastAsia="en-US"/>
              </w:rPr>
              <w:t>Площадки для занятий спортом</w:t>
            </w:r>
          </w:p>
        </w:tc>
        <w:tc>
          <w:tcPr>
            <w:tcW w:w="9072" w:type="dxa"/>
            <w:tcBorders>
              <w:top w:val="single" w:sz="4" w:space="0" w:color="999999" w:themeColor="text1" w:themeTint="66"/>
              <w:bottom w:val="single" w:sz="4" w:space="0" w:color="999999" w:themeColor="text1" w:themeTint="66"/>
            </w:tcBorders>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2D3195">
              <w:rPr>
                <w:rFonts w:ascii="Arial" w:eastAsia="Helvetica Neue Light" w:hAnsi="Arial" w:cs="Arial"/>
                <w:b w:val="0"/>
                <w:sz w:val="22"/>
                <w:szCs w:val="22"/>
                <w:bdr w:val="nil"/>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42475D"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999999" w:themeColor="text1" w:themeTint="66"/>
              <w:left w:val="single" w:sz="4" w:space="0" w:color="999999" w:themeColor="text1" w:themeTint="66"/>
              <w:bottom w:val="single" w:sz="4" w:space="0" w:color="999999" w:themeColor="text1" w:themeTint="66"/>
            </w:tcBorders>
            <w:vAlign w:val="center"/>
          </w:tcPr>
          <w:p w:rsidR="0042475D" w:rsidRPr="0042475D" w:rsidRDefault="0042475D" w:rsidP="0042475D">
            <w:pPr>
              <w:pStyle w:val="23"/>
              <w:tabs>
                <w:tab w:val="left" w:pos="920"/>
                <w:tab w:val="left" w:pos="1840"/>
              </w:tabs>
              <w:jc w:val="center"/>
              <w:rPr>
                <w:rFonts w:ascii="Arial" w:hAnsi="Arial" w:cs="Arial"/>
                <w:b w:val="0"/>
                <w:color w:val="auto"/>
                <w:sz w:val="22"/>
                <w:szCs w:val="22"/>
              </w:rPr>
            </w:pPr>
            <w:r w:rsidRPr="0042475D">
              <w:rPr>
                <w:rFonts w:ascii="Arial" w:hAnsi="Arial" w:cs="Arial"/>
                <w:b w:val="0"/>
                <w:color w:val="auto"/>
                <w:sz w:val="22"/>
                <w:szCs w:val="22"/>
              </w:rPr>
              <w:t>5.1.4</w:t>
            </w:r>
          </w:p>
        </w:tc>
        <w:tc>
          <w:tcPr>
            <w:tcW w:w="4809" w:type="dxa"/>
            <w:tcBorders>
              <w:top w:val="single" w:sz="4" w:space="0" w:color="999999" w:themeColor="text1" w:themeTint="66"/>
              <w:bottom w:val="single" w:sz="4" w:space="0" w:color="999999" w:themeColor="text1" w:themeTint="66"/>
            </w:tcBorders>
            <w:vAlign w:val="center"/>
          </w:tcPr>
          <w:p w:rsidR="0042475D" w:rsidRPr="0042475D" w:rsidRDefault="0042475D" w:rsidP="0042475D">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eastAsia="en-US"/>
              </w:rPr>
            </w:pPr>
            <w:r w:rsidRPr="0042475D">
              <w:rPr>
                <w:rFonts w:ascii="Arial" w:hAnsi="Arial" w:cs="Arial"/>
                <w:b w:val="0"/>
                <w:sz w:val="22"/>
                <w:szCs w:val="22"/>
                <w:lang w:eastAsia="en-US"/>
              </w:rPr>
              <w:t>Оборудованные площадки для занятий спортом</w:t>
            </w:r>
          </w:p>
        </w:tc>
        <w:tc>
          <w:tcPr>
            <w:tcW w:w="9072" w:type="dxa"/>
            <w:tcBorders>
              <w:top w:val="single" w:sz="4" w:space="0" w:color="999999" w:themeColor="text1" w:themeTint="66"/>
              <w:bottom w:val="single" w:sz="4" w:space="0" w:color="999999" w:themeColor="text1" w:themeTint="66"/>
            </w:tcBorders>
          </w:tcPr>
          <w:p w:rsidR="0042475D" w:rsidRPr="0042475D" w:rsidRDefault="0042475D" w:rsidP="0042475D">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42475D">
              <w:rPr>
                <w:rFonts w:ascii="Arial" w:eastAsia="Helvetica Neue Light" w:hAnsi="Arial" w:cs="Arial"/>
                <w:b w:val="0"/>
                <w:sz w:val="22"/>
                <w:szCs w:val="22"/>
                <w:bdr w:val="nil"/>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405AB0"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999999" w:themeColor="text1" w:themeTint="66"/>
              <w:left w:val="single" w:sz="4" w:space="0" w:color="999999" w:themeColor="text1" w:themeTint="66"/>
              <w:bottom w:val="single" w:sz="4" w:space="0" w:color="999999" w:themeColor="text1" w:themeTint="66"/>
            </w:tcBorders>
            <w:vAlign w:val="center"/>
          </w:tcPr>
          <w:p w:rsidR="00405AB0" w:rsidRPr="002D3195" w:rsidRDefault="00405AB0" w:rsidP="00405AB0">
            <w:pPr>
              <w:pStyle w:val="23"/>
              <w:tabs>
                <w:tab w:val="left" w:pos="920"/>
                <w:tab w:val="left" w:pos="1840"/>
              </w:tabs>
              <w:jc w:val="center"/>
              <w:rPr>
                <w:rFonts w:ascii="Arial" w:hAnsi="Arial" w:cs="Arial"/>
                <w:b w:val="0"/>
                <w:color w:val="auto"/>
                <w:sz w:val="22"/>
                <w:szCs w:val="22"/>
              </w:rPr>
            </w:pPr>
            <w:r w:rsidRPr="002D3195">
              <w:rPr>
                <w:rFonts w:ascii="Arial" w:hAnsi="Arial" w:cs="Arial"/>
                <w:b w:val="0"/>
                <w:color w:val="auto"/>
                <w:sz w:val="22"/>
                <w:szCs w:val="22"/>
              </w:rPr>
              <w:t>5.2</w:t>
            </w:r>
          </w:p>
        </w:tc>
        <w:tc>
          <w:tcPr>
            <w:tcW w:w="4809" w:type="dxa"/>
            <w:tcBorders>
              <w:top w:val="single" w:sz="4" w:space="0" w:color="999999" w:themeColor="text1" w:themeTint="66"/>
              <w:bottom w:val="single" w:sz="4" w:space="0" w:color="999999" w:themeColor="text1" w:themeTint="66"/>
            </w:tcBorders>
            <w:vAlign w:val="center"/>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eastAsia="en-US"/>
              </w:rPr>
            </w:pPr>
            <w:r w:rsidRPr="002D3195">
              <w:rPr>
                <w:rFonts w:ascii="Arial" w:hAnsi="Arial" w:cs="Arial"/>
                <w:b w:val="0"/>
                <w:sz w:val="22"/>
                <w:szCs w:val="22"/>
                <w:lang w:eastAsia="en-US"/>
              </w:rPr>
              <w:t>Природно-познавательный туризм</w:t>
            </w:r>
          </w:p>
        </w:tc>
        <w:tc>
          <w:tcPr>
            <w:tcW w:w="9072" w:type="dxa"/>
            <w:tcBorders>
              <w:top w:val="single" w:sz="4" w:space="0" w:color="999999" w:themeColor="text1" w:themeTint="66"/>
              <w:bottom w:val="single" w:sz="4" w:space="0" w:color="999999" w:themeColor="text1" w:themeTint="66"/>
            </w:tcBorders>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2D3195">
              <w:rPr>
                <w:rFonts w:ascii="Arial" w:eastAsia="Helvetica Neue Light" w:hAnsi="Arial" w:cs="Arial"/>
                <w:b w:val="0"/>
                <w:sz w:val="22"/>
                <w:szCs w:val="22"/>
                <w:bdr w:val="nil"/>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2D3195">
              <w:rPr>
                <w:rFonts w:ascii="Arial" w:eastAsia="Helvetica Neue Light" w:hAnsi="Arial" w:cs="Arial"/>
                <w:b w:val="0"/>
                <w:sz w:val="22"/>
                <w:szCs w:val="22"/>
                <w:bdr w:val="nil"/>
              </w:rPr>
              <w:t>природовосстановительных</w:t>
            </w:r>
            <w:proofErr w:type="spellEnd"/>
            <w:r w:rsidRPr="002D3195">
              <w:rPr>
                <w:rFonts w:ascii="Arial" w:eastAsia="Helvetica Neue Light" w:hAnsi="Arial" w:cs="Arial"/>
                <w:b w:val="0"/>
                <w:sz w:val="22"/>
                <w:szCs w:val="22"/>
                <w:bdr w:val="nil"/>
              </w:rPr>
              <w:t xml:space="preserve"> мероприятий</w:t>
            </w:r>
          </w:p>
        </w:tc>
      </w:tr>
      <w:tr w:rsidR="00405AB0"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999999" w:themeColor="text1" w:themeTint="66"/>
              <w:left w:val="single" w:sz="4" w:space="0" w:color="999999" w:themeColor="text1" w:themeTint="66"/>
              <w:bottom w:val="single" w:sz="4" w:space="0" w:color="999999" w:themeColor="text1" w:themeTint="66"/>
            </w:tcBorders>
            <w:vAlign w:val="center"/>
          </w:tcPr>
          <w:p w:rsidR="00405AB0" w:rsidRPr="002D3195" w:rsidRDefault="00405AB0" w:rsidP="00405AB0">
            <w:pPr>
              <w:pStyle w:val="23"/>
              <w:tabs>
                <w:tab w:val="left" w:pos="920"/>
                <w:tab w:val="left" w:pos="1840"/>
              </w:tabs>
              <w:jc w:val="center"/>
              <w:rPr>
                <w:rFonts w:ascii="Arial" w:hAnsi="Arial" w:cs="Arial"/>
                <w:b w:val="0"/>
                <w:color w:val="auto"/>
                <w:sz w:val="22"/>
                <w:szCs w:val="22"/>
              </w:rPr>
            </w:pPr>
            <w:r w:rsidRPr="002D3195">
              <w:rPr>
                <w:rFonts w:ascii="Arial" w:hAnsi="Arial" w:cs="Arial"/>
                <w:b w:val="0"/>
                <w:color w:val="auto"/>
                <w:sz w:val="22"/>
                <w:szCs w:val="22"/>
              </w:rPr>
              <w:t>5.3</w:t>
            </w:r>
          </w:p>
        </w:tc>
        <w:tc>
          <w:tcPr>
            <w:tcW w:w="4809" w:type="dxa"/>
            <w:tcBorders>
              <w:top w:val="single" w:sz="4" w:space="0" w:color="999999" w:themeColor="text1" w:themeTint="66"/>
              <w:bottom w:val="single" w:sz="4" w:space="0" w:color="999999" w:themeColor="text1" w:themeTint="66"/>
            </w:tcBorders>
            <w:vAlign w:val="center"/>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eastAsia="en-US"/>
              </w:rPr>
            </w:pPr>
            <w:r w:rsidRPr="002D3195">
              <w:rPr>
                <w:rFonts w:ascii="Arial" w:hAnsi="Arial" w:cs="Arial"/>
                <w:b w:val="0"/>
                <w:sz w:val="22"/>
                <w:szCs w:val="22"/>
                <w:lang w:eastAsia="en-US"/>
              </w:rPr>
              <w:t>Охота и рыбалка</w:t>
            </w:r>
          </w:p>
        </w:tc>
        <w:tc>
          <w:tcPr>
            <w:tcW w:w="9072" w:type="dxa"/>
            <w:tcBorders>
              <w:top w:val="single" w:sz="4" w:space="0" w:color="999999" w:themeColor="text1" w:themeTint="66"/>
              <w:bottom w:val="single" w:sz="4" w:space="0" w:color="999999" w:themeColor="text1" w:themeTint="66"/>
            </w:tcBorders>
          </w:tcPr>
          <w:p w:rsidR="00405AB0" w:rsidRPr="002D3195" w:rsidRDefault="00405AB0" w:rsidP="00405AB0">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2D3195">
              <w:rPr>
                <w:rFonts w:ascii="Arial" w:eastAsia="Helvetica Neue Light" w:hAnsi="Arial" w:cs="Arial"/>
                <w:b w:val="0"/>
                <w:sz w:val="22"/>
                <w:szCs w:val="22"/>
                <w:bdr w:val="nil"/>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5B529E"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999999" w:themeColor="text1" w:themeTint="66"/>
              <w:left w:val="single" w:sz="4" w:space="0" w:color="999999" w:themeColor="text1" w:themeTint="66"/>
              <w:bottom w:val="single" w:sz="4" w:space="0" w:color="999999" w:themeColor="text1" w:themeTint="66"/>
            </w:tcBorders>
            <w:vAlign w:val="center"/>
          </w:tcPr>
          <w:p w:rsidR="005B529E" w:rsidRPr="002D3195" w:rsidRDefault="005B529E" w:rsidP="00414466">
            <w:pPr>
              <w:pStyle w:val="23"/>
              <w:tabs>
                <w:tab w:val="left" w:pos="920"/>
                <w:tab w:val="left" w:pos="1840"/>
              </w:tabs>
              <w:jc w:val="center"/>
              <w:rPr>
                <w:rFonts w:ascii="Arial" w:hAnsi="Arial" w:cs="Arial"/>
                <w:b w:val="0"/>
                <w:color w:val="auto"/>
                <w:sz w:val="22"/>
                <w:szCs w:val="22"/>
              </w:rPr>
            </w:pPr>
            <w:r w:rsidRPr="002D3195">
              <w:rPr>
                <w:rFonts w:ascii="Arial" w:hAnsi="Arial" w:cs="Arial"/>
                <w:b w:val="0"/>
                <w:color w:val="auto"/>
                <w:sz w:val="22"/>
                <w:szCs w:val="22"/>
              </w:rPr>
              <w:lastRenderedPageBreak/>
              <w:t>9.3</w:t>
            </w:r>
          </w:p>
        </w:tc>
        <w:tc>
          <w:tcPr>
            <w:tcW w:w="4809" w:type="dxa"/>
            <w:tcBorders>
              <w:top w:val="single" w:sz="4" w:space="0" w:color="999999" w:themeColor="text1" w:themeTint="66"/>
              <w:bottom w:val="single" w:sz="4" w:space="0" w:color="999999" w:themeColor="text1" w:themeTint="66"/>
            </w:tcBorders>
            <w:vAlign w:val="center"/>
          </w:tcPr>
          <w:p w:rsidR="005B529E" w:rsidRPr="002D3195" w:rsidRDefault="005B529E" w:rsidP="00414466">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bCs w:val="0"/>
                <w:sz w:val="22"/>
                <w:szCs w:val="22"/>
                <w:bdr w:val="nil"/>
              </w:rPr>
            </w:pPr>
            <w:r w:rsidRPr="002D3195">
              <w:rPr>
                <w:rFonts w:ascii="Arial" w:hAnsi="Arial" w:cs="Arial"/>
                <w:b w:val="0"/>
                <w:sz w:val="22"/>
                <w:szCs w:val="22"/>
                <w:lang w:eastAsia="en-US"/>
              </w:rPr>
              <w:t>Историко-культурная деятельность</w:t>
            </w:r>
          </w:p>
        </w:tc>
        <w:tc>
          <w:tcPr>
            <w:tcW w:w="9072" w:type="dxa"/>
            <w:tcBorders>
              <w:top w:val="single" w:sz="4" w:space="0" w:color="999999" w:themeColor="text1" w:themeTint="66"/>
              <w:bottom w:val="single" w:sz="4" w:space="0" w:color="999999" w:themeColor="text1" w:themeTint="66"/>
            </w:tcBorders>
            <w:vAlign w:val="center"/>
          </w:tcPr>
          <w:p w:rsidR="005B529E" w:rsidRPr="002D3195" w:rsidRDefault="00636531" w:rsidP="00414466">
            <w:pPr>
              <w:widowControl w:val="0"/>
              <w:pBdr>
                <w:top w:val="nil"/>
                <w:left w:val="nil"/>
                <w:bottom w:val="nil"/>
                <w:right w:val="nil"/>
                <w:between w:val="nil"/>
                <w:bar w:val="nil"/>
              </w:pBd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Arial" w:eastAsia="Helvetica Neue Light" w:hAnsi="Arial" w:cs="Arial"/>
                <w:b w:val="0"/>
                <w:sz w:val="22"/>
                <w:szCs w:val="22"/>
                <w:bdr w:val="nil"/>
              </w:rPr>
            </w:pPr>
            <w:r w:rsidRPr="002D3195">
              <w:rPr>
                <w:rFonts w:ascii="Arial" w:eastAsia="Helvetica Neue Light" w:hAnsi="Arial" w:cs="Arial"/>
                <w:b w:val="0"/>
                <w:sz w:val="22"/>
                <w:szCs w:val="22"/>
                <w:bdr w:val="nil"/>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5B529E"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999999" w:themeColor="text1" w:themeTint="66"/>
              <w:left w:val="single" w:sz="4" w:space="0" w:color="999999" w:themeColor="text1" w:themeTint="66"/>
              <w:bottom w:val="single" w:sz="4" w:space="0" w:color="999999" w:themeColor="text1" w:themeTint="66"/>
            </w:tcBorders>
            <w:vAlign w:val="center"/>
          </w:tcPr>
          <w:p w:rsidR="005B529E" w:rsidRPr="002D3195" w:rsidRDefault="005B529E" w:rsidP="00414466">
            <w:pPr>
              <w:pStyle w:val="23"/>
              <w:tabs>
                <w:tab w:val="left" w:pos="920"/>
                <w:tab w:val="left" w:pos="1840"/>
              </w:tabs>
              <w:jc w:val="center"/>
              <w:rPr>
                <w:rFonts w:ascii="Arial" w:hAnsi="Arial" w:cs="Arial"/>
                <w:b w:val="0"/>
                <w:color w:val="auto"/>
                <w:sz w:val="22"/>
                <w:szCs w:val="22"/>
              </w:rPr>
            </w:pPr>
            <w:r w:rsidRPr="002D3195">
              <w:rPr>
                <w:rFonts w:ascii="Arial" w:hAnsi="Arial" w:cs="Arial"/>
                <w:b w:val="0"/>
                <w:color w:val="auto"/>
                <w:sz w:val="22"/>
                <w:szCs w:val="22"/>
              </w:rPr>
              <w:t>12.0.1</w:t>
            </w:r>
          </w:p>
        </w:tc>
        <w:tc>
          <w:tcPr>
            <w:tcW w:w="4809" w:type="dxa"/>
            <w:tcBorders>
              <w:top w:val="single" w:sz="4" w:space="0" w:color="999999" w:themeColor="text1" w:themeTint="66"/>
              <w:bottom w:val="single" w:sz="4" w:space="0" w:color="999999" w:themeColor="text1" w:themeTint="66"/>
            </w:tcBorders>
            <w:vAlign w:val="center"/>
          </w:tcPr>
          <w:p w:rsidR="005B529E" w:rsidRPr="002D3195" w:rsidRDefault="005B529E" w:rsidP="00414466">
            <w:pPr>
              <w:pStyle w:val="23"/>
              <w:widowControl w:val="0"/>
              <w:tabs>
                <w:tab w:val="left" w:pos="920"/>
                <w:tab w:val="left" w:pos="1840"/>
              </w:tabs>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2D3195">
              <w:rPr>
                <w:rFonts w:ascii="Arial" w:hAnsi="Arial" w:cs="Arial"/>
                <w:b w:val="0"/>
                <w:color w:val="auto"/>
                <w:sz w:val="22"/>
                <w:szCs w:val="22"/>
              </w:rPr>
              <w:t>Улично-дорожная сеть</w:t>
            </w:r>
          </w:p>
        </w:tc>
        <w:tc>
          <w:tcPr>
            <w:tcW w:w="9072" w:type="dxa"/>
            <w:tcBorders>
              <w:top w:val="single" w:sz="4" w:space="0" w:color="999999" w:themeColor="text1" w:themeTint="66"/>
              <w:bottom w:val="single" w:sz="4" w:space="0" w:color="999999" w:themeColor="text1" w:themeTint="66"/>
            </w:tcBorders>
          </w:tcPr>
          <w:p w:rsidR="005B529E" w:rsidRPr="002D3195" w:rsidRDefault="005B529E" w:rsidP="0041446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2D3195">
              <w:rPr>
                <w:rFonts w:eastAsia="Arial Unicode MS"/>
                <w:b w:val="0"/>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5B529E" w:rsidRPr="002D3195" w:rsidRDefault="005B529E" w:rsidP="0041446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cnfStyle w:val="100000000000" w:firstRow="1" w:lastRow="0" w:firstColumn="0" w:lastColumn="0" w:oddVBand="0" w:evenVBand="0" w:oddHBand="0" w:evenHBand="0" w:firstRowFirstColumn="0" w:firstRowLastColumn="0" w:lastRowFirstColumn="0" w:lastRowLastColumn="0"/>
              <w:rPr>
                <w:rFonts w:eastAsia="Arial Unicode MS"/>
                <w:b w:val="0"/>
                <w:sz w:val="22"/>
                <w:szCs w:val="22"/>
                <w:bdr w:val="nil"/>
              </w:rPr>
            </w:pPr>
            <w:r w:rsidRPr="002D3195">
              <w:rPr>
                <w:rFonts w:eastAsia="Arial Unicode MS"/>
                <w:b w:val="0"/>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2D3195">
                <w:rPr>
                  <w:rFonts w:eastAsia="Arial Unicode MS"/>
                  <w:b w:val="0"/>
                  <w:sz w:val="22"/>
                  <w:szCs w:val="22"/>
                  <w:bdr w:val="nil"/>
                </w:rPr>
                <w:t>кодами 2.7.1</w:t>
              </w:r>
            </w:hyperlink>
            <w:r w:rsidRPr="002D3195">
              <w:rPr>
                <w:rFonts w:eastAsia="Arial Unicode MS"/>
                <w:b w:val="0"/>
                <w:sz w:val="22"/>
                <w:szCs w:val="22"/>
                <w:bdr w:val="nil"/>
              </w:rPr>
              <w:t xml:space="preserve">, </w:t>
            </w:r>
            <w:hyperlink w:anchor="Par382" w:tooltip="4.9" w:history="1">
              <w:r w:rsidRPr="002D3195">
                <w:rPr>
                  <w:rFonts w:eastAsia="Arial Unicode MS"/>
                  <w:b w:val="0"/>
                  <w:sz w:val="22"/>
                  <w:szCs w:val="22"/>
                  <w:bdr w:val="nil"/>
                </w:rPr>
                <w:t>4.9</w:t>
              </w:r>
            </w:hyperlink>
            <w:r w:rsidRPr="002D3195">
              <w:rPr>
                <w:rFonts w:eastAsia="Arial Unicode MS"/>
                <w:b w:val="0"/>
                <w:sz w:val="22"/>
                <w:szCs w:val="22"/>
                <w:bdr w:val="nil"/>
              </w:rPr>
              <w:t xml:space="preserve">, </w:t>
            </w:r>
            <w:hyperlink w:anchor="Par567" w:tooltip="7.2.3" w:history="1">
              <w:r w:rsidRPr="002D3195">
                <w:rPr>
                  <w:rFonts w:eastAsia="Arial Unicode MS"/>
                  <w:b w:val="0"/>
                  <w:sz w:val="22"/>
                  <w:szCs w:val="22"/>
                  <w:bdr w:val="nil"/>
                </w:rPr>
                <w:t>7.2.3</w:t>
              </w:r>
            </w:hyperlink>
            <w:r w:rsidRPr="002D3195">
              <w:rPr>
                <w:rFonts w:eastAsia="Arial Unicode MS"/>
                <w:b w:val="0"/>
                <w:sz w:val="22"/>
                <w:szCs w:val="22"/>
                <w:bdr w:val="nil"/>
              </w:rPr>
              <w:t>, а также некапитальных сооружений, предназначенных для охраны транспортных средств</w:t>
            </w:r>
          </w:p>
        </w:tc>
      </w:tr>
      <w:tr w:rsidR="005B529E" w:rsidRPr="002D3195" w:rsidTr="0042475D">
        <w:trPr>
          <w:cnfStyle w:val="100000000000" w:firstRow="1" w:lastRow="0" w:firstColumn="0" w:lastColumn="0" w:oddVBand="0" w:evenVBand="0" w:oddHBand="0" w:evenHBand="0" w:firstRowFirstColumn="0" w:firstRowLastColumn="0" w:lastRowFirstColumn="0" w:lastRowLastColumn="0"/>
          <w:trHeight w:val="249"/>
          <w:tblHeader/>
        </w:trPr>
        <w:tc>
          <w:tcPr>
            <w:cnfStyle w:val="001000000000" w:firstRow="0" w:lastRow="0" w:firstColumn="1" w:lastColumn="0" w:oddVBand="0" w:evenVBand="0" w:oddHBand="0" w:evenHBand="0" w:firstRowFirstColumn="0" w:firstRowLastColumn="0" w:lastRowFirstColumn="0" w:lastRowLastColumn="0"/>
            <w:tcW w:w="828" w:type="dxa"/>
            <w:tcBorders>
              <w:top w:val="single" w:sz="4" w:space="0" w:color="999999" w:themeColor="text1" w:themeTint="66"/>
              <w:left w:val="single" w:sz="4" w:space="0" w:color="999999" w:themeColor="text1" w:themeTint="66"/>
              <w:bottom w:val="single" w:sz="4" w:space="0" w:color="999999" w:themeColor="text1" w:themeTint="66"/>
            </w:tcBorders>
            <w:vAlign w:val="center"/>
          </w:tcPr>
          <w:p w:rsidR="005B529E" w:rsidRPr="002D3195" w:rsidRDefault="005B529E" w:rsidP="005B529E">
            <w:pPr>
              <w:pStyle w:val="23"/>
              <w:tabs>
                <w:tab w:val="left" w:pos="920"/>
                <w:tab w:val="left" w:pos="1840"/>
              </w:tabs>
              <w:jc w:val="center"/>
              <w:rPr>
                <w:rFonts w:ascii="Arial" w:hAnsi="Arial" w:cs="Arial"/>
                <w:b w:val="0"/>
                <w:color w:val="auto"/>
                <w:sz w:val="22"/>
                <w:szCs w:val="22"/>
              </w:rPr>
            </w:pPr>
            <w:r w:rsidRPr="002D3195">
              <w:rPr>
                <w:rFonts w:ascii="Arial" w:hAnsi="Arial" w:cs="Arial"/>
                <w:b w:val="0"/>
                <w:color w:val="auto"/>
                <w:sz w:val="22"/>
                <w:szCs w:val="22"/>
              </w:rPr>
              <w:t>12.3</w:t>
            </w:r>
          </w:p>
        </w:tc>
        <w:tc>
          <w:tcPr>
            <w:tcW w:w="4809" w:type="dxa"/>
            <w:tcBorders>
              <w:top w:val="single" w:sz="4" w:space="0" w:color="999999" w:themeColor="text1" w:themeTint="66"/>
              <w:bottom w:val="single" w:sz="4" w:space="0" w:color="999999" w:themeColor="text1" w:themeTint="66"/>
            </w:tcBorders>
            <w:vAlign w:val="center"/>
          </w:tcPr>
          <w:p w:rsidR="005B529E" w:rsidRPr="002D3195" w:rsidRDefault="005B529E" w:rsidP="00414466">
            <w:pPr>
              <w:pStyle w:val="affa"/>
              <w:cnfStyle w:val="100000000000" w:firstRow="1" w:lastRow="0" w:firstColumn="0" w:lastColumn="0" w:oddVBand="0" w:evenVBand="0" w:oddHBand="0" w:evenHBand="0" w:firstRowFirstColumn="0" w:firstRowLastColumn="0" w:lastRowFirstColumn="0" w:lastRowLastColumn="0"/>
              <w:rPr>
                <w:rFonts w:eastAsiaTheme="minorHAnsi"/>
                <w:b w:val="0"/>
                <w:sz w:val="22"/>
                <w:szCs w:val="22"/>
                <w:lang w:eastAsia="en-US"/>
              </w:rPr>
            </w:pPr>
            <w:r w:rsidRPr="002D3195">
              <w:rPr>
                <w:rFonts w:eastAsiaTheme="minorHAnsi"/>
                <w:b w:val="0"/>
                <w:sz w:val="22"/>
                <w:szCs w:val="22"/>
                <w:lang w:eastAsia="en-US"/>
              </w:rPr>
              <w:t>Запас</w:t>
            </w:r>
          </w:p>
        </w:tc>
        <w:tc>
          <w:tcPr>
            <w:tcW w:w="9072" w:type="dxa"/>
            <w:tcBorders>
              <w:top w:val="single" w:sz="4" w:space="0" w:color="999999" w:themeColor="text1" w:themeTint="66"/>
              <w:bottom w:val="single" w:sz="4" w:space="0" w:color="999999" w:themeColor="text1" w:themeTint="66"/>
            </w:tcBorders>
          </w:tcPr>
          <w:p w:rsidR="005B529E" w:rsidRPr="002D3195" w:rsidRDefault="005B529E" w:rsidP="00414466">
            <w:pPr>
              <w:pStyle w:val="aff6"/>
              <w:cnfStyle w:val="100000000000" w:firstRow="1" w:lastRow="0" w:firstColumn="0" w:lastColumn="0" w:oddVBand="0" w:evenVBand="0" w:oddHBand="0" w:evenHBand="0" w:firstRowFirstColumn="0" w:firstRowLastColumn="0" w:lastRowFirstColumn="0" w:lastRowLastColumn="0"/>
              <w:rPr>
                <w:rFonts w:eastAsiaTheme="minorHAnsi"/>
                <w:b w:val="0"/>
                <w:sz w:val="22"/>
                <w:szCs w:val="22"/>
                <w:lang w:eastAsia="en-US"/>
              </w:rPr>
            </w:pPr>
            <w:r w:rsidRPr="002D3195">
              <w:rPr>
                <w:rFonts w:eastAsiaTheme="minorHAnsi"/>
                <w:b w:val="0"/>
                <w:sz w:val="22"/>
                <w:szCs w:val="22"/>
                <w:lang w:eastAsia="en-US"/>
              </w:rPr>
              <w:t>Отсутствие хозяйственной деятельности</w:t>
            </w:r>
          </w:p>
        </w:tc>
      </w:tr>
    </w:tbl>
    <w:p w:rsidR="005B529E" w:rsidRDefault="005B529E" w:rsidP="005B529E">
      <w:pPr>
        <w:pStyle w:val="25"/>
        <w:spacing w:before="0" w:after="0" w:line="240" w:lineRule="auto"/>
        <w:ind w:firstLine="709"/>
        <w:jc w:val="center"/>
        <w:rPr>
          <w:rFonts w:ascii="Times New Roman" w:hAnsi="Times New Roman"/>
          <w:b/>
          <w:sz w:val="24"/>
          <w:szCs w:val="24"/>
        </w:rPr>
      </w:pPr>
    </w:p>
    <w:p w:rsidR="005B529E" w:rsidRPr="00112D0E" w:rsidRDefault="005B529E" w:rsidP="005B529E">
      <w:pPr>
        <w:pStyle w:val="25"/>
        <w:spacing w:before="0" w:after="0" w:line="240" w:lineRule="auto"/>
        <w:ind w:firstLine="709"/>
        <w:jc w:val="center"/>
        <w:rPr>
          <w:rFonts w:cs="Arial"/>
          <w:b/>
          <w:sz w:val="22"/>
        </w:rPr>
      </w:pPr>
      <w:r w:rsidRPr="00112D0E">
        <w:rPr>
          <w:rFonts w:cs="Arial"/>
          <w:b/>
          <w:sz w:val="22"/>
        </w:rPr>
        <w:t>Условно-разрешённые виды разрешённого использования земельных участков зоны Р</w:t>
      </w:r>
      <w:r w:rsidR="00112D0E">
        <w:rPr>
          <w:rFonts w:cs="Arial"/>
          <w:b/>
          <w:sz w:val="22"/>
        </w:rPr>
        <w:t>Н</w:t>
      </w:r>
    </w:p>
    <w:p w:rsidR="005B529E" w:rsidRPr="00C83661" w:rsidRDefault="005B529E" w:rsidP="005B529E">
      <w:pPr>
        <w:rPr>
          <w:rFonts w:ascii="Times New Roman" w:hAnsi="Times New Roman"/>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2"/>
        <w:gridCol w:w="4960"/>
        <w:gridCol w:w="8932"/>
      </w:tblGrid>
      <w:tr w:rsidR="002D3195" w:rsidRPr="0042475D" w:rsidTr="0042475D">
        <w:trPr>
          <w:trHeight w:val="327"/>
        </w:trPr>
        <w:tc>
          <w:tcPr>
            <w:tcW w:w="289" w:type="pct"/>
            <w:shd w:val="clear" w:color="auto" w:fill="D9D9D9" w:themeFill="background1" w:themeFillShade="D9"/>
            <w:tcMar>
              <w:top w:w="80" w:type="dxa"/>
              <w:left w:w="80" w:type="dxa"/>
              <w:bottom w:w="80" w:type="dxa"/>
              <w:right w:w="80" w:type="dxa"/>
            </w:tcMar>
            <w:vAlign w:val="center"/>
          </w:tcPr>
          <w:p w:rsidR="002D3195" w:rsidRPr="0042475D" w:rsidRDefault="002D3195" w:rsidP="0042475D">
            <w:pPr>
              <w:pStyle w:val="16"/>
              <w:widowControl w:val="0"/>
              <w:tabs>
                <w:tab w:val="clear" w:pos="1267"/>
                <w:tab w:val="clear" w:pos="1333"/>
              </w:tabs>
              <w:spacing w:before="0" w:line="240" w:lineRule="auto"/>
              <w:jc w:val="center"/>
              <w:rPr>
                <w:rFonts w:ascii="Arial" w:hAnsi="Arial" w:cs="Arial"/>
                <w:color w:val="auto"/>
                <w:sz w:val="22"/>
                <w:szCs w:val="22"/>
              </w:rPr>
            </w:pPr>
            <w:r w:rsidRPr="0042475D">
              <w:rPr>
                <w:rFonts w:ascii="Arial" w:hAnsi="Arial" w:cs="Arial"/>
                <w:smallCaps/>
                <w:color w:val="auto"/>
                <w:sz w:val="22"/>
                <w:szCs w:val="22"/>
              </w:rPr>
              <w:t xml:space="preserve">код </w:t>
            </w:r>
            <w:r w:rsidR="0042475D">
              <w:rPr>
                <w:rFonts w:ascii="Arial" w:hAnsi="Arial" w:cs="Arial"/>
                <w:smallCaps/>
                <w:color w:val="auto"/>
                <w:sz w:val="22"/>
                <w:szCs w:val="22"/>
              </w:rPr>
              <w:t>ври</w:t>
            </w:r>
          </w:p>
        </w:tc>
        <w:tc>
          <w:tcPr>
            <w:tcW w:w="1682" w:type="pct"/>
            <w:shd w:val="clear" w:color="auto" w:fill="D9D9D9" w:themeFill="background1" w:themeFillShade="D9"/>
            <w:tcMar>
              <w:top w:w="80" w:type="dxa"/>
              <w:left w:w="80" w:type="dxa"/>
              <w:bottom w:w="80" w:type="dxa"/>
              <w:right w:w="80" w:type="dxa"/>
            </w:tcMar>
            <w:vAlign w:val="center"/>
          </w:tcPr>
          <w:p w:rsidR="002D3195" w:rsidRPr="0042475D" w:rsidRDefault="002D319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42475D">
              <w:rPr>
                <w:rFonts w:ascii="Arial" w:hAnsi="Arial" w:cs="Arial"/>
                <w:smallCaps/>
                <w:color w:val="auto"/>
                <w:sz w:val="22"/>
                <w:szCs w:val="22"/>
              </w:rPr>
              <w:t xml:space="preserve">наименование вида разрешённого </w:t>
            </w:r>
          </w:p>
          <w:p w:rsidR="002D3195" w:rsidRPr="0042475D" w:rsidRDefault="002D319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42475D">
              <w:rPr>
                <w:rFonts w:ascii="Arial" w:hAnsi="Arial" w:cs="Arial"/>
                <w:smallCaps/>
                <w:color w:val="auto"/>
                <w:sz w:val="22"/>
                <w:szCs w:val="22"/>
              </w:rPr>
              <w:t>использования</w:t>
            </w:r>
          </w:p>
        </w:tc>
        <w:tc>
          <w:tcPr>
            <w:tcW w:w="3029" w:type="pct"/>
            <w:shd w:val="clear" w:color="auto" w:fill="D9D9D9" w:themeFill="background1" w:themeFillShade="D9"/>
            <w:tcMar>
              <w:top w:w="80" w:type="dxa"/>
              <w:left w:w="80" w:type="dxa"/>
              <w:bottom w:w="80" w:type="dxa"/>
              <w:right w:w="80" w:type="dxa"/>
            </w:tcMar>
            <w:vAlign w:val="center"/>
          </w:tcPr>
          <w:p w:rsidR="002D3195" w:rsidRPr="0042475D" w:rsidRDefault="002D319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42475D">
              <w:rPr>
                <w:rFonts w:ascii="Arial" w:hAnsi="Arial" w:cs="Arial"/>
                <w:smallCaps/>
                <w:color w:val="auto"/>
                <w:sz w:val="22"/>
                <w:szCs w:val="22"/>
              </w:rPr>
              <w:t>описание вида разрешенного использования</w:t>
            </w:r>
          </w:p>
        </w:tc>
      </w:tr>
      <w:tr w:rsidR="002D3195" w:rsidRPr="0042475D" w:rsidTr="0042475D">
        <w:tblPrEx>
          <w:shd w:val="clear" w:color="auto" w:fill="auto"/>
        </w:tblPrEx>
        <w:trPr>
          <w:trHeight w:val="103"/>
        </w:trPr>
        <w:tc>
          <w:tcPr>
            <w:tcW w:w="289" w:type="pct"/>
            <w:shd w:val="clear" w:color="auto" w:fill="FEFEFE"/>
            <w:tcMar>
              <w:top w:w="0" w:type="dxa"/>
              <w:left w:w="100" w:type="dxa"/>
              <w:bottom w:w="0" w:type="dxa"/>
              <w:right w:w="100" w:type="dxa"/>
            </w:tcMar>
            <w:vAlign w:val="center"/>
          </w:tcPr>
          <w:p w:rsidR="002D3195" w:rsidRPr="0042475D" w:rsidRDefault="002D3195" w:rsidP="008F1E8C">
            <w:pPr>
              <w:pStyle w:val="23"/>
              <w:widowControl w:val="0"/>
              <w:tabs>
                <w:tab w:val="left" w:pos="920"/>
                <w:tab w:val="left" w:pos="1840"/>
              </w:tabs>
              <w:jc w:val="center"/>
              <w:rPr>
                <w:rFonts w:ascii="Arial" w:hAnsi="Arial" w:cs="Arial"/>
                <w:color w:val="auto"/>
                <w:sz w:val="22"/>
                <w:szCs w:val="22"/>
              </w:rPr>
            </w:pPr>
            <w:r w:rsidRPr="0042475D">
              <w:rPr>
                <w:rFonts w:ascii="Arial" w:hAnsi="Arial" w:cs="Arial"/>
                <w:color w:val="auto"/>
                <w:sz w:val="22"/>
                <w:szCs w:val="22"/>
              </w:rPr>
              <w:t>4.4</w:t>
            </w:r>
          </w:p>
        </w:tc>
        <w:tc>
          <w:tcPr>
            <w:tcW w:w="1682" w:type="pct"/>
            <w:shd w:val="clear" w:color="auto" w:fill="FEFEFE"/>
            <w:tcMar>
              <w:top w:w="0" w:type="dxa"/>
              <w:left w:w="100" w:type="dxa"/>
              <w:bottom w:w="0" w:type="dxa"/>
              <w:right w:w="100" w:type="dxa"/>
            </w:tcMar>
            <w:vAlign w:val="center"/>
          </w:tcPr>
          <w:p w:rsidR="002D3195" w:rsidRPr="0042475D" w:rsidRDefault="002D3195" w:rsidP="008F1E8C">
            <w:pPr>
              <w:pStyle w:val="23"/>
              <w:widowControl w:val="0"/>
              <w:tabs>
                <w:tab w:val="left" w:pos="920"/>
                <w:tab w:val="left" w:pos="1840"/>
              </w:tabs>
              <w:rPr>
                <w:rFonts w:ascii="Arial" w:hAnsi="Arial" w:cs="Arial"/>
                <w:color w:val="auto"/>
                <w:sz w:val="22"/>
                <w:szCs w:val="22"/>
              </w:rPr>
            </w:pPr>
            <w:r w:rsidRPr="0042475D">
              <w:rPr>
                <w:rFonts w:ascii="Arial" w:hAnsi="Arial" w:cs="Arial"/>
                <w:color w:val="auto"/>
                <w:sz w:val="22"/>
                <w:szCs w:val="22"/>
              </w:rPr>
              <w:t>Магазины</w:t>
            </w:r>
          </w:p>
        </w:tc>
        <w:tc>
          <w:tcPr>
            <w:tcW w:w="3029" w:type="pct"/>
            <w:shd w:val="clear" w:color="auto" w:fill="FEFEFE"/>
            <w:tcMar>
              <w:top w:w="0" w:type="dxa"/>
              <w:left w:w="100" w:type="dxa"/>
              <w:bottom w:w="0" w:type="dxa"/>
              <w:right w:w="100" w:type="dxa"/>
            </w:tcMar>
          </w:tcPr>
          <w:p w:rsidR="002D3195" w:rsidRPr="0042475D" w:rsidRDefault="002D319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42475D">
              <w:rPr>
                <w:rFonts w:ascii="Arial" w:hAnsi="Arial" w:cs="Arial"/>
                <w:color w:val="auto"/>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D3195" w:rsidRPr="0042475D" w:rsidTr="0042475D">
        <w:tblPrEx>
          <w:shd w:val="clear" w:color="auto" w:fill="auto"/>
        </w:tblPrEx>
        <w:trPr>
          <w:trHeight w:val="103"/>
        </w:trPr>
        <w:tc>
          <w:tcPr>
            <w:tcW w:w="289" w:type="pct"/>
            <w:shd w:val="clear" w:color="auto" w:fill="FEFEFE"/>
            <w:tcMar>
              <w:top w:w="0" w:type="dxa"/>
              <w:left w:w="100" w:type="dxa"/>
              <w:bottom w:w="0" w:type="dxa"/>
              <w:right w:w="100" w:type="dxa"/>
            </w:tcMar>
            <w:vAlign w:val="center"/>
          </w:tcPr>
          <w:p w:rsidR="002D3195" w:rsidRPr="0042475D" w:rsidRDefault="002D3195" w:rsidP="008F1E8C">
            <w:pPr>
              <w:pStyle w:val="23"/>
              <w:widowControl w:val="0"/>
              <w:tabs>
                <w:tab w:val="left" w:pos="920"/>
                <w:tab w:val="left" w:pos="1840"/>
              </w:tabs>
              <w:jc w:val="center"/>
              <w:rPr>
                <w:rFonts w:ascii="Arial" w:hAnsi="Arial" w:cs="Arial"/>
                <w:color w:val="auto"/>
                <w:sz w:val="22"/>
                <w:szCs w:val="22"/>
              </w:rPr>
            </w:pPr>
            <w:r w:rsidRPr="0042475D">
              <w:rPr>
                <w:rFonts w:ascii="Arial" w:hAnsi="Arial" w:cs="Arial"/>
                <w:color w:val="auto"/>
                <w:sz w:val="22"/>
                <w:szCs w:val="22"/>
              </w:rPr>
              <w:t>4.6</w:t>
            </w:r>
          </w:p>
        </w:tc>
        <w:tc>
          <w:tcPr>
            <w:tcW w:w="1682" w:type="pct"/>
            <w:shd w:val="clear" w:color="auto" w:fill="FEFEFE"/>
            <w:tcMar>
              <w:top w:w="0" w:type="dxa"/>
              <w:left w:w="100" w:type="dxa"/>
              <w:bottom w:w="0" w:type="dxa"/>
              <w:right w:w="100" w:type="dxa"/>
            </w:tcMar>
            <w:vAlign w:val="center"/>
          </w:tcPr>
          <w:p w:rsidR="002D3195" w:rsidRPr="0042475D" w:rsidRDefault="002D3195" w:rsidP="008F1E8C">
            <w:pPr>
              <w:pStyle w:val="23"/>
              <w:widowControl w:val="0"/>
              <w:tabs>
                <w:tab w:val="left" w:pos="920"/>
                <w:tab w:val="left" w:pos="1840"/>
              </w:tabs>
              <w:rPr>
                <w:rFonts w:ascii="Arial" w:hAnsi="Arial" w:cs="Arial"/>
                <w:color w:val="auto"/>
                <w:sz w:val="22"/>
                <w:szCs w:val="22"/>
              </w:rPr>
            </w:pPr>
            <w:r w:rsidRPr="0042475D">
              <w:rPr>
                <w:rFonts w:ascii="Arial" w:hAnsi="Arial" w:cs="Arial"/>
                <w:color w:val="auto"/>
                <w:sz w:val="22"/>
                <w:szCs w:val="22"/>
              </w:rPr>
              <w:t>Общественное питание</w:t>
            </w:r>
          </w:p>
        </w:tc>
        <w:tc>
          <w:tcPr>
            <w:tcW w:w="3029" w:type="pct"/>
            <w:shd w:val="clear" w:color="auto" w:fill="FEFEFE"/>
            <w:tcMar>
              <w:top w:w="0" w:type="dxa"/>
              <w:left w:w="100" w:type="dxa"/>
              <w:bottom w:w="0" w:type="dxa"/>
              <w:right w:w="100" w:type="dxa"/>
            </w:tcMar>
          </w:tcPr>
          <w:p w:rsidR="002D3195" w:rsidRPr="0042475D" w:rsidRDefault="002D319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2475D">
              <w:rPr>
                <w:rFonts w:eastAsia="Helvetica Neue Light" w:cs="Arial"/>
                <w:bdr w:val="nil"/>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D3195" w:rsidRPr="0042475D" w:rsidTr="0042475D">
        <w:tblPrEx>
          <w:shd w:val="clear" w:color="auto" w:fill="auto"/>
        </w:tblPrEx>
        <w:trPr>
          <w:trHeight w:val="399"/>
        </w:trPr>
        <w:tc>
          <w:tcPr>
            <w:tcW w:w="289" w:type="pct"/>
            <w:shd w:val="clear" w:color="auto" w:fill="FEFEFE"/>
            <w:tcMar>
              <w:top w:w="0" w:type="dxa"/>
              <w:left w:w="100" w:type="dxa"/>
              <w:bottom w:w="0" w:type="dxa"/>
              <w:right w:w="100" w:type="dxa"/>
            </w:tcMar>
            <w:vAlign w:val="center"/>
          </w:tcPr>
          <w:p w:rsidR="002D3195" w:rsidRPr="0042475D" w:rsidRDefault="002D3195" w:rsidP="008F1E8C">
            <w:pPr>
              <w:pStyle w:val="23"/>
              <w:widowControl w:val="0"/>
              <w:tabs>
                <w:tab w:val="left" w:pos="920"/>
                <w:tab w:val="left" w:pos="1840"/>
              </w:tabs>
              <w:jc w:val="center"/>
              <w:rPr>
                <w:rFonts w:ascii="Arial" w:hAnsi="Arial" w:cs="Arial"/>
                <w:color w:val="auto"/>
                <w:sz w:val="22"/>
                <w:szCs w:val="22"/>
              </w:rPr>
            </w:pPr>
            <w:r w:rsidRPr="0042475D">
              <w:rPr>
                <w:rFonts w:ascii="Arial" w:hAnsi="Arial" w:cs="Arial"/>
                <w:color w:val="auto"/>
                <w:sz w:val="22"/>
                <w:szCs w:val="22"/>
              </w:rPr>
              <w:t>4.8.1</w:t>
            </w:r>
          </w:p>
        </w:tc>
        <w:tc>
          <w:tcPr>
            <w:tcW w:w="1682" w:type="pct"/>
            <w:shd w:val="clear" w:color="auto" w:fill="FEFEFE"/>
            <w:tcMar>
              <w:top w:w="0" w:type="dxa"/>
              <w:left w:w="100" w:type="dxa"/>
              <w:bottom w:w="0" w:type="dxa"/>
              <w:right w:w="100" w:type="dxa"/>
            </w:tcMar>
            <w:vAlign w:val="center"/>
          </w:tcPr>
          <w:p w:rsidR="002D3195" w:rsidRPr="0042475D" w:rsidRDefault="002D3195" w:rsidP="008F1E8C">
            <w:pPr>
              <w:pStyle w:val="23"/>
              <w:widowControl w:val="0"/>
              <w:tabs>
                <w:tab w:val="left" w:pos="920"/>
                <w:tab w:val="left" w:pos="1840"/>
              </w:tabs>
              <w:rPr>
                <w:rFonts w:ascii="Arial" w:hAnsi="Arial" w:cs="Arial"/>
                <w:color w:val="auto"/>
                <w:sz w:val="22"/>
                <w:szCs w:val="22"/>
              </w:rPr>
            </w:pPr>
            <w:r w:rsidRPr="0042475D">
              <w:rPr>
                <w:rFonts w:ascii="Arial" w:hAnsi="Arial" w:cs="Arial"/>
                <w:color w:val="auto"/>
                <w:sz w:val="22"/>
                <w:szCs w:val="22"/>
              </w:rPr>
              <w:t>Развлекательные мероприятия</w:t>
            </w:r>
          </w:p>
        </w:tc>
        <w:tc>
          <w:tcPr>
            <w:tcW w:w="3029" w:type="pct"/>
            <w:shd w:val="clear" w:color="auto" w:fill="FEFEFE"/>
            <w:tcMar>
              <w:top w:w="0" w:type="dxa"/>
              <w:left w:w="100" w:type="dxa"/>
              <w:bottom w:w="0" w:type="dxa"/>
              <w:right w:w="100" w:type="dxa"/>
            </w:tcMar>
          </w:tcPr>
          <w:p w:rsidR="002D3195" w:rsidRPr="0042475D" w:rsidRDefault="002D319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42475D">
              <w:rPr>
                <w:rFonts w:eastAsia="Helvetica Neue Light" w:cs="Arial"/>
                <w:bdr w:val="nil"/>
                <w:lang w:eastAsia="ru-RU"/>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85ECF" w:rsidRPr="0042475D" w:rsidTr="0042475D">
        <w:tblPrEx>
          <w:shd w:val="clear" w:color="auto" w:fill="auto"/>
        </w:tblPrEx>
        <w:trPr>
          <w:trHeight w:val="399"/>
        </w:trPr>
        <w:tc>
          <w:tcPr>
            <w:tcW w:w="289" w:type="pct"/>
            <w:shd w:val="clear" w:color="auto" w:fill="FEFEFE"/>
            <w:tcMar>
              <w:top w:w="0" w:type="dxa"/>
              <w:left w:w="100" w:type="dxa"/>
              <w:bottom w:w="0" w:type="dxa"/>
              <w:right w:w="100" w:type="dxa"/>
            </w:tcMar>
            <w:vAlign w:val="center"/>
          </w:tcPr>
          <w:p w:rsidR="00685ECF" w:rsidRPr="003E7B62" w:rsidRDefault="00685ECF" w:rsidP="00A41F2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Pr>
                <w:rFonts w:eastAsia="Helvetica Neue Light"/>
                <w:sz w:val="22"/>
                <w:szCs w:val="22"/>
                <w:bdr w:val="nil"/>
              </w:rPr>
              <w:t>4.9.2</w:t>
            </w:r>
          </w:p>
        </w:tc>
        <w:tc>
          <w:tcPr>
            <w:tcW w:w="1682" w:type="pct"/>
            <w:shd w:val="clear" w:color="auto" w:fill="FEFEFE"/>
            <w:tcMar>
              <w:top w:w="0" w:type="dxa"/>
              <w:left w:w="100" w:type="dxa"/>
              <w:bottom w:w="0" w:type="dxa"/>
              <w:right w:w="100" w:type="dxa"/>
            </w:tcMar>
            <w:vAlign w:val="center"/>
          </w:tcPr>
          <w:p w:rsidR="00685ECF" w:rsidRPr="003E7B62" w:rsidRDefault="00685ECF" w:rsidP="00A41F2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85ECF">
              <w:rPr>
                <w:rFonts w:ascii="Arial" w:hAnsi="Arial" w:cs="Arial"/>
                <w:color w:val="auto"/>
                <w:sz w:val="22"/>
                <w:szCs w:val="22"/>
              </w:rPr>
              <w:t>Стоянка</w:t>
            </w:r>
            <w:r>
              <w:rPr>
                <w:rFonts w:ascii="Arial" w:hAnsi="Arial" w:cs="Arial"/>
                <w:color w:val="auto"/>
                <w:sz w:val="22"/>
                <w:szCs w:val="22"/>
              </w:rPr>
              <w:t xml:space="preserve"> </w:t>
            </w:r>
            <w:r w:rsidRPr="00685ECF">
              <w:rPr>
                <w:rFonts w:ascii="Arial" w:hAnsi="Arial" w:cs="Arial"/>
                <w:color w:val="auto"/>
                <w:sz w:val="22"/>
                <w:szCs w:val="22"/>
              </w:rPr>
              <w:t>транспортных</w:t>
            </w:r>
            <w:r>
              <w:rPr>
                <w:rFonts w:ascii="Arial" w:hAnsi="Arial" w:cs="Arial"/>
                <w:color w:val="auto"/>
                <w:sz w:val="22"/>
                <w:szCs w:val="22"/>
              </w:rPr>
              <w:t xml:space="preserve"> </w:t>
            </w:r>
            <w:r w:rsidRPr="00685ECF">
              <w:rPr>
                <w:rFonts w:ascii="Arial" w:hAnsi="Arial" w:cs="Arial"/>
                <w:color w:val="auto"/>
                <w:sz w:val="22"/>
                <w:szCs w:val="22"/>
              </w:rPr>
              <w:t>средств</w:t>
            </w:r>
          </w:p>
        </w:tc>
        <w:tc>
          <w:tcPr>
            <w:tcW w:w="3029" w:type="pct"/>
            <w:shd w:val="clear" w:color="auto" w:fill="FEFEFE"/>
            <w:tcMar>
              <w:top w:w="0" w:type="dxa"/>
              <w:left w:w="100" w:type="dxa"/>
              <w:bottom w:w="0" w:type="dxa"/>
              <w:right w:w="100" w:type="dxa"/>
            </w:tcMar>
          </w:tcPr>
          <w:p w:rsidR="00685ECF" w:rsidRPr="003E7B62" w:rsidRDefault="00685ECF" w:rsidP="00A41F2C">
            <w:pPr>
              <w:pStyle w:val="aff6"/>
              <w:pBdr>
                <w:top w:val="nil"/>
                <w:left w:val="nil"/>
                <w:bottom w:val="nil"/>
                <w:right w:val="nil"/>
                <w:between w:val="nil"/>
                <w:bar w:val="nil"/>
              </w:pBdr>
              <w:rPr>
                <w:sz w:val="22"/>
                <w:szCs w:val="22"/>
              </w:rPr>
            </w:pPr>
            <w:r>
              <w:rPr>
                <w:sz w:val="22"/>
                <w:szCs w:val="22"/>
              </w:rPr>
              <w:t>Р</w:t>
            </w:r>
            <w:r w:rsidRPr="00685ECF">
              <w:rPr>
                <w:sz w:val="22"/>
                <w:szCs w:val="22"/>
              </w:rPr>
              <w:t xml:space="preserve">азмещение стоянок (парковок) легковых автомобилей и других </w:t>
            </w:r>
            <w:proofErr w:type="spellStart"/>
            <w:r w:rsidRPr="00685ECF">
              <w:rPr>
                <w:sz w:val="22"/>
                <w:szCs w:val="22"/>
              </w:rPr>
              <w:t>мототранспортных</w:t>
            </w:r>
            <w:proofErr w:type="spellEnd"/>
            <w:r w:rsidRPr="00685ECF">
              <w:rPr>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2D3195" w:rsidRPr="0042475D" w:rsidTr="0042475D">
        <w:tblPrEx>
          <w:shd w:val="clear" w:color="auto" w:fill="auto"/>
        </w:tblPrEx>
        <w:trPr>
          <w:trHeight w:val="399"/>
        </w:trPr>
        <w:tc>
          <w:tcPr>
            <w:tcW w:w="289" w:type="pct"/>
            <w:shd w:val="clear" w:color="auto" w:fill="FEFEFE"/>
            <w:tcMar>
              <w:top w:w="0" w:type="dxa"/>
              <w:left w:w="100" w:type="dxa"/>
              <w:bottom w:w="0" w:type="dxa"/>
              <w:right w:w="100" w:type="dxa"/>
            </w:tcMar>
            <w:vAlign w:val="center"/>
          </w:tcPr>
          <w:p w:rsidR="002D3195" w:rsidRPr="0042475D" w:rsidRDefault="002D3195" w:rsidP="008F1E8C">
            <w:pPr>
              <w:pStyle w:val="23"/>
              <w:widowControl w:val="0"/>
              <w:tabs>
                <w:tab w:val="left" w:pos="920"/>
                <w:tab w:val="left" w:pos="1840"/>
              </w:tabs>
              <w:jc w:val="center"/>
              <w:rPr>
                <w:rFonts w:ascii="Arial" w:hAnsi="Arial" w:cs="Arial"/>
                <w:color w:val="auto"/>
                <w:sz w:val="22"/>
                <w:szCs w:val="22"/>
              </w:rPr>
            </w:pPr>
            <w:r w:rsidRPr="0042475D">
              <w:rPr>
                <w:rFonts w:ascii="Arial" w:hAnsi="Arial" w:cs="Arial"/>
                <w:color w:val="auto"/>
                <w:sz w:val="22"/>
                <w:szCs w:val="22"/>
              </w:rPr>
              <w:lastRenderedPageBreak/>
              <w:t>4.10</w:t>
            </w:r>
          </w:p>
        </w:tc>
        <w:tc>
          <w:tcPr>
            <w:tcW w:w="1682" w:type="pct"/>
            <w:shd w:val="clear" w:color="auto" w:fill="FEFEFE"/>
            <w:tcMar>
              <w:top w:w="0" w:type="dxa"/>
              <w:left w:w="100" w:type="dxa"/>
              <w:bottom w:w="0" w:type="dxa"/>
              <w:right w:w="100" w:type="dxa"/>
            </w:tcMar>
            <w:vAlign w:val="center"/>
          </w:tcPr>
          <w:p w:rsidR="002D3195" w:rsidRPr="0042475D" w:rsidRDefault="002D3195" w:rsidP="008F1E8C">
            <w:pPr>
              <w:pStyle w:val="23"/>
              <w:widowControl w:val="0"/>
              <w:tabs>
                <w:tab w:val="left" w:pos="920"/>
                <w:tab w:val="left" w:pos="1840"/>
              </w:tabs>
              <w:rPr>
                <w:rFonts w:ascii="Arial" w:hAnsi="Arial" w:cs="Arial"/>
                <w:color w:val="auto"/>
                <w:sz w:val="22"/>
                <w:szCs w:val="22"/>
              </w:rPr>
            </w:pPr>
            <w:proofErr w:type="spellStart"/>
            <w:r w:rsidRPr="0042475D">
              <w:rPr>
                <w:rFonts w:ascii="Arial" w:hAnsi="Arial" w:cs="Arial"/>
                <w:sz w:val="22"/>
                <w:szCs w:val="22"/>
              </w:rPr>
              <w:t>Выставочно</w:t>
            </w:r>
            <w:proofErr w:type="spellEnd"/>
            <w:r w:rsidRPr="0042475D">
              <w:rPr>
                <w:rFonts w:ascii="Arial" w:hAnsi="Arial" w:cs="Arial"/>
                <w:sz w:val="22"/>
                <w:szCs w:val="22"/>
              </w:rPr>
              <w:t>-ярмарочная деятельность</w:t>
            </w:r>
          </w:p>
        </w:tc>
        <w:tc>
          <w:tcPr>
            <w:tcW w:w="3029" w:type="pct"/>
            <w:shd w:val="clear" w:color="auto" w:fill="FEFEFE"/>
            <w:tcMar>
              <w:top w:w="0" w:type="dxa"/>
              <w:left w:w="100" w:type="dxa"/>
              <w:bottom w:w="0" w:type="dxa"/>
              <w:right w:w="100" w:type="dxa"/>
            </w:tcMar>
            <w:vAlign w:val="center"/>
          </w:tcPr>
          <w:p w:rsidR="002D3195" w:rsidRPr="0042475D" w:rsidRDefault="002D3195" w:rsidP="008F1E8C">
            <w:pPr>
              <w:pStyle w:val="affb"/>
              <w:spacing w:before="0" w:after="0" w:line="240" w:lineRule="auto"/>
              <w:rPr>
                <w:rFonts w:cs="Arial"/>
                <w:sz w:val="22"/>
                <w:lang w:val="ru-RU"/>
              </w:rPr>
            </w:pPr>
            <w:r w:rsidRPr="0042475D">
              <w:rPr>
                <w:rFonts w:cs="Arial"/>
                <w:sz w:val="22"/>
                <w:lang w:val="ru-RU"/>
              </w:rPr>
              <w:t xml:space="preserve">Размещение объектов капитального строительства, сооружений, предназначенных для осуществления </w:t>
            </w:r>
            <w:proofErr w:type="spellStart"/>
            <w:r w:rsidRPr="0042475D">
              <w:rPr>
                <w:rFonts w:cs="Arial"/>
                <w:sz w:val="22"/>
                <w:lang w:val="ru-RU"/>
              </w:rPr>
              <w:t>выставочно</w:t>
            </w:r>
            <w:proofErr w:type="spellEnd"/>
            <w:r w:rsidRPr="0042475D">
              <w:rPr>
                <w:rFonts w:cs="Arial"/>
                <w:sz w:val="22"/>
                <w:lang w:val="ru-RU"/>
              </w:rPr>
              <w:t xml:space="preserve">-ярмарочной и </w:t>
            </w:r>
            <w:proofErr w:type="spellStart"/>
            <w:r w:rsidRPr="0042475D">
              <w:rPr>
                <w:rFonts w:cs="Arial"/>
                <w:sz w:val="22"/>
                <w:lang w:val="ru-RU"/>
              </w:rPr>
              <w:t>конгрессной</w:t>
            </w:r>
            <w:proofErr w:type="spellEnd"/>
            <w:r w:rsidRPr="0042475D">
              <w:rPr>
                <w:rFonts w:cs="Arial"/>
                <w:sz w:val="22"/>
                <w:lang w:val="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bl>
    <w:p w:rsidR="005B529E" w:rsidRDefault="005B529E" w:rsidP="005B529E">
      <w:pPr>
        <w:pStyle w:val="afa"/>
        <w:widowControl w:val="0"/>
        <w:spacing w:after="0"/>
        <w:ind w:firstLine="0"/>
        <w:jc w:val="center"/>
        <w:rPr>
          <w:rFonts w:ascii="Times New Roman" w:hAnsi="Times New Roman"/>
          <w:b/>
        </w:rPr>
      </w:pPr>
    </w:p>
    <w:p w:rsidR="005B529E" w:rsidRPr="00112D0E" w:rsidRDefault="005B529E" w:rsidP="005B529E">
      <w:pPr>
        <w:pStyle w:val="afa"/>
        <w:widowControl w:val="0"/>
        <w:spacing w:after="0"/>
        <w:ind w:firstLine="0"/>
        <w:jc w:val="center"/>
        <w:rPr>
          <w:rFonts w:ascii="Arial" w:hAnsi="Arial" w:cs="Arial"/>
          <w:color w:val="auto"/>
          <w:sz w:val="22"/>
          <w:szCs w:val="22"/>
        </w:rPr>
      </w:pPr>
      <w:r w:rsidRPr="00112D0E">
        <w:rPr>
          <w:rFonts w:ascii="Arial" w:hAnsi="Arial" w:cs="Arial"/>
          <w:b/>
          <w:sz w:val="22"/>
          <w:szCs w:val="22"/>
        </w:rPr>
        <w:t>Вспомогательные виды разрешенного использования земельных участков зоны Р</w:t>
      </w:r>
      <w:r w:rsidR="00112D0E" w:rsidRPr="00112D0E">
        <w:rPr>
          <w:rFonts w:ascii="Arial" w:hAnsi="Arial" w:cs="Arial"/>
          <w:b/>
          <w:sz w:val="22"/>
          <w:szCs w:val="22"/>
        </w:rPr>
        <w:t>Н</w:t>
      </w:r>
    </w:p>
    <w:p w:rsidR="005B529E" w:rsidRDefault="005B529E" w:rsidP="005B529E">
      <w:pPr>
        <w:pStyle w:val="afa"/>
        <w:widowControl w:val="0"/>
        <w:spacing w:after="0"/>
        <w:ind w:hanging="1698"/>
        <w:rPr>
          <w:rFonts w:ascii="Cambria" w:hAnsi="Cambria"/>
          <w:color w:val="auto"/>
          <w:sz w:val="22"/>
          <w:szCs w:val="22"/>
        </w:rPr>
      </w:pPr>
    </w:p>
    <w:tbl>
      <w:tblPr>
        <w:tblStyle w:val="aff0"/>
        <w:tblW w:w="147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687"/>
        <w:gridCol w:w="9072"/>
      </w:tblGrid>
      <w:tr w:rsidR="005B529E" w:rsidRPr="00112D0E" w:rsidTr="00414466">
        <w:tc>
          <w:tcPr>
            <w:tcW w:w="950" w:type="dxa"/>
            <w:shd w:val="clear" w:color="auto" w:fill="D9D9D9" w:themeFill="background1" w:themeFillShade="D9"/>
            <w:vAlign w:val="center"/>
          </w:tcPr>
          <w:p w:rsidR="005B529E" w:rsidRPr="00112D0E" w:rsidRDefault="005B529E" w:rsidP="00414466">
            <w:pPr>
              <w:pStyle w:val="16"/>
              <w:widowControl w:val="0"/>
              <w:tabs>
                <w:tab w:val="clear" w:pos="1267"/>
                <w:tab w:val="clear" w:pos="1333"/>
              </w:tabs>
              <w:spacing w:before="0" w:line="240" w:lineRule="auto"/>
              <w:jc w:val="center"/>
              <w:rPr>
                <w:rFonts w:ascii="Arial" w:hAnsi="Arial" w:cs="Arial"/>
                <w:smallCaps/>
                <w:color w:val="auto"/>
                <w:sz w:val="22"/>
                <w:szCs w:val="22"/>
              </w:rPr>
            </w:pPr>
            <w:r w:rsidRPr="00112D0E">
              <w:rPr>
                <w:rFonts w:ascii="Arial" w:hAnsi="Arial" w:cs="Arial"/>
                <w:smallCaps/>
                <w:color w:val="auto"/>
                <w:sz w:val="22"/>
                <w:szCs w:val="22"/>
              </w:rPr>
              <w:t xml:space="preserve">код </w:t>
            </w:r>
          </w:p>
          <w:p w:rsidR="005B529E" w:rsidRPr="00112D0E" w:rsidRDefault="0042475D" w:rsidP="00414466">
            <w:pPr>
              <w:pStyle w:val="16"/>
              <w:widowControl w:val="0"/>
              <w:tabs>
                <w:tab w:val="clear" w:pos="1267"/>
                <w:tab w:val="clear" w:pos="1333"/>
              </w:tabs>
              <w:spacing w:before="0" w:line="240" w:lineRule="auto"/>
              <w:jc w:val="center"/>
              <w:rPr>
                <w:rFonts w:ascii="Arial" w:hAnsi="Arial" w:cs="Arial"/>
                <w:color w:val="auto"/>
                <w:sz w:val="22"/>
                <w:szCs w:val="22"/>
              </w:rPr>
            </w:pPr>
            <w:r>
              <w:rPr>
                <w:rFonts w:ascii="Arial" w:hAnsi="Arial" w:cs="Arial"/>
                <w:smallCaps/>
                <w:color w:val="auto"/>
                <w:sz w:val="22"/>
                <w:szCs w:val="22"/>
              </w:rPr>
              <w:t>ври</w:t>
            </w:r>
          </w:p>
        </w:tc>
        <w:tc>
          <w:tcPr>
            <w:tcW w:w="4687" w:type="dxa"/>
            <w:shd w:val="clear" w:color="auto" w:fill="D9D9D9" w:themeFill="background1" w:themeFillShade="D9"/>
            <w:vAlign w:val="center"/>
          </w:tcPr>
          <w:p w:rsidR="005B529E" w:rsidRPr="00112D0E" w:rsidRDefault="005B529E" w:rsidP="00414466">
            <w:pPr>
              <w:pStyle w:val="16"/>
              <w:widowControl w:val="0"/>
              <w:tabs>
                <w:tab w:val="clear" w:pos="1267"/>
                <w:tab w:val="clear" w:pos="1333"/>
              </w:tabs>
              <w:spacing w:before="0" w:line="240" w:lineRule="auto"/>
              <w:jc w:val="center"/>
              <w:rPr>
                <w:rFonts w:ascii="Arial" w:hAnsi="Arial" w:cs="Arial"/>
                <w:color w:val="auto"/>
                <w:sz w:val="22"/>
                <w:szCs w:val="22"/>
              </w:rPr>
            </w:pPr>
            <w:r w:rsidRPr="00112D0E">
              <w:rPr>
                <w:rFonts w:ascii="Arial" w:hAnsi="Arial" w:cs="Arial"/>
                <w:smallCaps/>
                <w:color w:val="auto"/>
                <w:sz w:val="22"/>
                <w:szCs w:val="22"/>
              </w:rPr>
              <w:t>наименование вида разрешённого использования</w:t>
            </w:r>
          </w:p>
        </w:tc>
        <w:tc>
          <w:tcPr>
            <w:tcW w:w="9072" w:type="dxa"/>
            <w:shd w:val="clear" w:color="auto" w:fill="D9D9D9" w:themeFill="background1" w:themeFillShade="D9"/>
            <w:vAlign w:val="center"/>
          </w:tcPr>
          <w:p w:rsidR="005B529E" w:rsidRPr="00112D0E" w:rsidRDefault="005B529E" w:rsidP="00414466">
            <w:pPr>
              <w:pStyle w:val="16"/>
              <w:widowControl w:val="0"/>
              <w:tabs>
                <w:tab w:val="clear" w:pos="1267"/>
                <w:tab w:val="clear" w:pos="1333"/>
              </w:tabs>
              <w:spacing w:before="0" w:line="240" w:lineRule="auto"/>
              <w:jc w:val="center"/>
              <w:rPr>
                <w:rFonts w:ascii="Arial" w:hAnsi="Arial" w:cs="Arial"/>
                <w:color w:val="auto"/>
                <w:sz w:val="22"/>
                <w:szCs w:val="22"/>
              </w:rPr>
            </w:pPr>
            <w:r w:rsidRPr="00112D0E">
              <w:rPr>
                <w:rFonts w:ascii="Arial" w:hAnsi="Arial" w:cs="Arial"/>
                <w:smallCaps/>
                <w:color w:val="auto"/>
                <w:sz w:val="22"/>
                <w:szCs w:val="22"/>
              </w:rPr>
              <w:t>описание вида разрешённого использования</w:t>
            </w:r>
          </w:p>
        </w:tc>
      </w:tr>
      <w:tr w:rsidR="005B529E" w:rsidRPr="00112D0E" w:rsidTr="00414466">
        <w:tc>
          <w:tcPr>
            <w:tcW w:w="14709" w:type="dxa"/>
            <w:gridSpan w:val="3"/>
            <w:vAlign w:val="center"/>
          </w:tcPr>
          <w:p w:rsidR="005B529E" w:rsidRPr="00112D0E" w:rsidRDefault="005B529E" w:rsidP="00414466">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112D0E">
              <w:rPr>
                <w:rFonts w:eastAsia="Helvetica Neue Light"/>
                <w:sz w:val="22"/>
                <w:szCs w:val="22"/>
                <w:bdr w:val="nil"/>
              </w:rPr>
              <w:t>не требуют установления.</w:t>
            </w:r>
          </w:p>
        </w:tc>
      </w:tr>
    </w:tbl>
    <w:p w:rsidR="005B529E" w:rsidRPr="000C791F" w:rsidRDefault="005B529E" w:rsidP="005B529E">
      <w:pPr>
        <w:pStyle w:val="affff0"/>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635"/>
        <w:gridCol w:w="4857"/>
        <w:gridCol w:w="4252"/>
      </w:tblGrid>
      <w:tr w:rsidR="005B529E" w:rsidRPr="00120DC1" w:rsidTr="00414466">
        <w:trPr>
          <w:trHeight w:val="327"/>
        </w:trPr>
        <w:tc>
          <w:tcPr>
            <w:tcW w:w="3558" w:type="pct"/>
            <w:gridSpan w:val="2"/>
            <w:shd w:val="clear" w:color="auto" w:fill="D9D9D9" w:themeFill="background1" w:themeFillShade="D9"/>
            <w:tcMar>
              <w:top w:w="80" w:type="dxa"/>
              <w:left w:w="80" w:type="dxa"/>
              <w:bottom w:w="80" w:type="dxa"/>
              <w:right w:w="80" w:type="dxa"/>
            </w:tcMar>
            <w:vAlign w:val="center"/>
          </w:tcPr>
          <w:p w:rsidR="005B529E" w:rsidRPr="00120DC1" w:rsidRDefault="005B529E" w:rsidP="00414466">
            <w:pPr>
              <w:pStyle w:val="16"/>
              <w:widowControl w:val="0"/>
              <w:tabs>
                <w:tab w:val="clear" w:pos="1267"/>
                <w:tab w:val="clear" w:pos="1333"/>
              </w:tabs>
              <w:spacing w:before="0" w:line="240" w:lineRule="auto"/>
              <w:jc w:val="center"/>
              <w:rPr>
                <w:rFonts w:ascii="Arial" w:hAnsi="Arial" w:cs="Arial"/>
                <w:color w:val="auto"/>
                <w:sz w:val="22"/>
                <w:szCs w:val="22"/>
              </w:rPr>
            </w:pPr>
            <w:r w:rsidRPr="00120DC1">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120DC1">
              <w:rPr>
                <w:rFonts w:ascii="Arial" w:hAnsi="Arial" w:cs="Arial"/>
                <w:color w:val="auto"/>
                <w:sz w:val="22"/>
                <w:szCs w:val="22"/>
              </w:rPr>
              <w:br/>
              <w:t>капитального строительства</w:t>
            </w:r>
          </w:p>
        </w:tc>
        <w:tc>
          <w:tcPr>
            <w:tcW w:w="1442" w:type="pct"/>
            <w:shd w:val="clear" w:color="auto" w:fill="D9D9D9" w:themeFill="background1" w:themeFillShade="D9"/>
            <w:tcMar>
              <w:top w:w="80" w:type="dxa"/>
              <w:left w:w="80" w:type="dxa"/>
              <w:bottom w:w="80" w:type="dxa"/>
              <w:right w:w="80" w:type="dxa"/>
            </w:tcMar>
            <w:vAlign w:val="center"/>
          </w:tcPr>
          <w:p w:rsidR="005B529E" w:rsidRPr="00120DC1" w:rsidRDefault="005B529E" w:rsidP="00414466">
            <w:pPr>
              <w:pStyle w:val="16"/>
              <w:widowControl w:val="0"/>
              <w:tabs>
                <w:tab w:val="clear" w:pos="1267"/>
                <w:tab w:val="clear" w:pos="1333"/>
              </w:tabs>
              <w:spacing w:before="0" w:line="240" w:lineRule="auto"/>
              <w:jc w:val="center"/>
              <w:rPr>
                <w:rFonts w:ascii="Arial" w:hAnsi="Arial" w:cs="Arial"/>
                <w:color w:val="auto"/>
                <w:sz w:val="22"/>
                <w:szCs w:val="22"/>
              </w:rPr>
            </w:pPr>
            <w:r w:rsidRPr="00120DC1">
              <w:rPr>
                <w:rFonts w:ascii="Arial" w:hAnsi="Arial" w:cs="Arial"/>
                <w:color w:val="auto"/>
                <w:sz w:val="22"/>
                <w:szCs w:val="22"/>
              </w:rPr>
              <w:t>Примечания</w:t>
            </w:r>
          </w:p>
        </w:tc>
      </w:tr>
      <w:tr w:rsidR="005B529E" w:rsidRPr="00120DC1" w:rsidTr="0041446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c>
          <w:tcPr>
            <w:tcW w:w="1911" w:type="pct"/>
            <w:shd w:val="clear" w:color="auto" w:fill="auto"/>
            <w:vAlign w:val="center"/>
          </w:tcPr>
          <w:p w:rsidR="005B529E" w:rsidRPr="00120DC1" w:rsidRDefault="005B529E" w:rsidP="00414466">
            <w:pPr>
              <w:pStyle w:val="afffe"/>
              <w:spacing w:after="0" w:line="257" w:lineRule="auto"/>
              <w:rPr>
                <w:rFonts w:ascii="Arial" w:hAnsi="Arial" w:cs="Arial"/>
                <w:sz w:val="22"/>
                <w:szCs w:val="22"/>
              </w:rPr>
            </w:pPr>
            <w:r w:rsidRPr="00120DC1">
              <w:rPr>
                <w:rFonts w:ascii="Arial" w:hAnsi="Arial" w:cs="Arial"/>
                <w:sz w:val="22"/>
                <w:szCs w:val="22"/>
              </w:rPr>
              <w:t>Предельные (минимальные и (или) максимальные) размеры земельных участков, в том числе их площадь</w:t>
            </w:r>
          </w:p>
        </w:tc>
        <w:tc>
          <w:tcPr>
            <w:tcW w:w="1647" w:type="pct"/>
            <w:shd w:val="clear" w:color="auto" w:fill="auto"/>
            <w:vAlign w:val="center"/>
          </w:tcPr>
          <w:p w:rsidR="005B529E" w:rsidRPr="00120DC1" w:rsidRDefault="005B529E" w:rsidP="00414466">
            <w:pPr>
              <w:pStyle w:val="afffe"/>
              <w:spacing w:after="0" w:line="257" w:lineRule="auto"/>
              <w:jc w:val="center"/>
              <w:rPr>
                <w:rFonts w:ascii="Arial" w:hAnsi="Arial" w:cs="Arial"/>
                <w:sz w:val="22"/>
                <w:szCs w:val="22"/>
              </w:rPr>
            </w:pPr>
            <w:r w:rsidRPr="00120DC1">
              <w:rPr>
                <w:rFonts w:ascii="Arial" w:hAnsi="Arial" w:cs="Arial"/>
                <w:sz w:val="22"/>
                <w:szCs w:val="22"/>
              </w:rPr>
              <w:t>не подлежат установлению</w:t>
            </w:r>
          </w:p>
        </w:tc>
        <w:tc>
          <w:tcPr>
            <w:tcW w:w="1442" w:type="pct"/>
            <w:vMerge w:val="restart"/>
            <w:shd w:val="clear" w:color="auto" w:fill="auto"/>
            <w:vAlign w:val="center"/>
          </w:tcPr>
          <w:p w:rsidR="005B529E" w:rsidRPr="00120DC1" w:rsidRDefault="005B529E" w:rsidP="00285659">
            <w:pPr>
              <w:pStyle w:val="afffe"/>
              <w:jc w:val="center"/>
              <w:rPr>
                <w:rFonts w:ascii="Arial" w:hAnsi="Arial" w:cs="Arial"/>
                <w:sz w:val="22"/>
                <w:szCs w:val="22"/>
              </w:rPr>
            </w:pPr>
          </w:p>
        </w:tc>
      </w:tr>
      <w:tr w:rsidR="005B529E" w:rsidRPr="00120DC1" w:rsidTr="0041446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478"/>
        </w:trPr>
        <w:tc>
          <w:tcPr>
            <w:tcW w:w="1911" w:type="pct"/>
            <w:shd w:val="clear" w:color="auto" w:fill="auto"/>
          </w:tcPr>
          <w:p w:rsidR="005B529E" w:rsidRPr="00120DC1" w:rsidRDefault="005B529E" w:rsidP="00414466">
            <w:pPr>
              <w:pStyle w:val="afffe"/>
              <w:spacing w:after="0" w:line="257" w:lineRule="auto"/>
              <w:rPr>
                <w:rFonts w:ascii="Arial" w:hAnsi="Arial" w:cs="Arial"/>
                <w:sz w:val="22"/>
                <w:szCs w:val="22"/>
              </w:rPr>
            </w:pPr>
            <w:r w:rsidRPr="00120DC1">
              <w:rPr>
                <w:rFonts w:ascii="Arial" w:hAnsi="Arial" w:cs="Arial"/>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47" w:type="pct"/>
            <w:shd w:val="clear" w:color="auto" w:fill="auto"/>
            <w:vAlign w:val="center"/>
          </w:tcPr>
          <w:p w:rsidR="005B529E" w:rsidRPr="00120DC1" w:rsidRDefault="002D3195" w:rsidP="00414466">
            <w:pPr>
              <w:pStyle w:val="afffe"/>
              <w:spacing w:after="0"/>
              <w:jc w:val="center"/>
              <w:rPr>
                <w:rFonts w:ascii="Arial" w:hAnsi="Arial" w:cs="Arial"/>
                <w:sz w:val="22"/>
                <w:szCs w:val="22"/>
              </w:rPr>
            </w:pPr>
            <w:r>
              <w:rPr>
                <w:rFonts w:ascii="Arial" w:hAnsi="Arial" w:cs="Arial"/>
                <w:sz w:val="22"/>
                <w:szCs w:val="22"/>
              </w:rPr>
              <w:t>1 м</w:t>
            </w:r>
          </w:p>
        </w:tc>
        <w:tc>
          <w:tcPr>
            <w:tcW w:w="1442" w:type="pct"/>
            <w:vMerge/>
            <w:shd w:val="clear" w:color="auto" w:fill="auto"/>
            <w:vAlign w:val="center"/>
          </w:tcPr>
          <w:p w:rsidR="005B529E" w:rsidRPr="00120DC1" w:rsidRDefault="005B529E" w:rsidP="00414466">
            <w:pPr>
              <w:pStyle w:val="afffe"/>
              <w:jc w:val="center"/>
              <w:rPr>
                <w:rFonts w:ascii="Arial" w:hAnsi="Arial" w:cs="Arial"/>
                <w:sz w:val="22"/>
                <w:szCs w:val="22"/>
              </w:rPr>
            </w:pPr>
          </w:p>
        </w:tc>
      </w:tr>
      <w:tr w:rsidR="005B529E" w:rsidRPr="00120DC1" w:rsidTr="0028565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85"/>
        </w:trPr>
        <w:tc>
          <w:tcPr>
            <w:tcW w:w="1911" w:type="pct"/>
            <w:shd w:val="clear" w:color="auto" w:fill="auto"/>
            <w:vAlign w:val="center"/>
          </w:tcPr>
          <w:p w:rsidR="005B529E" w:rsidRPr="00120DC1" w:rsidRDefault="005B529E" w:rsidP="00414466">
            <w:pPr>
              <w:pStyle w:val="afffe"/>
              <w:spacing w:after="0" w:line="257" w:lineRule="auto"/>
              <w:rPr>
                <w:rFonts w:ascii="Arial" w:hAnsi="Arial" w:cs="Arial"/>
                <w:sz w:val="22"/>
                <w:szCs w:val="22"/>
              </w:rPr>
            </w:pPr>
            <w:r w:rsidRPr="00120DC1">
              <w:rPr>
                <w:rFonts w:ascii="Arial" w:hAnsi="Arial" w:cs="Arial"/>
                <w:sz w:val="22"/>
                <w:szCs w:val="22"/>
              </w:rPr>
              <w:t>Предельное количество этажей</w:t>
            </w:r>
          </w:p>
        </w:tc>
        <w:tc>
          <w:tcPr>
            <w:tcW w:w="1647" w:type="pct"/>
            <w:shd w:val="clear" w:color="auto" w:fill="auto"/>
            <w:vAlign w:val="center"/>
          </w:tcPr>
          <w:p w:rsidR="005B529E" w:rsidRPr="00120DC1" w:rsidRDefault="005B529E" w:rsidP="00414466">
            <w:pPr>
              <w:pStyle w:val="afffe"/>
              <w:spacing w:after="0" w:line="257" w:lineRule="auto"/>
              <w:jc w:val="center"/>
              <w:rPr>
                <w:rFonts w:ascii="Arial" w:hAnsi="Arial" w:cs="Arial"/>
                <w:sz w:val="22"/>
                <w:szCs w:val="22"/>
              </w:rPr>
            </w:pPr>
            <w:r w:rsidRPr="00120DC1">
              <w:rPr>
                <w:rFonts w:ascii="Arial" w:hAnsi="Arial" w:cs="Arial"/>
                <w:sz w:val="22"/>
                <w:szCs w:val="22"/>
              </w:rPr>
              <w:t>не подлежит установлению</w:t>
            </w:r>
          </w:p>
        </w:tc>
        <w:tc>
          <w:tcPr>
            <w:tcW w:w="1442" w:type="pct"/>
            <w:vMerge/>
            <w:shd w:val="clear" w:color="auto" w:fill="auto"/>
            <w:vAlign w:val="center"/>
          </w:tcPr>
          <w:p w:rsidR="005B529E" w:rsidRPr="00120DC1" w:rsidRDefault="005B529E" w:rsidP="00414466">
            <w:pPr>
              <w:pStyle w:val="afffe"/>
              <w:jc w:val="center"/>
              <w:rPr>
                <w:rFonts w:ascii="Arial" w:hAnsi="Arial" w:cs="Arial"/>
                <w:sz w:val="22"/>
                <w:szCs w:val="22"/>
              </w:rPr>
            </w:pPr>
          </w:p>
        </w:tc>
      </w:tr>
      <w:tr w:rsidR="005B529E" w:rsidRPr="00120DC1" w:rsidTr="0028565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88"/>
        </w:trPr>
        <w:tc>
          <w:tcPr>
            <w:tcW w:w="1911" w:type="pct"/>
            <w:shd w:val="clear" w:color="auto" w:fill="auto"/>
            <w:vAlign w:val="center"/>
          </w:tcPr>
          <w:p w:rsidR="005B529E" w:rsidRPr="00120DC1" w:rsidRDefault="005B529E" w:rsidP="00414466">
            <w:pPr>
              <w:pStyle w:val="afffe"/>
              <w:spacing w:after="0" w:line="257" w:lineRule="auto"/>
              <w:rPr>
                <w:rFonts w:ascii="Arial" w:hAnsi="Arial" w:cs="Arial"/>
                <w:sz w:val="22"/>
                <w:szCs w:val="22"/>
              </w:rPr>
            </w:pPr>
            <w:r w:rsidRPr="00120DC1">
              <w:rPr>
                <w:rFonts w:ascii="Arial" w:hAnsi="Arial" w:cs="Arial"/>
                <w:sz w:val="22"/>
                <w:szCs w:val="22"/>
              </w:rPr>
              <w:t>Предельная высота зданий, строений, сооружений</w:t>
            </w:r>
          </w:p>
        </w:tc>
        <w:tc>
          <w:tcPr>
            <w:tcW w:w="1647" w:type="pct"/>
            <w:shd w:val="clear" w:color="auto" w:fill="auto"/>
            <w:vAlign w:val="center"/>
          </w:tcPr>
          <w:p w:rsidR="005B529E" w:rsidRPr="00120DC1" w:rsidRDefault="005B529E" w:rsidP="00414466">
            <w:pPr>
              <w:pStyle w:val="afffe"/>
              <w:spacing w:after="0" w:line="257" w:lineRule="auto"/>
              <w:jc w:val="center"/>
              <w:rPr>
                <w:rFonts w:ascii="Arial" w:hAnsi="Arial" w:cs="Arial"/>
                <w:sz w:val="22"/>
                <w:szCs w:val="22"/>
              </w:rPr>
            </w:pPr>
            <w:r w:rsidRPr="00120DC1">
              <w:rPr>
                <w:rFonts w:ascii="Arial" w:hAnsi="Arial" w:cs="Arial"/>
                <w:sz w:val="22"/>
                <w:szCs w:val="22"/>
              </w:rPr>
              <w:t>не подлежит установлению</w:t>
            </w:r>
          </w:p>
        </w:tc>
        <w:tc>
          <w:tcPr>
            <w:tcW w:w="1442" w:type="pct"/>
            <w:vMerge/>
            <w:shd w:val="clear" w:color="auto" w:fill="auto"/>
            <w:vAlign w:val="center"/>
          </w:tcPr>
          <w:p w:rsidR="005B529E" w:rsidRPr="00120DC1" w:rsidRDefault="005B529E" w:rsidP="00414466">
            <w:pPr>
              <w:pStyle w:val="afffe"/>
              <w:jc w:val="center"/>
              <w:rPr>
                <w:rFonts w:ascii="Arial" w:hAnsi="Arial" w:cs="Arial"/>
                <w:sz w:val="22"/>
                <w:szCs w:val="22"/>
              </w:rPr>
            </w:pPr>
          </w:p>
        </w:tc>
      </w:tr>
      <w:tr w:rsidR="005B529E" w:rsidRPr="00120DC1" w:rsidTr="00285659">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auto"/>
          <w:tblCellMar>
            <w:left w:w="108" w:type="dxa"/>
            <w:right w:w="108" w:type="dxa"/>
          </w:tblCellMar>
        </w:tblPrEx>
        <w:trPr>
          <w:trHeight w:val="1184"/>
        </w:trPr>
        <w:tc>
          <w:tcPr>
            <w:tcW w:w="1911" w:type="pct"/>
            <w:shd w:val="clear" w:color="auto" w:fill="auto"/>
          </w:tcPr>
          <w:p w:rsidR="005B529E" w:rsidRPr="00120DC1" w:rsidRDefault="005B529E" w:rsidP="00414466">
            <w:pPr>
              <w:pStyle w:val="afffe"/>
              <w:spacing w:after="0" w:line="257" w:lineRule="auto"/>
              <w:rPr>
                <w:rFonts w:ascii="Arial" w:hAnsi="Arial" w:cs="Arial"/>
                <w:sz w:val="22"/>
                <w:szCs w:val="22"/>
              </w:rPr>
            </w:pPr>
            <w:r w:rsidRPr="00120DC1">
              <w:rPr>
                <w:rFonts w:ascii="Arial" w:hAnsi="Arial" w:cs="Arial"/>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47" w:type="pct"/>
            <w:shd w:val="clear" w:color="auto" w:fill="auto"/>
            <w:vAlign w:val="center"/>
          </w:tcPr>
          <w:p w:rsidR="005B529E" w:rsidRPr="00120DC1" w:rsidRDefault="002D3195" w:rsidP="00414466">
            <w:pPr>
              <w:pStyle w:val="afffe"/>
              <w:spacing w:after="0" w:line="257" w:lineRule="auto"/>
              <w:jc w:val="center"/>
              <w:rPr>
                <w:rFonts w:ascii="Arial" w:hAnsi="Arial" w:cs="Arial"/>
                <w:sz w:val="22"/>
                <w:szCs w:val="22"/>
              </w:rPr>
            </w:pPr>
            <w:r>
              <w:rPr>
                <w:rFonts w:ascii="Arial" w:hAnsi="Arial" w:cs="Arial"/>
                <w:sz w:val="22"/>
                <w:szCs w:val="22"/>
              </w:rPr>
              <w:t>50%</w:t>
            </w:r>
          </w:p>
        </w:tc>
        <w:tc>
          <w:tcPr>
            <w:tcW w:w="1442" w:type="pct"/>
            <w:vMerge/>
            <w:shd w:val="clear" w:color="auto" w:fill="auto"/>
            <w:vAlign w:val="center"/>
          </w:tcPr>
          <w:p w:rsidR="005B529E" w:rsidRPr="00120DC1" w:rsidRDefault="005B529E" w:rsidP="00414466">
            <w:pPr>
              <w:pStyle w:val="afffe"/>
              <w:jc w:val="center"/>
              <w:rPr>
                <w:rFonts w:ascii="Arial" w:hAnsi="Arial" w:cs="Arial"/>
                <w:sz w:val="22"/>
                <w:szCs w:val="22"/>
              </w:rPr>
            </w:pPr>
          </w:p>
        </w:tc>
      </w:tr>
    </w:tbl>
    <w:p w:rsidR="005A1F30" w:rsidRDefault="005A1F30" w:rsidP="005A1F30">
      <w:pPr>
        <w:pStyle w:val="ConsPlusNormal"/>
        <w:spacing w:before="240" w:after="240"/>
        <w:jc w:val="both"/>
        <w:rPr>
          <w:rFonts w:ascii="Arial" w:hAnsi="Arial" w:cs="Arial"/>
          <w:b/>
          <w:sz w:val="24"/>
          <w:szCs w:val="24"/>
        </w:rPr>
      </w:pPr>
      <w:bookmarkStart w:id="315" w:name="_Toc14774941"/>
      <w:bookmarkStart w:id="316" w:name="_Toc14774946"/>
      <w:bookmarkStart w:id="317" w:name="_Toc14774947"/>
      <w:bookmarkEnd w:id="312"/>
      <w:bookmarkEnd w:id="313"/>
      <w:bookmarkEnd w:id="314"/>
    </w:p>
    <w:p w:rsidR="005A1F30" w:rsidRDefault="005A1F30">
      <w:pPr>
        <w:rPr>
          <w:rFonts w:ascii="Arial" w:eastAsia="Times New Roman" w:hAnsi="Arial" w:cs="Arial"/>
          <w:b/>
        </w:rPr>
      </w:pPr>
      <w:r>
        <w:rPr>
          <w:rFonts w:ascii="Arial" w:hAnsi="Arial" w:cs="Arial"/>
          <w:b/>
        </w:rPr>
        <w:br w:type="page"/>
      </w:r>
    </w:p>
    <w:p w:rsidR="00DA0435" w:rsidRPr="00016C66" w:rsidRDefault="00DA0435" w:rsidP="00DA0435">
      <w:pPr>
        <w:pStyle w:val="ConsPlusNormal"/>
        <w:spacing w:before="240" w:after="240"/>
        <w:jc w:val="both"/>
        <w:outlineLvl w:val="3"/>
        <w:rPr>
          <w:rFonts w:ascii="Arial" w:hAnsi="Arial" w:cs="Arial"/>
          <w:b/>
          <w:sz w:val="24"/>
          <w:szCs w:val="24"/>
        </w:rPr>
      </w:pPr>
      <w:bookmarkStart w:id="318" w:name="_Toc14774943"/>
      <w:r w:rsidRPr="00016C66">
        <w:rPr>
          <w:rFonts w:ascii="Arial" w:hAnsi="Arial" w:cs="Arial"/>
          <w:b/>
          <w:sz w:val="24"/>
          <w:szCs w:val="24"/>
        </w:rPr>
        <w:lastRenderedPageBreak/>
        <w:t xml:space="preserve">Статья </w:t>
      </w:r>
      <w:r w:rsidR="00D46AD2" w:rsidRPr="00016C66">
        <w:rPr>
          <w:rFonts w:ascii="Arial" w:hAnsi="Arial" w:cs="Arial"/>
          <w:b/>
          <w:sz w:val="24"/>
          <w:szCs w:val="24"/>
        </w:rPr>
        <w:t>29</w:t>
      </w:r>
      <w:r w:rsidRPr="00016C66">
        <w:rPr>
          <w:rFonts w:ascii="Arial" w:hAnsi="Arial" w:cs="Arial"/>
          <w:b/>
          <w:sz w:val="24"/>
          <w:szCs w:val="24"/>
        </w:rPr>
        <w:t>.</w:t>
      </w:r>
      <w:r w:rsidR="00A41F2C">
        <w:rPr>
          <w:rFonts w:ascii="Arial" w:hAnsi="Arial" w:cs="Arial"/>
          <w:b/>
          <w:sz w:val="24"/>
          <w:szCs w:val="24"/>
        </w:rPr>
        <w:t>5</w:t>
      </w:r>
      <w:r w:rsidRPr="00016C66">
        <w:rPr>
          <w:rFonts w:ascii="Arial" w:hAnsi="Arial" w:cs="Arial"/>
          <w:b/>
          <w:sz w:val="24"/>
          <w:szCs w:val="24"/>
        </w:rPr>
        <w:t>. ИИ. Зона инженерной инфраструктуры</w:t>
      </w:r>
    </w:p>
    <w:p w:rsidR="00DA0435" w:rsidRPr="008F1E8C" w:rsidRDefault="00DA0435" w:rsidP="00DA0435">
      <w:pPr>
        <w:pStyle w:val="25"/>
        <w:spacing w:before="0" w:after="0" w:line="240" w:lineRule="auto"/>
        <w:ind w:firstLine="709"/>
        <w:contextualSpacing/>
        <w:jc w:val="center"/>
        <w:rPr>
          <w:rFonts w:cs="Arial"/>
          <w:b/>
          <w:sz w:val="22"/>
        </w:rPr>
      </w:pPr>
      <w:r w:rsidRPr="008F1E8C">
        <w:rPr>
          <w:rFonts w:cs="Arial"/>
          <w:b/>
          <w:sz w:val="22"/>
        </w:rPr>
        <w:t>Основные виды разрешённого использования земельных участков зоны ИИ</w:t>
      </w:r>
    </w:p>
    <w:p w:rsidR="00DA0435" w:rsidRPr="00957E21" w:rsidRDefault="00DA0435" w:rsidP="00DA0435">
      <w:pPr>
        <w:pStyle w:val="25"/>
        <w:spacing w:before="0" w:after="0" w:line="240" w:lineRule="auto"/>
        <w:ind w:firstLine="709"/>
        <w:jc w:val="center"/>
        <w:rPr>
          <w:rFonts w:ascii="Times New Roman" w:hAnsi="Times New Roman" w:cs="Times New Roman"/>
          <w:b/>
          <w:sz w:val="24"/>
          <w:szCs w:val="24"/>
        </w:rPr>
      </w:pPr>
    </w:p>
    <w:tbl>
      <w:tblPr>
        <w:tblW w:w="5017" w:type="pct"/>
        <w:tblInd w:w="-4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78"/>
        <w:gridCol w:w="4683"/>
        <w:gridCol w:w="9221"/>
      </w:tblGrid>
      <w:tr w:rsidR="00DA0435" w:rsidRPr="008F1E8C" w:rsidTr="008F1E8C">
        <w:trPr>
          <w:trHeight w:val="327"/>
        </w:trPr>
        <w:tc>
          <w:tcPr>
            <w:tcW w:w="297"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код ври</w:t>
            </w:r>
          </w:p>
        </w:tc>
        <w:tc>
          <w:tcPr>
            <w:tcW w:w="1584"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наименование вида разрешённого использования</w:t>
            </w:r>
          </w:p>
        </w:tc>
        <w:tc>
          <w:tcPr>
            <w:tcW w:w="3119"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описание вида разрешённого использования</w:t>
            </w:r>
          </w:p>
        </w:tc>
      </w:tr>
      <w:tr w:rsidR="00DA0435" w:rsidRPr="008F1E8C" w:rsidTr="008F1E8C">
        <w:tblPrEx>
          <w:shd w:val="clear" w:color="auto" w:fill="auto"/>
        </w:tblPrEx>
        <w:trPr>
          <w:trHeight w:val="848"/>
        </w:trPr>
        <w:tc>
          <w:tcPr>
            <w:tcW w:w="297"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2.7.1</w:t>
            </w:r>
          </w:p>
        </w:tc>
        <w:tc>
          <w:tcPr>
            <w:tcW w:w="1584"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Хранение автотранспорта</w:t>
            </w:r>
          </w:p>
        </w:tc>
        <w:tc>
          <w:tcPr>
            <w:tcW w:w="3119" w:type="pct"/>
            <w:shd w:val="clear" w:color="auto" w:fill="FEFEFE"/>
            <w:tcMar>
              <w:top w:w="0" w:type="dxa"/>
              <w:left w:w="100" w:type="dxa"/>
              <w:bottom w:w="0" w:type="dxa"/>
              <w:right w:w="100" w:type="dxa"/>
            </w:tcMar>
          </w:tcPr>
          <w:p w:rsidR="00DA0435" w:rsidRPr="008F1E8C" w:rsidRDefault="00DA0435" w:rsidP="008F1E8C">
            <w:pPr>
              <w:pStyle w:val="affd"/>
              <w:pBdr>
                <w:top w:val="nil"/>
                <w:left w:val="nil"/>
                <w:bottom w:val="nil"/>
                <w:right w:val="nil"/>
                <w:between w:val="nil"/>
                <w:bar w:val="nil"/>
              </w:pBdr>
              <w:rPr>
                <w:rFonts w:eastAsia="Arial Unicode MS" w:cs="Arial"/>
                <w:bdr w:val="nil"/>
              </w:rPr>
            </w:pPr>
            <w:r w:rsidRPr="008F1E8C">
              <w:rPr>
                <w:rFonts w:cs="Arial"/>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r w:rsidR="00DA0435" w:rsidRPr="008F1E8C" w:rsidTr="008F1E8C">
        <w:tblPrEx>
          <w:shd w:val="clear" w:color="auto" w:fill="auto"/>
        </w:tblPrEx>
        <w:trPr>
          <w:trHeight w:val="72"/>
        </w:trPr>
        <w:tc>
          <w:tcPr>
            <w:tcW w:w="297"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3.1.1</w:t>
            </w:r>
          </w:p>
        </w:tc>
        <w:tc>
          <w:tcPr>
            <w:tcW w:w="1584"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Предоставление коммунальных услуг</w:t>
            </w:r>
          </w:p>
        </w:tc>
        <w:tc>
          <w:tcPr>
            <w:tcW w:w="3119" w:type="pct"/>
            <w:shd w:val="clear" w:color="auto" w:fill="FEFEFE"/>
            <w:tcMar>
              <w:top w:w="0" w:type="dxa"/>
              <w:left w:w="100" w:type="dxa"/>
              <w:bottom w:w="0" w:type="dxa"/>
              <w:right w:w="100" w:type="dxa"/>
            </w:tcMar>
          </w:tcPr>
          <w:p w:rsidR="00DA0435" w:rsidRPr="008F1E8C" w:rsidRDefault="00DA0435" w:rsidP="008F1E8C">
            <w:pPr>
              <w:pStyle w:val="affd"/>
              <w:pBdr>
                <w:top w:val="nil"/>
                <w:left w:val="nil"/>
                <w:bottom w:val="nil"/>
                <w:right w:val="nil"/>
                <w:between w:val="nil"/>
                <w:bar w:val="nil"/>
              </w:pBdr>
              <w:rPr>
                <w:rFonts w:eastAsia="Helvetica Neue Light" w:cs="Arial"/>
                <w:bdr w:val="nil"/>
                <w:lang w:eastAsia="ru-RU"/>
              </w:rPr>
            </w:pPr>
            <w:r w:rsidRPr="008F1E8C">
              <w:rPr>
                <w:rFonts w:eastAsia="Arial Unicode MS" w:cs="Arial"/>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8F1E8C">
              <w:rPr>
                <w:rFonts w:eastAsia="Arial Unicode MS" w:cs="Arial"/>
                <w:bdr w:val="nil"/>
              </w:rPr>
              <w:t>мастерских для обслуживания уборочной</w:t>
            </w:r>
            <w:proofErr w:type="gramEnd"/>
            <w:r w:rsidRPr="008F1E8C">
              <w:rPr>
                <w:rFonts w:eastAsia="Arial Unicode MS" w:cs="Arial"/>
                <w:bdr w:val="nil"/>
              </w:rPr>
              <w:t xml:space="preserve"> и аварийной техники, сооружений, необходимых для сбора и плавки снега)</w:t>
            </w:r>
          </w:p>
        </w:tc>
      </w:tr>
      <w:tr w:rsidR="00685ECF" w:rsidRPr="008F1E8C" w:rsidTr="008F1E8C">
        <w:tblPrEx>
          <w:shd w:val="clear" w:color="auto" w:fill="auto"/>
        </w:tblPrEx>
        <w:trPr>
          <w:trHeight w:val="72"/>
        </w:trPr>
        <w:tc>
          <w:tcPr>
            <w:tcW w:w="297" w:type="pct"/>
            <w:shd w:val="clear" w:color="auto" w:fill="FEFEFE"/>
            <w:tcMar>
              <w:top w:w="0" w:type="dxa"/>
              <w:left w:w="100" w:type="dxa"/>
              <w:bottom w:w="0" w:type="dxa"/>
              <w:right w:w="100" w:type="dxa"/>
            </w:tcMar>
            <w:vAlign w:val="center"/>
          </w:tcPr>
          <w:p w:rsidR="00685ECF" w:rsidRPr="003E7B62" w:rsidRDefault="00685ECF" w:rsidP="00A41F2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Pr>
                <w:rFonts w:eastAsia="Helvetica Neue Light"/>
                <w:sz w:val="22"/>
                <w:szCs w:val="22"/>
                <w:bdr w:val="nil"/>
              </w:rPr>
              <w:t>4.9.2</w:t>
            </w:r>
          </w:p>
        </w:tc>
        <w:tc>
          <w:tcPr>
            <w:tcW w:w="1584" w:type="pct"/>
            <w:shd w:val="clear" w:color="auto" w:fill="FEFEFE"/>
            <w:tcMar>
              <w:top w:w="0" w:type="dxa"/>
              <w:left w:w="100" w:type="dxa"/>
              <w:bottom w:w="0" w:type="dxa"/>
              <w:right w:w="100" w:type="dxa"/>
            </w:tcMar>
            <w:vAlign w:val="center"/>
          </w:tcPr>
          <w:p w:rsidR="00685ECF" w:rsidRPr="003E7B62" w:rsidRDefault="00685ECF" w:rsidP="00A41F2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85ECF">
              <w:rPr>
                <w:rFonts w:ascii="Arial" w:hAnsi="Arial" w:cs="Arial"/>
                <w:color w:val="auto"/>
                <w:sz w:val="22"/>
                <w:szCs w:val="22"/>
              </w:rPr>
              <w:t>Стоянка</w:t>
            </w:r>
            <w:r>
              <w:rPr>
                <w:rFonts w:ascii="Arial" w:hAnsi="Arial" w:cs="Arial"/>
                <w:color w:val="auto"/>
                <w:sz w:val="22"/>
                <w:szCs w:val="22"/>
              </w:rPr>
              <w:t xml:space="preserve"> </w:t>
            </w:r>
            <w:r w:rsidRPr="00685ECF">
              <w:rPr>
                <w:rFonts w:ascii="Arial" w:hAnsi="Arial" w:cs="Arial"/>
                <w:color w:val="auto"/>
                <w:sz w:val="22"/>
                <w:szCs w:val="22"/>
              </w:rPr>
              <w:t>транспортных</w:t>
            </w:r>
            <w:r>
              <w:rPr>
                <w:rFonts w:ascii="Arial" w:hAnsi="Arial" w:cs="Arial"/>
                <w:color w:val="auto"/>
                <w:sz w:val="22"/>
                <w:szCs w:val="22"/>
              </w:rPr>
              <w:t xml:space="preserve"> </w:t>
            </w:r>
            <w:r w:rsidRPr="00685ECF">
              <w:rPr>
                <w:rFonts w:ascii="Arial" w:hAnsi="Arial" w:cs="Arial"/>
                <w:color w:val="auto"/>
                <w:sz w:val="22"/>
                <w:szCs w:val="22"/>
              </w:rPr>
              <w:t>средств</w:t>
            </w:r>
          </w:p>
        </w:tc>
        <w:tc>
          <w:tcPr>
            <w:tcW w:w="3119" w:type="pct"/>
            <w:shd w:val="clear" w:color="auto" w:fill="FEFEFE"/>
            <w:tcMar>
              <w:top w:w="0" w:type="dxa"/>
              <w:left w:w="100" w:type="dxa"/>
              <w:bottom w:w="0" w:type="dxa"/>
              <w:right w:w="100" w:type="dxa"/>
            </w:tcMar>
          </w:tcPr>
          <w:p w:rsidR="00685ECF" w:rsidRPr="003E7B62" w:rsidRDefault="00685ECF" w:rsidP="00A41F2C">
            <w:pPr>
              <w:pStyle w:val="aff6"/>
              <w:pBdr>
                <w:top w:val="nil"/>
                <w:left w:val="nil"/>
                <w:bottom w:val="nil"/>
                <w:right w:val="nil"/>
                <w:between w:val="nil"/>
                <w:bar w:val="nil"/>
              </w:pBdr>
              <w:rPr>
                <w:sz w:val="22"/>
                <w:szCs w:val="22"/>
              </w:rPr>
            </w:pPr>
            <w:r>
              <w:rPr>
                <w:sz w:val="22"/>
                <w:szCs w:val="22"/>
              </w:rPr>
              <w:t>Р</w:t>
            </w:r>
            <w:r w:rsidRPr="00685ECF">
              <w:rPr>
                <w:sz w:val="22"/>
                <w:szCs w:val="22"/>
              </w:rPr>
              <w:t xml:space="preserve">азмещение стоянок (парковок) легковых автомобилей и других </w:t>
            </w:r>
            <w:proofErr w:type="spellStart"/>
            <w:r w:rsidRPr="00685ECF">
              <w:rPr>
                <w:sz w:val="22"/>
                <w:szCs w:val="22"/>
              </w:rPr>
              <w:t>мототранспортных</w:t>
            </w:r>
            <w:proofErr w:type="spellEnd"/>
            <w:r w:rsidRPr="00685ECF">
              <w:rPr>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DA0435" w:rsidRPr="008F1E8C" w:rsidTr="008F1E8C">
        <w:tblPrEx>
          <w:shd w:val="clear" w:color="auto" w:fill="auto"/>
        </w:tblPrEx>
        <w:trPr>
          <w:trHeight w:val="131"/>
        </w:trPr>
        <w:tc>
          <w:tcPr>
            <w:tcW w:w="297"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6.7</w:t>
            </w:r>
          </w:p>
        </w:tc>
        <w:tc>
          <w:tcPr>
            <w:tcW w:w="1584"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Энергетика</w:t>
            </w:r>
          </w:p>
        </w:tc>
        <w:tc>
          <w:tcPr>
            <w:tcW w:w="3119" w:type="pct"/>
            <w:shd w:val="clear" w:color="auto" w:fill="FEFEFE"/>
            <w:tcMar>
              <w:top w:w="0" w:type="dxa"/>
              <w:left w:w="100" w:type="dxa"/>
              <w:bottom w:w="0" w:type="dxa"/>
              <w:right w:w="100" w:type="dxa"/>
            </w:tcMar>
          </w:tcPr>
          <w:p w:rsidR="00DA0435" w:rsidRPr="008F1E8C" w:rsidRDefault="00DA0435" w:rsidP="008F1E8C">
            <w:pPr>
              <w:pStyle w:val="affd"/>
              <w:pBdr>
                <w:top w:val="nil"/>
                <w:left w:val="nil"/>
                <w:bottom w:val="nil"/>
                <w:right w:val="nil"/>
                <w:between w:val="nil"/>
                <w:bar w:val="nil"/>
              </w:pBdr>
              <w:rPr>
                <w:rFonts w:eastAsia="Arial Unicode MS" w:cs="Arial"/>
                <w:bdr w:val="nil"/>
              </w:rPr>
            </w:pPr>
            <w:r w:rsidRPr="008F1E8C">
              <w:rPr>
                <w:rFonts w:eastAsia="Arial Unicode MS" w:cs="Arial"/>
                <w:bdr w:val="nil"/>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F1E8C">
              <w:rPr>
                <w:rFonts w:eastAsia="Arial Unicode MS" w:cs="Arial"/>
                <w:bdr w:val="nil"/>
              </w:rPr>
              <w:t>золоотвалов</w:t>
            </w:r>
            <w:proofErr w:type="spellEnd"/>
            <w:r w:rsidRPr="008F1E8C">
              <w:rPr>
                <w:rFonts w:eastAsia="Arial Unicode MS" w:cs="Arial"/>
                <w:bdr w:val="nil"/>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DA0435" w:rsidRPr="008F1E8C" w:rsidTr="008F1E8C">
        <w:tblPrEx>
          <w:shd w:val="clear" w:color="auto" w:fill="auto"/>
        </w:tblPrEx>
        <w:trPr>
          <w:trHeight w:val="269"/>
        </w:trPr>
        <w:tc>
          <w:tcPr>
            <w:tcW w:w="297"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6.8</w:t>
            </w:r>
          </w:p>
        </w:tc>
        <w:tc>
          <w:tcPr>
            <w:tcW w:w="1584" w:type="pct"/>
            <w:shd w:val="clear" w:color="auto" w:fill="FEFEFE"/>
            <w:tcMar>
              <w:top w:w="0" w:type="dxa"/>
              <w:left w:w="100" w:type="dxa"/>
              <w:bottom w:w="0" w:type="dxa"/>
              <w:right w:w="100" w:type="dxa"/>
            </w:tcMar>
            <w:vAlign w:val="center"/>
          </w:tcPr>
          <w:p w:rsidR="00DA0435" w:rsidRPr="008F1E8C" w:rsidRDefault="00DA0435" w:rsidP="008F1E8C">
            <w:pPr>
              <w:pStyle w:val="affb"/>
              <w:jc w:val="left"/>
              <w:rPr>
                <w:rFonts w:cs="Arial"/>
                <w:sz w:val="22"/>
                <w:lang w:val="ru-RU"/>
              </w:rPr>
            </w:pPr>
            <w:r w:rsidRPr="008F1E8C">
              <w:rPr>
                <w:rFonts w:cs="Arial"/>
                <w:sz w:val="22"/>
                <w:lang w:val="ru-RU"/>
              </w:rPr>
              <w:t>Связь</w:t>
            </w:r>
          </w:p>
        </w:tc>
        <w:tc>
          <w:tcPr>
            <w:tcW w:w="3119" w:type="pct"/>
            <w:shd w:val="clear" w:color="auto" w:fill="FEFEFE"/>
            <w:tcMar>
              <w:top w:w="0" w:type="dxa"/>
              <w:left w:w="100" w:type="dxa"/>
              <w:bottom w:w="0" w:type="dxa"/>
              <w:right w:w="100" w:type="dxa"/>
            </w:tcMar>
            <w:vAlign w:val="center"/>
          </w:tcPr>
          <w:p w:rsidR="00DA0435" w:rsidRPr="008F1E8C" w:rsidRDefault="00DA0435" w:rsidP="008F1E8C">
            <w:pPr>
              <w:pStyle w:val="affd"/>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F1E8C">
              <w:rPr>
                <w:rFonts w:eastAsia="Helvetica Neue Light" w:cs="Arial"/>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8F1E8C">
                <w:rPr>
                  <w:rFonts w:eastAsia="Helvetica Neue Light" w:cs="Arial"/>
                  <w:bdr w:val="nil"/>
                  <w:lang w:eastAsia="ru-RU"/>
                </w:rPr>
                <w:t>кодами 3.1</w:t>
              </w:r>
            </w:hyperlink>
            <w:r w:rsidRPr="008F1E8C">
              <w:rPr>
                <w:rFonts w:eastAsia="Helvetica Neue Light" w:cs="Arial"/>
                <w:bdr w:val="nil"/>
                <w:lang w:eastAsia="ru-RU"/>
              </w:rPr>
              <w:t>.1, 3.2.3</w:t>
            </w:r>
          </w:p>
        </w:tc>
      </w:tr>
      <w:tr w:rsidR="00DA0435" w:rsidRPr="008F1E8C" w:rsidTr="008F1E8C">
        <w:tblPrEx>
          <w:shd w:val="clear" w:color="auto" w:fill="auto"/>
        </w:tblPrEx>
        <w:trPr>
          <w:trHeight w:val="634"/>
        </w:trPr>
        <w:tc>
          <w:tcPr>
            <w:tcW w:w="297"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7.5</w:t>
            </w:r>
          </w:p>
        </w:tc>
        <w:tc>
          <w:tcPr>
            <w:tcW w:w="1584"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Трубопроводный транспорт</w:t>
            </w:r>
          </w:p>
        </w:tc>
        <w:tc>
          <w:tcPr>
            <w:tcW w:w="3119" w:type="pct"/>
            <w:shd w:val="clear" w:color="auto" w:fill="FEFEFE"/>
            <w:tcMar>
              <w:top w:w="0" w:type="dxa"/>
              <w:left w:w="100" w:type="dxa"/>
              <w:bottom w:w="0" w:type="dxa"/>
              <w:right w:w="100" w:type="dxa"/>
            </w:tcMar>
          </w:tcPr>
          <w:p w:rsidR="00DA0435" w:rsidRPr="008F1E8C" w:rsidRDefault="00DA043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F1E8C">
              <w:rPr>
                <w:rFonts w:eastAsia="Helvetica Neue Light" w:cs="Arial"/>
                <w:bdr w:val="nil"/>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A0435" w:rsidRPr="008F1E8C" w:rsidTr="008F1E8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297" w:type="pct"/>
            <w:tcMar>
              <w:left w:w="103"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lastRenderedPageBreak/>
              <w:t>12.0.1</w:t>
            </w:r>
          </w:p>
        </w:tc>
        <w:tc>
          <w:tcPr>
            <w:tcW w:w="1584" w:type="pct"/>
            <w:tcMar>
              <w:left w:w="103"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Улично-дорожная сеть</w:t>
            </w:r>
          </w:p>
        </w:tc>
        <w:tc>
          <w:tcPr>
            <w:tcW w:w="3119" w:type="pct"/>
            <w:shd w:val="clear" w:color="auto" w:fill="FFFFFF"/>
            <w:tcMar>
              <w:left w:w="103" w:type="dxa"/>
            </w:tcMar>
          </w:tcPr>
          <w:p w:rsidR="00DA0435" w:rsidRPr="008F1E8C" w:rsidRDefault="00DA0435"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F1E8C">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DA0435" w:rsidRPr="008F1E8C" w:rsidRDefault="00DA0435"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F1E8C">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F1E8C">
                <w:rPr>
                  <w:rFonts w:eastAsia="Arial Unicode MS"/>
                  <w:sz w:val="22"/>
                  <w:szCs w:val="22"/>
                  <w:bdr w:val="nil"/>
                </w:rPr>
                <w:t>кодами 2.7.1</w:t>
              </w:r>
            </w:hyperlink>
            <w:r w:rsidRPr="008F1E8C">
              <w:rPr>
                <w:rFonts w:eastAsia="Arial Unicode MS"/>
                <w:sz w:val="22"/>
                <w:szCs w:val="22"/>
                <w:bdr w:val="nil"/>
              </w:rPr>
              <w:t xml:space="preserve">, </w:t>
            </w:r>
            <w:hyperlink w:anchor="Par382" w:tooltip="4.9" w:history="1">
              <w:r w:rsidRPr="008F1E8C">
                <w:rPr>
                  <w:rFonts w:eastAsia="Arial Unicode MS"/>
                  <w:sz w:val="22"/>
                  <w:szCs w:val="22"/>
                  <w:bdr w:val="nil"/>
                </w:rPr>
                <w:t>4.9</w:t>
              </w:r>
            </w:hyperlink>
            <w:r w:rsidRPr="008F1E8C">
              <w:rPr>
                <w:rFonts w:eastAsia="Arial Unicode MS"/>
                <w:sz w:val="22"/>
                <w:szCs w:val="22"/>
                <w:bdr w:val="nil"/>
              </w:rPr>
              <w:t xml:space="preserve">, </w:t>
            </w:r>
            <w:hyperlink w:anchor="Par567" w:tooltip="7.2.3" w:history="1">
              <w:r w:rsidRPr="008F1E8C">
                <w:rPr>
                  <w:rFonts w:eastAsia="Arial Unicode MS"/>
                  <w:sz w:val="22"/>
                  <w:szCs w:val="22"/>
                  <w:bdr w:val="nil"/>
                </w:rPr>
                <w:t>7.2.3</w:t>
              </w:r>
            </w:hyperlink>
            <w:r w:rsidRPr="008F1E8C">
              <w:rPr>
                <w:rFonts w:eastAsia="Arial Unicode MS"/>
                <w:sz w:val="22"/>
                <w:szCs w:val="22"/>
                <w:bdr w:val="nil"/>
              </w:rPr>
              <w:t>, а также некапитальных сооружений, предназначенных для охраны транспортных средств</w:t>
            </w:r>
          </w:p>
        </w:tc>
      </w:tr>
    </w:tbl>
    <w:p w:rsidR="00DA0435" w:rsidRPr="00957E21" w:rsidRDefault="00DA0435" w:rsidP="00DA0435">
      <w:pPr>
        <w:pStyle w:val="25"/>
        <w:spacing w:before="0" w:after="0" w:line="240" w:lineRule="auto"/>
        <w:ind w:firstLine="709"/>
        <w:contextualSpacing/>
        <w:jc w:val="center"/>
        <w:rPr>
          <w:rFonts w:ascii="Times New Roman" w:hAnsi="Times New Roman" w:cs="Times New Roman"/>
          <w:b/>
          <w:sz w:val="24"/>
          <w:szCs w:val="24"/>
        </w:rPr>
      </w:pPr>
    </w:p>
    <w:p w:rsidR="00DA0435" w:rsidRPr="008F1E8C" w:rsidRDefault="00DA0435" w:rsidP="00DA0435">
      <w:pPr>
        <w:pStyle w:val="25"/>
        <w:spacing w:before="0" w:after="0" w:line="240" w:lineRule="auto"/>
        <w:ind w:firstLine="709"/>
        <w:contextualSpacing/>
        <w:jc w:val="center"/>
        <w:rPr>
          <w:rFonts w:cs="Arial"/>
          <w:b/>
          <w:sz w:val="22"/>
        </w:rPr>
      </w:pPr>
      <w:r w:rsidRPr="008F1E8C">
        <w:rPr>
          <w:rFonts w:cs="Arial"/>
          <w:b/>
          <w:sz w:val="22"/>
        </w:rPr>
        <w:t>Условно-разрешённые виды разрешённого использования земельных участков зоны ИИ</w:t>
      </w:r>
    </w:p>
    <w:p w:rsidR="00DA0435" w:rsidRPr="00957E21" w:rsidRDefault="00DA0435" w:rsidP="00DA0435">
      <w:pPr>
        <w:pStyle w:val="25"/>
        <w:spacing w:before="0" w:after="0" w:line="240" w:lineRule="auto"/>
        <w:ind w:firstLine="709"/>
        <w:jc w:val="center"/>
        <w:rPr>
          <w:rFonts w:ascii="Times New Roman" w:hAnsi="Times New Roman" w:cs="Times New Roman"/>
          <w:b/>
          <w:sz w:val="24"/>
          <w:szCs w:val="24"/>
        </w:rPr>
      </w:pPr>
    </w:p>
    <w:tbl>
      <w:tblPr>
        <w:tblW w:w="4976"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11"/>
        <w:gridCol w:w="4519"/>
        <w:gridCol w:w="9231"/>
      </w:tblGrid>
      <w:tr w:rsidR="00DA0435" w:rsidRPr="008F1E8C" w:rsidTr="008F1E8C">
        <w:trPr>
          <w:trHeight w:val="327"/>
        </w:trPr>
        <w:tc>
          <w:tcPr>
            <w:tcW w:w="311"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код ври</w:t>
            </w:r>
          </w:p>
        </w:tc>
        <w:tc>
          <w:tcPr>
            <w:tcW w:w="1541"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8F1E8C">
              <w:rPr>
                <w:rFonts w:ascii="Arial" w:hAnsi="Arial" w:cs="Arial"/>
                <w:smallCaps/>
                <w:color w:val="auto"/>
                <w:sz w:val="22"/>
                <w:szCs w:val="22"/>
              </w:rPr>
              <w:t xml:space="preserve">наименование вида разрешённого </w:t>
            </w:r>
          </w:p>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использования</w:t>
            </w:r>
          </w:p>
        </w:tc>
        <w:tc>
          <w:tcPr>
            <w:tcW w:w="3148"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описание вида разрешённого использования</w:t>
            </w:r>
          </w:p>
        </w:tc>
      </w:tr>
      <w:tr w:rsidR="00DA0435" w:rsidRPr="008F1E8C" w:rsidTr="008F1E8C">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4.4</w:t>
            </w:r>
          </w:p>
        </w:tc>
        <w:tc>
          <w:tcPr>
            <w:tcW w:w="154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Магазины</w:t>
            </w:r>
          </w:p>
        </w:tc>
        <w:tc>
          <w:tcPr>
            <w:tcW w:w="3148" w:type="pct"/>
            <w:shd w:val="clear" w:color="auto" w:fill="FEFEFE"/>
            <w:tcMar>
              <w:top w:w="0" w:type="dxa"/>
              <w:left w:w="100" w:type="dxa"/>
              <w:bottom w:w="0" w:type="dxa"/>
              <w:right w:w="100" w:type="dxa"/>
            </w:tcMar>
          </w:tcPr>
          <w:p w:rsidR="00DA0435" w:rsidRPr="008F1E8C" w:rsidRDefault="00DA043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F1E8C">
              <w:rPr>
                <w:rFonts w:eastAsia="Helvetica Neue Light" w:cs="Arial"/>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A0435" w:rsidRPr="008F1E8C" w:rsidTr="008F1E8C">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4.6</w:t>
            </w:r>
          </w:p>
        </w:tc>
        <w:tc>
          <w:tcPr>
            <w:tcW w:w="1541" w:type="pct"/>
            <w:shd w:val="clear" w:color="auto" w:fill="FEFEFE"/>
            <w:tcMar>
              <w:top w:w="0" w:type="dxa"/>
              <w:left w:w="100" w:type="dxa"/>
              <w:bottom w:w="0" w:type="dxa"/>
              <w:right w:w="100" w:type="dxa"/>
            </w:tcMar>
            <w:vAlign w:val="center"/>
          </w:tcPr>
          <w:p w:rsidR="00DA0435" w:rsidRPr="008F1E8C" w:rsidRDefault="00DA0435" w:rsidP="008F1E8C">
            <w:pPr>
              <w:pStyle w:val="affb"/>
              <w:jc w:val="left"/>
              <w:rPr>
                <w:rFonts w:cs="Arial"/>
                <w:sz w:val="22"/>
                <w:lang w:val="ru-RU"/>
              </w:rPr>
            </w:pPr>
            <w:r w:rsidRPr="008F1E8C">
              <w:rPr>
                <w:rFonts w:cs="Arial"/>
                <w:sz w:val="22"/>
                <w:lang w:val="ru-RU"/>
              </w:rPr>
              <w:t>Общественное питание</w:t>
            </w:r>
          </w:p>
        </w:tc>
        <w:tc>
          <w:tcPr>
            <w:tcW w:w="3148" w:type="pct"/>
            <w:shd w:val="clear" w:color="auto" w:fill="FEFEFE"/>
            <w:tcMar>
              <w:top w:w="0" w:type="dxa"/>
              <w:left w:w="100" w:type="dxa"/>
              <w:bottom w:w="0" w:type="dxa"/>
              <w:right w:w="100" w:type="dxa"/>
            </w:tcMar>
          </w:tcPr>
          <w:p w:rsidR="00DA0435" w:rsidRPr="008F1E8C" w:rsidRDefault="00DA0435" w:rsidP="008F1E8C">
            <w:pPr>
              <w:pStyle w:val="aff6"/>
              <w:pBdr>
                <w:top w:val="nil"/>
                <w:left w:val="nil"/>
                <w:bottom w:val="nil"/>
                <w:right w:val="nil"/>
                <w:between w:val="nil"/>
                <w:bar w:val="nil"/>
              </w:pBdr>
              <w:rPr>
                <w:rFonts w:eastAsia="Helvetica Neue Light"/>
                <w:sz w:val="22"/>
                <w:szCs w:val="22"/>
                <w:bdr w:val="nil"/>
              </w:rPr>
            </w:pPr>
            <w:r w:rsidRPr="008F1E8C">
              <w:rPr>
                <w:rFonts w:eastAsia="Helvetica Neue Light"/>
                <w:sz w:val="22"/>
                <w:szCs w:val="22"/>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A0435" w:rsidRPr="008F1E8C" w:rsidTr="008F1E8C">
        <w:tblPrEx>
          <w:shd w:val="clear" w:color="auto" w:fill="auto"/>
        </w:tblPrEx>
        <w:trPr>
          <w:trHeight w:val="65"/>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4.9</w:t>
            </w:r>
          </w:p>
        </w:tc>
        <w:tc>
          <w:tcPr>
            <w:tcW w:w="154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color w:val="auto"/>
                <w:sz w:val="22"/>
                <w:szCs w:val="22"/>
              </w:rPr>
              <w:t>Служебные гаражи</w:t>
            </w:r>
          </w:p>
        </w:tc>
        <w:tc>
          <w:tcPr>
            <w:tcW w:w="3148" w:type="pct"/>
            <w:shd w:val="clear" w:color="auto" w:fill="FEFEFE"/>
            <w:tcMar>
              <w:top w:w="0" w:type="dxa"/>
              <w:left w:w="100" w:type="dxa"/>
              <w:bottom w:w="0" w:type="dxa"/>
              <w:right w:w="100" w:type="dxa"/>
            </w:tcMar>
          </w:tcPr>
          <w:p w:rsidR="00DA0435" w:rsidRPr="008F1E8C" w:rsidRDefault="00DA0435" w:rsidP="008F1E8C">
            <w:pPr>
              <w:pStyle w:val="aff6"/>
              <w:pBdr>
                <w:top w:val="nil"/>
                <w:left w:val="nil"/>
                <w:bottom w:val="nil"/>
                <w:right w:val="nil"/>
                <w:between w:val="nil"/>
                <w:bar w:val="nil"/>
              </w:pBdr>
              <w:rPr>
                <w:rFonts w:eastAsia="Helvetica Neue Light"/>
                <w:sz w:val="22"/>
                <w:szCs w:val="22"/>
                <w:bdr w:val="nil"/>
              </w:rPr>
            </w:pPr>
            <w:r w:rsidRPr="008F1E8C">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F1E8C">
                <w:rPr>
                  <w:sz w:val="22"/>
                  <w:szCs w:val="22"/>
                </w:rPr>
                <w:t>кодами 3.0</w:t>
              </w:r>
            </w:hyperlink>
            <w:r w:rsidRPr="008F1E8C">
              <w:rPr>
                <w:sz w:val="22"/>
                <w:szCs w:val="22"/>
              </w:rPr>
              <w:t xml:space="preserve">, </w:t>
            </w:r>
            <w:hyperlink w:anchor="Par333" w:tooltip="4.0" w:history="1">
              <w:r w:rsidRPr="008F1E8C">
                <w:rPr>
                  <w:sz w:val="22"/>
                  <w:szCs w:val="22"/>
                </w:rPr>
                <w:t>4.0</w:t>
              </w:r>
            </w:hyperlink>
            <w:r w:rsidRPr="008F1E8C">
              <w:rPr>
                <w:sz w:val="22"/>
                <w:szCs w:val="22"/>
              </w:rPr>
              <w:t>, а также для стоянки и хранения транспортных средств общего пользования, в том числе в депо</w:t>
            </w:r>
          </w:p>
        </w:tc>
      </w:tr>
      <w:tr w:rsidR="00DA0435" w:rsidRPr="008F1E8C" w:rsidTr="008F1E8C">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6.9</w:t>
            </w:r>
          </w:p>
        </w:tc>
        <w:tc>
          <w:tcPr>
            <w:tcW w:w="154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color w:val="auto"/>
                <w:sz w:val="22"/>
                <w:szCs w:val="22"/>
              </w:rPr>
              <w:t>Склад</w:t>
            </w:r>
          </w:p>
        </w:tc>
        <w:tc>
          <w:tcPr>
            <w:tcW w:w="3148" w:type="pct"/>
            <w:shd w:val="clear" w:color="auto" w:fill="FEFEFE"/>
            <w:tcMar>
              <w:top w:w="0" w:type="dxa"/>
              <w:left w:w="100" w:type="dxa"/>
              <w:bottom w:w="0" w:type="dxa"/>
              <w:right w:w="100" w:type="dxa"/>
            </w:tcMar>
          </w:tcPr>
          <w:p w:rsidR="00DA0435" w:rsidRPr="008F1E8C" w:rsidRDefault="00DA0435" w:rsidP="008F1E8C">
            <w:pPr>
              <w:pStyle w:val="aff6"/>
              <w:pBdr>
                <w:top w:val="nil"/>
                <w:left w:val="nil"/>
                <w:bottom w:val="nil"/>
                <w:right w:val="nil"/>
                <w:between w:val="nil"/>
                <w:bar w:val="nil"/>
              </w:pBdr>
              <w:rPr>
                <w:sz w:val="22"/>
                <w:szCs w:val="22"/>
              </w:rPr>
            </w:pPr>
            <w:r w:rsidRPr="008F1E8C">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A0435" w:rsidRPr="008F1E8C" w:rsidTr="008F1E8C">
        <w:tblPrEx>
          <w:shd w:val="clear" w:color="auto" w:fill="auto"/>
        </w:tblPrEx>
        <w:trPr>
          <w:trHeight w:val="269"/>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6.9.1</w:t>
            </w:r>
          </w:p>
        </w:tc>
        <w:tc>
          <w:tcPr>
            <w:tcW w:w="154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sz w:val="22"/>
                <w:szCs w:val="22"/>
              </w:rPr>
              <w:t>Складские площадки</w:t>
            </w:r>
          </w:p>
        </w:tc>
        <w:tc>
          <w:tcPr>
            <w:tcW w:w="3148" w:type="pct"/>
            <w:shd w:val="clear" w:color="auto" w:fill="FEFEFE"/>
            <w:tcMar>
              <w:top w:w="0" w:type="dxa"/>
              <w:left w:w="100" w:type="dxa"/>
              <w:bottom w:w="0" w:type="dxa"/>
              <w:right w:w="100" w:type="dxa"/>
            </w:tcMar>
          </w:tcPr>
          <w:p w:rsidR="00DA0435" w:rsidRPr="008F1E8C" w:rsidRDefault="00DA0435" w:rsidP="008F1E8C">
            <w:pPr>
              <w:pStyle w:val="aff6"/>
              <w:pBdr>
                <w:top w:val="nil"/>
                <w:left w:val="nil"/>
                <w:bottom w:val="nil"/>
                <w:right w:val="nil"/>
                <w:between w:val="nil"/>
                <w:bar w:val="nil"/>
              </w:pBdr>
              <w:rPr>
                <w:sz w:val="22"/>
                <w:szCs w:val="22"/>
              </w:rPr>
            </w:pPr>
            <w:r w:rsidRPr="008F1E8C">
              <w:rPr>
                <w:rFonts w:eastAsia="Helvetica Neue Light"/>
                <w:sz w:val="22"/>
                <w:szCs w:val="22"/>
                <w:bdr w:val="nil"/>
              </w:rPr>
              <w:t>Временное хранение, распределение и перевалка грузов (за исключением хранения стратегических запасов) на открытом воздухе</w:t>
            </w:r>
          </w:p>
        </w:tc>
      </w:tr>
    </w:tbl>
    <w:p w:rsidR="00DA0435" w:rsidRPr="00957E21" w:rsidRDefault="00DA0435" w:rsidP="008F1E8C">
      <w:pPr>
        <w:pStyle w:val="afa"/>
        <w:widowControl w:val="0"/>
        <w:spacing w:after="0"/>
        <w:ind w:firstLine="2127"/>
        <w:rPr>
          <w:rFonts w:ascii="Times New Roman" w:hAnsi="Times New Roman" w:cs="Times New Roman"/>
          <w:b/>
          <w:color w:val="auto"/>
        </w:rPr>
      </w:pPr>
    </w:p>
    <w:p w:rsidR="00DA0435" w:rsidRPr="008F1E8C" w:rsidRDefault="00DA0435" w:rsidP="008F1E8C">
      <w:pPr>
        <w:pStyle w:val="afa"/>
        <w:widowControl w:val="0"/>
        <w:spacing w:after="0"/>
        <w:ind w:firstLine="0"/>
        <w:jc w:val="center"/>
        <w:rPr>
          <w:rFonts w:ascii="Arial" w:hAnsi="Arial" w:cs="Arial"/>
          <w:color w:val="auto"/>
          <w:sz w:val="22"/>
          <w:szCs w:val="22"/>
        </w:rPr>
      </w:pPr>
      <w:r w:rsidRPr="008F1E8C">
        <w:rPr>
          <w:rFonts w:ascii="Arial" w:hAnsi="Arial" w:cs="Arial"/>
          <w:b/>
          <w:sz w:val="22"/>
          <w:szCs w:val="22"/>
        </w:rPr>
        <w:t>Вспомогательные виды разрешенного использования земельных участков зоны ИИ</w:t>
      </w:r>
    </w:p>
    <w:p w:rsidR="00DA0435" w:rsidRPr="008F1E8C" w:rsidRDefault="00DA0435" w:rsidP="00DA0435">
      <w:pPr>
        <w:pStyle w:val="afa"/>
        <w:widowControl w:val="0"/>
        <w:spacing w:after="0"/>
        <w:ind w:hanging="1698"/>
        <w:rPr>
          <w:rFonts w:ascii="Arial" w:hAnsi="Arial" w:cs="Arial"/>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51"/>
        <w:gridCol w:w="4536"/>
        <w:gridCol w:w="9214"/>
      </w:tblGrid>
      <w:tr w:rsidR="00DA0435" w:rsidRPr="008F1E8C" w:rsidTr="008F1E8C">
        <w:tc>
          <w:tcPr>
            <w:tcW w:w="851" w:type="dxa"/>
            <w:shd w:val="clear" w:color="auto" w:fill="D9D9D9" w:themeFill="background1" w:themeFillShade="D9"/>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8F1E8C">
              <w:rPr>
                <w:rFonts w:ascii="Arial" w:hAnsi="Arial" w:cs="Arial"/>
                <w:smallCaps/>
                <w:color w:val="auto"/>
                <w:sz w:val="22"/>
                <w:szCs w:val="22"/>
              </w:rPr>
              <w:t xml:space="preserve">код </w:t>
            </w:r>
          </w:p>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lastRenderedPageBreak/>
              <w:t>ври</w:t>
            </w:r>
          </w:p>
        </w:tc>
        <w:tc>
          <w:tcPr>
            <w:tcW w:w="4536" w:type="dxa"/>
            <w:shd w:val="clear" w:color="auto" w:fill="D9D9D9" w:themeFill="background1" w:themeFillShade="D9"/>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lastRenderedPageBreak/>
              <w:t xml:space="preserve">наименование вида разрешённого </w:t>
            </w:r>
            <w:r w:rsidRPr="008F1E8C">
              <w:rPr>
                <w:rFonts w:ascii="Arial" w:hAnsi="Arial" w:cs="Arial"/>
                <w:smallCaps/>
                <w:color w:val="auto"/>
                <w:sz w:val="22"/>
                <w:szCs w:val="22"/>
              </w:rPr>
              <w:lastRenderedPageBreak/>
              <w:t>использования</w:t>
            </w:r>
          </w:p>
        </w:tc>
        <w:tc>
          <w:tcPr>
            <w:tcW w:w="9214" w:type="dxa"/>
            <w:shd w:val="clear" w:color="auto" w:fill="D9D9D9" w:themeFill="background1" w:themeFillShade="D9"/>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lastRenderedPageBreak/>
              <w:t>описание вида разрешённого использования</w:t>
            </w:r>
          </w:p>
        </w:tc>
      </w:tr>
      <w:tr w:rsidR="00DA0435" w:rsidRPr="008F1E8C" w:rsidTr="008F1E8C">
        <w:tc>
          <w:tcPr>
            <w:tcW w:w="14601" w:type="dxa"/>
            <w:gridSpan w:val="3"/>
            <w:vAlign w:val="center"/>
          </w:tcPr>
          <w:p w:rsidR="00DA0435" w:rsidRPr="008F1E8C" w:rsidRDefault="00DA0435"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8F1E8C">
              <w:rPr>
                <w:rFonts w:eastAsia="Helvetica Neue Light"/>
                <w:sz w:val="22"/>
                <w:szCs w:val="22"/>
                <w:bdr w:val="nil"/>
              </w:rPr>
              <w:t>не требуют установления.</w:t>
            </w:r>
          </w:p>
        </w:tc>
      </w:tr>
    </w:tbl>
    <w:p w:rsidR="00DA0435" w:rsidRPr="008F1E8C" w:rsidRDefault="00DA0435" w:rsidP="00DA0435">
      <w:pPr>
        <w:pStyle w:val="ConsPlusNormal"/>
        <w:jc w:val="both"/>
        <w:rPr>
          <w:rFonts w:ascii="Arial" w:hAnsi="Arial" w:cs="Arial"/>
          <w:b/>
          <w:sz w:val="22"/>
          <w:szCs w:val="22"/>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388"/>
        <w:gridCol w:w="4816"/>
        <w:gridCol w:w="4398"/>
      </w:tblGrid>
      <w:tr w:rsidR="00DA0435" w:rsidRPr="008F1E8C" w:rsidTr="008F1E8C">
        <w:trPr>
          <w:trHeight w:val="327"/>
        </w:trPr>
        <w:tc>
          <w:tcPr>
            <w:tcW w:w="3494" w:type="pct"/>
            <w:gridSpan w:val="2"/>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8F1E8C">
              <w:rPr>
                <w:rFonts w:ascii="Arial" w:hAnsi="Arial" w:cs="Arial"/>
                <w:color w:val="auto"/>
                <w:sz w:val="22"/>
                <w:szCs w:val="22"/>
              </w:rPr>
              <w:br/>
              <w:t>капитального строительства</w:t>
            </w:r>
          </w:p>
        </w:tc>
        <w:tc>
          <w:tcPr>
            <w:tcW w:w="1506"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shd w:val="clear" w:color="auto" w:fill="D9D9D9" w:themeFill="background1" w:themeFillShade="D9"/>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color w:val="auto"/>
                <w:sz w:val="22"/>
                <w:szCs w:val="22"/>
              </w:rPr>
              <w:t>Примечания</w:t>
            </w:r>
          </w:p>
        </w:tc>
      </w:tr>
      <w:tr w:rsidR="00DA0435" w:rsidRPr="008F1E8C"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rsidR="00DA0435" w:rsidRPr="008F1E8C"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64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200-3000 м</w:t>
            </w:r>
            <w:r w:rsidRPr="008F1E8C">
              <w:rPr>
                <w:rFonts w:ascii="Arial" w:hAnsi="Arial" w:cs="Arial"/>
                <w:color w:val="auto"/>
                <w:sz w:val="22"/>
                <w:szCs w:val="22"/>
                <w:vertAlign w:val="superscript"/>
              </w:rPr>
              <w:t>2</w:t>
            </w:r>
          </w:p>
        </w:tc>
        <w:tc>
          <w:tcPr>
            <w:tcW w:w="1506" w:type="pct"/>
            <w:shd w:val="clear" w:color="auto" w:fill="FEFEFE"/>
            <w:tcMar>
              <w:top w:w="0" w:type="dxa"/>
              <w:left w:w="100" w:type="dxa"/>
              <w:bottom w:w="0" w:type="dxa"/>
              <w:right w:w="100" w:type="dxa"/>
            </w:tcMar>
            <w:vAlign w:val="center"/>
          </w:tcPr>
          <w:p w:rsidR="00DA0435" w:rsidRPr="008F1E8C" w:rsidRDefault="00DA0435" w:rsidP="008F1E8C">
            <w:pPr>
              <w:widowControl w:val="0"/>
              <w:pBdr>
                <w:top w:val="nil"/>
                <w:left w:val="nil"/>
                <w:bottom w:val="nil"/>
                <w:right w:val="nil"/>
                <w:between w:val="nil"/>
                <w:bar w:val="nil"/>
              </w:pBdr>
              <w:contextualSpacing/>
              <w:jc w:val="both"/>
              <w:rPr>
                <w:rFonts w:ascii="Arial" w:eastAsia="Helvetica Neue Light" w:hAnsi="Arial" w:cs="Arial"/>
                <w:sz w:val="22"/>
                <w:szCs w:val="22"/>
                <w:bdr w:val="nil"/>
              </w:rPr>
            </w:pPr>
          </w:p>
        </w:tc>
      </w:tr>
      <w:tr w:rsidR="00DA0435" w:rsidRPr="008F1E8C"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rsidR="00DA0435" w:rsidRPr="008F1E8C"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4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1 м</w:t>
            </w:r>
          </w:p>
        </w:tc>
        <w:tc>
          <w:tcPr>
            <w:tcW w:w="1506"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8F1E8C" w:rsidTr="008F1E8C">
        <w:tblPrEx>
          <w:shd w:val="clear" w:color="auto" w:fill="auto"/>
        </w:tblPrEx>
        <w:trPr>
          <w:trHeight w:val="125"/>
        </w:trPr>
        <w:tc>
          <w:tcPr>
            <w:tcW w:w="1845" w:type="pct"/>
            <w:shd w:val="clear" w:color="auto" w:fill="FEFEFE"/>
            <w:tcMar>
              <w:top w:w="0" w:type="dxa"/>
              <w:left w:w="100" w:type="dxa"/>
              <w:bottom w:w="0" w:type="dxa"/>
              <w:right w:w="100" w:type="dxa"/>
            </w:tcMar>
            <w:vAlign w:val="center"/>
          </w:tcPr>
          <w:p w:rsidR="00DA0435" w:rsidRPr="008F1E8C"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Предельное количество надземных этажей</w:t>
            </w:r>
          </w:p>
        </w:tc>
        <w:tc>
          <w:tcPr>
            <w:tcW w:w="164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не подлежит установлению</w:t>
            </w:r>
          </w:p>
        </w:tc>
        <w:tc>
          <w:tcPr>
            <w:tcW w:w="1506"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8F1E8C" w:rsidTr="008F1E8C">
        <w:tblPrEx>
          <w:shd w:val="clear" w:color="auto" w:fill="auto"/>
        </w:tblPrEx>
        <w:trPr>
          <w:trHeight w:val="125"/>
        </w:trPr>
        <w:tc>
          <w:tcPr>
            <w:tcW w:w="1845" w:type="pct"/>
            <w:shd w:val="clear" w:color="auto" w:fill="FEFEFE"/>
            <w:tcMar>
              <w:top w:w="0" w:type="dxa"/>
              <w:left w:w="100" w:type="dxa"/>
              <w:bottom w:w="0" w:type="dxa"/>
              <w:right w:w="100" w:type="dxa"/>
            </w:tcMar>
            <w:vAlign w:val="center"/>
          </w:tcPr>
          <w:p w:rsidR="00DA0435" w:rsidRPr="008F1E8C"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Предельная высота зданий, строений, сооружений</w:t>
            </w:r>
          </w:p>
        </w:tc>
        <w:tc>
          <w:tcPr>
            <w:tcW w:w="164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не подлежит установлению</w:t>
            </w:r>
          </w:p>
        </w:tc>
        <w:tc>
          <w:tcPr>
            <w:tcW w:w="1506"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8F1E8C"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rsidR="00DA0435" w:rsidRPr="008F1E8C"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8F1E8C">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4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60%</w:t>
            </w:r>
          </w:p>
        </w:tc>
        <w:tc>
          <w:tcPr>
            <w:tcW w:w="1506"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8F1E8C" w:rsidTr="008F1E8C">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DA0435" w:rsidRPr="008F1E8C" w:rsidRDefault="00DA0435" w:rsidP="008F1E8C">
            <w:pPr>
              <w:pStyle w:val="16"/>
              <w:widowControl w:val="0"/>
              <w:tabs>
                <w:tab w:val="clear" w:pos="1267"/>
                <w:tab w:val="clear" w:pos="1333"/>
              </w:tabs>
              <w:spacing w:before="0" w:line="240" w:lineRule="auto"/>
              <w:rPr>
                <w:rFonts w:ascii="Arial" w:hAnsi="Arial" w:cs="Arial"/>
                <w:color w:val="auto"/>
                <w:sz w:val="22"/>
                <w:szCs w:val="22"/>
              </w:rPr>
            </w:pPr>
            <w:r w:rsidRPr="008F1E8C">
              <w:rPr>
                <w:rFonts w:ascii="Arial" w:hAnsi="Arial" w:cs="Arial"/>
                <w:color w:val="auto"/>
                <w:sz w:val="22"/>
                <w:szCs w:val="22"/>
              </w:rPr>
              <w:t>Иные предельные параметры разрешённого строительства, реконструкции объектов капитального строительства:</w:t>
            </w:r>
          </w:p>
        </w:tc>
      </w:tr>
      <w:tr w:rsidR="00DA0435" w:rsidRPr="008F1E8C"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rsidR="00DA0435" w:rsidRPr="008F1E8C" w:rsidRDefault="00DA0435" w:rsidP="008F1E8C">
            <w:pPr>
              <w:widowControl w:val="0"/>
              <w:pBdr>
                <w:top w:val="nil"/>
                <w:left w:val="nil"/>
                <w:bottom w:val="nil"/>
                <w:right w:val="nil"/>
                <w:between w:val="nil"/>
                <w:bar w:val="nil"/>
              </w:pBdr>
              <w:rPr>
                <w:rFonts w:ascii="Arial" w:eastAsia="Helvetica Neue Light" w:hAnsi="Arial" w:cs="Arial"/>
                <w:spacing w:val="-4"/>
                <w:sz w:val="22"/>
                <w:szCs w:val="22"/>
                <w:bdr w:val="nil"/>
              </w:rPr>
            </w:pPr>
            <w:r w:rsidRPr="008F1E8C">
              <w:rPr>
                <w:rFonts w:ascii="Arial" w:eastAsia="Helvetica Neue Light" w:hAnsi="Arial" w:cs="Arial"/>
                <w:spacing w:val="-4"/>
                <w:sz w:val="22"/>
                <w:szCs w:val="22"/>
                <w:bdr w:val="nil"/>
              </w:rPr>
              <w:t>Размер земельного участка гаража на одно машино-место</w:t>
            </w:r>
          </w:p>
        </w:tc>
        <w:tc>
          <w:tcPr>
            <w:tcW w:w="164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pacing w:val="-4"/>
                <w:sz w:val="22"/>
                <w:szCs w:val="22"/>
              </w:rPr>
            </w:pPr>
            <w:r w:rsidRPr="008F1E8C">
              <w:rPr>
                <w:rFonts w:ascii="Arial" w:hAnsi="Arial" w:cs="Arial"/>
                <w:color w:val="auto"/>
                <w:spacing w:val="-4"/>
                <w:sz w:val="22"/>
                <w:szCs w:val="22"/>
              </w:rPr>
              <w:t>30 м</w:t>
            </w:r>
            <w:r w:rsidRPr="008F1E8C">
              <w:rPr>
                <w:rFonts w:ascii="Arial" w:hAnsi="Arial" w:cs="Arial"/>
                <w:color w:val="auto"/>
                <w:spacing w:val="-4"/>
                <w:sz w:val="22"/>
                <w:szCs w:val="22"/>
                <w:vertAlign w:val="superscript"/>
              </w:rPr>
              <w:t>2</w:t>
            </w:r>
          </w:p>
        </w:tc>
        <w:tc>
          <w:tcPr>
            <w:tcW w:w="1506" w:type="pct"/>
            <w:shd w:val="clear" w:color="auto" w:fill="FEFEFE"/>
            <w:tcMar>
              <w:top w:w="0" w:type="dxa"/>
              <w:left w:w="100" w:type="dxa"/>
              <w:bottom w:w="0" w:type="dxa"/>
              <w:right w:w="100" w:type="dxa"/>
            </w:tcMar>
            <w:vAlign w:val="center"/>
          </w:tcPr>
          <w:p w:rsidR="00DA0435" w:rsidRPr="008F1E8C" w:rsidRDefault="00DA0435" w:rsidP="008F1E8C">
            <w:pPr>
              <w:pStyle w:val="23"/>
              <w:rPr>
                <w:rFonts w:ascii="Arial" w:hAnsi="Arial" w:cs="Arial"/>
                <w:spacing w:val="-4"/>
                <w:sz w:val="22"/>
                <w:szCs w:val="22"/>
              </w:rPr>
            </w:pPr>
            <w:r w:rsidRPr="008F1E8C">
              <w:rPr>
                <w:rFonts w:ascii="Arial" w:hAnsi="Arial" w:cs="Arial"/>
                <w:spacing w:val="-4"/>
                <w:sz w:val="22"/>
                <w:szCs w:val="22"/>
              </w:rPr>
              <w:t>п. 11.37 СП 42.13330.2016</w:t>
            </w:r>
          </w:p>
        </w:tc>
      </w:tr>
    </w:tbl>
    <w:p w:rsidR="0098350A" w:rsidRDefault="0098350A" w:rsidP="0098350A">
      <w:pPr>
        <w:pStyle w:val="ConsPlusNormal"/>
        <w:spacing w:before="240" w:after="240"/>
        <w:jc w:val="both"/>
        <w:rPr>
          <w:rFonts w:ascii="Arial" w:hAnsi="Arial" w:cs="Arial"/>
          <w:b/>
          <w:sz w:val="24"/>
          <w:szCs w:val="24"/>
        </w:rPr>
      </w:pPr>
    </w:p>
    <w:p w:rsidR="0098350A" w:rsidRDefault="0098350A">
      <w:pPr>
        <w:rPr>
          <w:rFonts w:ascii="Arial" w:eastAsia="Times New Roman" w:hAnsi="Arial" w:cs="Arial"/>
          <w:b/>
        </w:rPr>
      </w:pPr>
      <w:r>
        <w:rPr>
          <w:rFonts w:ascii="Arial" w:hAnsi="Arial" w:cs="Arial"/>
          <w:b/>
        </w:rPr>
        <w:br w:type="page"/>
      </w:r>
    </w:p>
    <w:p w:rsidR="00DA0435" w:rsidRPr="00016C66" w:rsidRDefault="00DA0435" w:rsidP="00DA0435">
      <w:pPr>
        <w:pStyle w:val="ConsPlusNormal"/>
        <w:spacing w:before="240" w:after="240"/>
        <w:jc w:val="both"/>
        <w:outlineLvl w:val="3"/>
        <w:rPr>
          <w:rFonts w:ascii="Arial" w:hAnsi="Arial" w:cs="Arial"/>
          <w:b/>
          <w:sz w:val="24"/>
          <w:szCs w:val="24"/>
        </w:rPr>
      </w:pPr>
      <w:r w:rsidRPr="00016C66">
        <w:rPr>
          <w:rFonts w:ascii="Arial" w:hAnsi="Arial" w:cs="Arial"/>
          <w:b/>
          <w:sz w:val="24"/>
          <w:szCs w:val="24"/>
        </w:rPr>
        <w:lastRenderedPageBreak/>
        <w:t xml:space="preserve">Статья </w:t>
      </w:r>
      <w:r w:rsidR="00D46AD2" w:rsidRPr="00016C66">
        <w:rPr>
          <w:rFonts w:ascii="Arial" w:hAnsi="Arial" w:cs="Arial"/>
          <w:b/>
          <w:sz w:val="24"/>
          <w:szCs w:val="24"/>
        </w:rPr>
        <w:t>29.</w:t>
      </w:r>
      <w:r w:rsidR="00A41F2C">
        <w:rPr>
          <w:rFonts w:ascii="Arial" w:hAnsi="Arial" w:cs="Arial"/>
          <w:b/>
          <w:sz w:val="24"/>
          <w:szCs w:val="24"/>
        </w:rPr>
        <w:t>6</w:t>
      </w:r>
      <w:r w:rsidRPr="00016C66">
        <w:rPr>
          <w:rFonts w:ascii="Arial" w:hAnsi="Arial" w:cs="Arial"/>
          <w:b/>
          <w:sz w:val="24"/>
          <w:szCs w:val="24"/>
        </w:rPr>
        <w:t>. ТИ. Зона транспортной инфраструктуры</w:t>
      </w:r>
    </w:p>
    <w:p w:rsidR="00DA0435" w:rsidRPr="008F1E8C" w:rsidRDefault="00DA0435" w:rsidP="00DA0435">
      <w:pPr>
        <w:pStyle w:val="25"/>
        <w:spacing w:before="0" w:after="0" w:line="240" w:lineRule="auto"/>
        <w:ind w:firstLine="709"/>
        <w:contextualSpacing/>
        <w:jc w:val="center"/>
        <w:rPr>
          <w:rFonts w:cs="Arial"/>
          <w:b/>
          <w:sz w:val="22"/>
        </w:rPr>
      </w:pPr>
      <w:r w:rsidRPr="008F1E8C">
        <w:rPr>
          <w:rFonts w:cs="Arial"/>
          <w:b/>
          <w:sz w:val="22"/>
        </w:rPr>
        <w:t>Основные виды разрешённого использования земельных участков зоны ТИ</w:t>
      </w:r>
    </w:p>
    <w:p w:rsidR="00DA0435" w:rsidRPr="00957E21" w:rsidRDefault="00DA0435" w:rsidP="00DA0435">
      <w:pPr>
        <w:pStyle w:val="25"/>
        <w:spacing w:before="0" w:after="0" w:line="240" w:lineRule="auto"/>
        <w:ind w:firstLine="709"/>
        <w:jc w:val="center"/>
        <w:rPr>
          <w:rFonts w:ascii="Times New Roman" w:hAnsi="Times New Roman" w:cs="Times New Roman"/>
          <w:b/>
          <w:sz w:val="24"/>
          <w:szCs w:val="24"/>
        </w:rPr>
      </w:pPr>
    </w:p>
    <w:tbl>
      <w:tblPr>
        <w:tblW w:w="4965"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91"/>
        <w:gridCol w:w="4395"/>
        <w:gridCol w:w="9243"/>
      </w:tblGrid>
      <w:tr w:rsidR="00DA0435" w:rsidRPr="008F1E8C" w:rsidTr="008F1E8C">
        <w:trPr>
          <w:trHeight w:val="327"/>
        </w:trPr>
        <w:tc>
          <w:tcPr>
            <w:tcW w:w="339"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код ври</w:t>
            </w:r>
          </w:p>
        </w:tc>
        <w:tc>
          <w:tcPr>
            <w:tcW w:w="1502"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наименование вида разрешённого использования</w:t>
            </w:r>
          </w:p>
        </w:tc>
        <w:tc>
          <w:tcPr>
            <w:tcW w:w="3159"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описание вида разрешённого использования</w:t>
            </w:r>
          </w:p>
        </w:tc>
      </w:tr>
      <w:tr w:rsidR="00DA0435" w:rsidRPr="008F1E8C" w:rsidTr="008F1E8C">
        <w:tblPrEx>
          <w:shd w:val="clear" w:color="auto" w:fill="auto"/>
        </w:tblPrEx>
        <w:trPr>
          <w:trHeight w:val="422"/>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2.7.1</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color w:val="auto"/>
                <w:sz w:val="22"/>
                <w:szCs w:val="22"/>
              </w:rPr>
              <w:t>Хранение автотранспорта</w:t>
            </w:r>
          </w:p>
        </w:tc>
        <w:tc>
          <w:tcPr>
            <w:tcW w:w="3159" w:type="pct"/>
            <w:shd w:val="clear" w:color="auto" w:fill="FEFEFE"/>
            <w:tcMar>
              <w:top w:w="0" w:type="dxa"/>
              <w:left w:w="100" w:type="dxa"/>
              <w:bottom w:w="0" w:type="dxa"/>
              <w:right w:w="100" w:type="dxa"/>
            </w:tcMar>
          </w:tcPr>
          <w:p w:rsidR="00DA0435" w:rsidRPr="008F1E8C" w:rsidRDefault="00DA0435" w:rsidP="008F1E8C">
            <w:pPr>
              <w:pStyle w:val="affd"/>
              <w:rPr>
                <w:rFonts w:eastAsia="Arial Unicode MS" w:cs="Arial"/>
                <w:bdr w:val="nil"/>
              </w:rPr>
            </w:pPr>
            <w:r w:rsidRPr="008F1E8C">
              <w:rPr>
                <w:rFonts w:cs="Arial"/>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r w:rsidR="00DA0435" w:rsidRPr="008F1E8C" w:rsidTr="008F1E8C">
        <w:tblPrEx>
          <w:shd w:val="clear" w:color="auto" w:fill="auto"/>
        </w:tblPrEx>
        <w:trPr>
          <w:trHeight w:val="422"/>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2.7.2</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color w:val="auto"/>
                <w:sz w:val="22"/>
                <w:szCs w:val="22"/>
              </w:rPr>
              <w:t>Размещение гаражей для собственных нужд</w:t>
            </w:r>
          </w:p>
        </w:tc>
        <w:tc>
          <w:tcPr>
            <w:tcW w:w="3159" w:type="pct"/>
            <w:shd w:val="clear" w:color="auto" w:fill="FEFEFE"/>
            <w:tcMar>
              <w:top w:w="0" w:type="dxa"/>
              <w:left w:w="100" w:type="dxa"/>
              <w:bottom w:w="0" w:type="dxa"/>
              <w:right w:w="100" w:type="dxa"/>
            </w:tcMar>
          </w:tcPr>
          <w:p w:rsidR="00DA0435" w:rsidRPr="008F1E8C" w:rsidRDefault="00DA0435" w:rsidP="008F1E8C">
            <w:pPr>
              <w:pStyle w:val="affd"/>
              <w:rPr>
                <w:rFonts w:eastAsia="Arial Unicode MS" w:cs="Arial"/>
                <w:bdr w:val="nil"/>
              </w:rPr>
            </w:pPr>
            <w:r w:rsidRPr="008F1E8C">
              <w:rPr>
                <w:rFonts w:eastAsia="Arial Unicode MS" w:cs="Arial"/>
                <w:bdr w:val="nil"/>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DA0435" w:rsidRPr="008F1E8C" w:rsidTr="008F1E8C">
        <w:tblPrEx>
          <w:shd w:val="clear" w:color="auto" w:fill="auto"/>
        </w:tblPrEx>
        <w:trPr>
          <w:trHeight w:val="127"/>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3.1.1</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Предоставление коммунальных услуг</w:t>
            </w:r>
          </w:p>
        </w:tc>
        <w:tc>
          <w:tcPr>
            <w:tcW w:w="3159" w:type="pct"/>
            <w:shd w:val="clear" w:color="auto" w:fill="FEFEFE"/>
            <w:tcMar>
              <w:top w:w="0" w:type="dxa"/>
              <w:left w:w="100" w:type="dxa"/>
              <w:bottom w:w="0" w:type="dxa"/>
              <w:right w:w="100" w:type="dxa"/>
            </w:tcMar>
          </w:tcPr>
          <w:p w:rsidR="00DA0435" w:rsidRPr="008F1E8C" w:rsidRDefault="00DA0435" w:rsidP="008F1E8C">
            <w:pPr>
              <w:pStyle w:val="affd"/>
              <w:pBdr>
                <w:top w:val="nil"/>
                <w:left w:val="nil"/>
                <w:bottom w:val="nil"/>
                <w:right w:val="nil"/>
                <w:between w:val="nil"/>
                <w:bar w:val="nil"/>
              </w:pBdr>
              <w:rPr>
                <w:rFonts w:eastAsia="Helvetica Neue Light" w:cs="Arial"/>
                <w:bdr w:val="nil"/>
                <w:lang w:eastAsia="ru-RU"/>
              </w:rPr>
            </w:pPr>
            <w:r w:rsidRPr="008F1E8C">
              <w:rPr>
                <w:rFonts w:eastAsia="Arial Unicode MS" w:cs="Arial"/>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8F1E8C">
              <w:rPr>
                <w:rFonts w:eastAsia="Arial Unicode MS" w:cs="Arial"/>
                <w:bdr w:val="nil"/>
              </w:rPr>
              <w:t>мастерских для обслуживания уборочной</w:t>
            </w:r>
            <w:proofErr w:type="gramEnd"/>
            <w:r w:rsidRPr="008F1E8C">
              <w:rPr>
                <w:rFonts w:eastAsia="Arial Unicode MS" w:cs="Arial"/>
                <w:bdr w:val="nil"/>
              </w:rPr>
              <w:t xml:space="preserve"> и аварийной техники, сооружений, необходимых для сбора и плавки снега)</w:t>
            </w:r>
          </w:p>
        </w:tc>
      </w:tr>
      <w:tr w:rsidR="00DA0435" w:rsidRPr="008F1E8C" w:rsidTr="008F1E8C">
        <w:tblPrEx>
          <w:shd w:val="clear" w:color="auto" w:fill="auto"/>
        </w:tblPrEx>
        <w:trPr>
          <w:trHeight w:val="127"/>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4.4</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Магазины</w:t>
            </w:r>
          </w:p>
        </w:tc>
        <w:tc>
          <w:tcPr>
            <w:tcW w:w="3159" w:type="pct"/>
            <w:shd w:val="clear" w:color="auto" w:fill="FEFEFE"/>
            <w:tcMar>
              <w:top w:w="0" w:type="dxa"/>
              <w:left w:w="100" w:type="dxa"/>
              <w:bottom w:w="0" w:type="dxa"/>
              <w:right w:w="100" w:type="dxa"/>
            </w:tcMar>
          </w:tcPr>
          <w:p w:rsidR="00DA0435" w:rsidRPr="008F1E8C" w:rsidRDefault="00DA0435"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8F1E8C">
              <w:rPr>
                <w:rFonts w:eastAsia="Helvetica Neue Light" w:cs="Arial"/>
                <w:bdr w:val="nil"/>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DA0435" w:rsidRPr="008F1E8C" w:rsidTr="008F1E8C">
        <w:tblPrEx>
          <w:shd w:val="clear" w:color="auto" w:fill="auto"/>
        </w:tblPrEx>
        <w:trPr>
          <w:trHeight w:val="127"/>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4.6</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affb"/>
              <w:jc w:val="left"/>
              <w:rPr>
                <w:rFonts w:cs="Arial"/>
                <w:sz w:val="22"/>
                <w:lang w:val="ru-RU"/>
              </w:rPr>
            </w:pPr>
            <w:r w:rsidRPr="008F1E8C">
              <w:rPr>
                <w:rFonts w:cs="Arial"/>
                <w:sz w:val="22"/>
                <w:lang w:val="ru-RU"/>
              </w:rPr>
              <w:t>Общественное питание</w:t>
            </w:r>
          </w:p>
        </w:tc>
        <w:tc>
          <w:tcPr>
            <w:tcW w:w="3159" w:type="pct"/>
            <w:shd w:val="clear" w:color="auto" w:fill="FEFEFE"/>
            <w:tcMar>
              <w:top w:w="0" w:type="dxa"/>
              <w:left w:w="100" w:type="dxa"/>
              <w:bottom w:w="0" w:type="dxa"/>
              <w:right w:w="100" w:type="dxa"/>
            </w:tcMar>
          </w:tcPr>
          <w:p w:rsidR="00DA0435" w:rsidRPr="008F1E8C" w:rsidRDefault="00DA0435" w:rsidP="008F1E8C">
            <w:pPr>
              <w:pStyle w:val="aff6"/>
              <w:pBdr>
                <w:top w:val="nil"/>
                <w:left w:val="nil"/>
                <w:bottom w:val="nil"/>
                <w:right w:val="nil"/>
                <w:between w:val="nil"/>
                <w:bar w:val="nil"/>
              </w:pBdr>
              <w:rPr>
                <w:rFonts w:eastAsia="Helvetica Neue Light"/>
                <w:sz w:val="22"/>
                <w:szCs w:val="22"/>
                <w:bdr w:val="nil"/>
              </w:rPr>
            </w:pPr>
            <w:r w:rsidRPr="008F1E8C">
              <w:rPr>
                <w:rFonts w:eastAsia="Helvetica Neue Light"/>
                <w:sz w:val="22"/>
                <w:szCs w:val="22"/>
                <w:bdr w:val="nil"/>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DA0435" w:rsidRPr="008F1E8C" w:rsidTr="008F1E8C">
        <w:tblPrEx>
          <w:shd w:val="clear" w:color="auto" w:fill="auto"/>
        </w:tblPrEx>
        <w:trPr>
          <w:trHeight w:val="848"/>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4.9</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Служебные гаражи</w:t>
            </w:r>
          </w:p>
        </w:tc>
        <w:tc>
          <w:tcPr>
            <w:tcW w:w="3159" w:type="pct"/>
            <w:shd w:val="clear" w:color="auto" w:fill="FEFEFE"/>
            <w:tcMar>
              <w:top w:w="0" w:type="dxa"/>
              <w:left w:w="100" w:type="dxa"/>
              <w:bottom w:w="0" w:type="dxa"/>
              <w:right w:w="100" w:type="dxa"/>
            </w:tcMar>
          </w:tcPr>
          <w:p w:rsidR="00DA0435" w:rsidRPr="008F1E8C" w:rsidRDefault="00DA0435" w:rsidP="008F1E8C">
            <w:pPr>
              <w:pStyle w:val="affd"/>
              <w:pBdr>
                <w:top w:val="nil"/>
                <w:left w:val="nil"/>
                <w:bottom w:val="nil"/>
                <w:right w:val="nil"/>
                <w:between w:val="nil"/>
                <w:bar w:val="nil"/>
              </w:pBdr>
              <w:rPr>
                <w:rFonts w:eastAsia="Arial Unicode MS" w:cs="Arial"/>
                <w:bdr w:val="nil"/>
              </w:rPr>
            </w:pPr>
            <w:r w:rsidRPr="008F1E8C">
              <w:rPr>
                <w:rFonts w:cs="Arial"/>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F1E8C">
                <w:rPr>
                  <w:rFonts w:cs="Arial"/>
                </w:rPr>
                <w:t>кодами 3.0</w:t>
              </w:r>
            </w:hyperlink>
            <w:r w:rsidRPr="008F1E8C">
              <w:rPr>
                <w:rFonts w:cs="Arial"/>
              </w:rPr>
              <w:t xml:space="preserve">, </w:t>
            </w:r>
            <w:hyperlink w:anchor="Par333" w:tooltip="4.0" w:history="1">
              <w:r w:rsidRPr="008F1E8C">
                <w:rPr>
                  <w:rFonts w:cs="Arial"/>
                </w:rPr>
                <w:t>4.0</w:t>
              </w:r>
            </w:hyperlink>
            <w:r w:rsidRPr="008F1E8C">
              <w:rPr>
                <w:rFonts w:cs="Arial"/>
              </w:rPr>
              <w:t>, а также для стоянки и хранения транспортных средств общего пользования, в том числе в депо</w:t>
            </w:r>
          </w:p>
        </w:tc>
      </w:tr>
      <w:tr w:rsidR="00DA0435" w:rsidRPr="008F1E8C" w:rsidTr="008F1E8C">
        <w:tblPrEx>
          <w:shd w:val="clear" w:color="auto" w:fill="auto"/>
        </w:tblPrEx>
        <w:trPr>
          <w:trHeight w:val="472"/>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affd"/>
              <w:pBdr>
                <w:top w:val="nil"/>
                <w:left w:val="nil"/>
                <w:bottom w:val="nil"/>
                <w:right w:val="nil"/>
                <w:between w:val="nil"/>
                <w:bar w:val="nil"/>
              </w:pBdr>
              <w:jc w:val="center"/>
              <w:rPr>
                <w:rFonts w:eastAsia="Helvetica Neue Light" w:cs="Arial"/>
                <w:bdr w:val="nil"/>
                <w:lang w:eastAsia="ru-RU"/>
              </w:rPr>
            </w:pPr>
            <w:r w:rsidRPr="008F1E8C">
              <w:rPr>
                <w:rFonts w:eastAsia="Helvetica Neue Light" w:cs="Arial"/>
                <w:bdr w:val="nil"/>
                <w:lang w:eastAsia="ru-RU"/>
              </w:rPr>
              <w:t>4.9.1.1</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Заправка транспортных средств</w:t>
            </w:r>
          </w:p>
        </w:tc>
        <w:tc>
          <w:tcPr>
            <w:tcW w:w="3159" w:type="pct"/>
            <w:shd w:val="clear" w:color="auto" w:fill="FEFEFE"/>
            <w:tcMar>
              <w:top w:w="0" w:type="dxa"/>
              <w:left w:w="100" w:type="dxa"/>
              <w:bottom w:w="0" w:type="dxa"/>
              <w:right w:w="100" w:type="dxa"/>
            </w:tcMar>
          </w:tcPr>
          <w:p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F1E8C">
              <w:rPr>
                <w:rFonts w:ascii="Arial" w:hAnsi="Arial" w:cs="Arial"/>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DA0435" w:rsidRPr="008F1E8C" w:rsidTr="008F1E8C">
        <w:tblPrEx>
          <w:shd w:val="clear" w:color="auto" w:fill="auto"/>
        </w:tblPrEx>
        <w:trPr>
          <w:trHeight w:val="472"/>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affd"/>
              <w:pBdr>
                <w:top w:val="nil"/>
                <w:left w:val="nil"/>
                <w:bottom w:val="nil"/>
                <w:right w:val="nil"/>
                <w:between w:val="nil"/>
                <w:bar w:val="nil"/>
              </w:pBdr>
              <w:jc w:val="center"/>
              <w:rPr>
                <w:rFonts w:eastAsia="Helvetica Neue Light" w:cs="Arial"/>
                <w:bdr w:val="nil"/>
                <w:lang w:eastAsia="ru-RU"/>
              </w:rPr>
            </w:pPr>
            <w:r w:rsidRPr="008F1E8C">
              <w:rPr>
                <w:rFonts w:eastAsia="Helvetica Neue Light" w:cs="Arial"/>
                <w:bdr w:val="nil"/>
                <w:lang w:eastAsia="ru-RU"/>
              </w:rPr>
              <w:t>4.9.1.2</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Обеспечение дорожного отдыха</w:t>
            </w:r>
          </w:p>
        </w:tc>
        <w:tc>
          <w:tcPr>
            <w:tcW w:w="3159" w:type="pct"/>
            <w:shd w:val="clear" w:color="auto" w:fill="FEFEFE"/>
            <w:tcMar>
              <w:top w:w="0" w:type="dxa"/>
              <w:left w:w="100" w:type="dxa"/>
              <w:bottom w:w="0" w:type="dxa"/>
              <w:right w:w="100" w:type="dxa"/>
            </w:tcMar>
          </w:tcPr>
          <w:p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F1E8C">
              <w:rPr>
                <w:rFonts w:ascii="Arial" w:hAnsi="Arial" w:cs="Arial"/>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DA0435" w:rsidRPr="008F1E8C" w:rsidTr="008F1E8C">
        <w:tblPrEx>
          <w:shd w:val="clear" w:color="auto" w:fill="auto"/>
        </w:tblPrEx>
        <w:trPr>
          <w:trHeight w:val="552"/>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affd"/>
              <w:pBdr>
                <w:top w:val="nil"/>
                <w:left w:val="nil"/>
                <w:bottom w:val="nil"/>
                <w:right w:val="nil"/>
                <w:between w:val="nil"/>
                <w:bar w:val="nil"/>
              </w:pBdr>
              <w:jc w:val="center"/>
              <w:rPr>
                <w:rFonts w:eastAsia="Helvetica Neue Light" w:cs="Arial"/>
                <w:bdr w:val="nil"/>
                <w:lang w:eastAsia="ru-RU"/>
              </w:rPr>
            </w:pPr>
            <w:r w:rsidRPr="008F1E8C">
              <w:rPr>
                <w:rFonts w:eastAsia="Helvetica Neue Light" w:cs="Arial"/>
                <w:bdr w:val="nil"/>
                <w:lang w:eastAsia="ru-RU"/>
              </w:rPr>
              <w:lastRenderedPageBreak/>
              <w:t>4.9.1.3</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Автомобильные мойки</w:t>
            </w:r>
          </w:p>
        </w:tc>
        <w:tc>
          <w:tcPr>
            <w:tcW w:w="3159"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ascii="Arial" w:hAnsi="Arial" w:cs="Arial"/>
                <w:color w:val="auto"/>
                <w:sz w:val="22"/>
                <w:szCs w:val="22"/>
              </w:rPr>
            </w:pPr>
            <w:r w:rsidRPr="008F1E8C">
              <w:rPr>
                <w:rFonts w:ascii="Arial" w:hAnsi="Arial" w:cs="Arial"/>
                <w:color w:val="auto"/>
                <w:sz w:val="22"/>
                <w:szCs w:val="22"/>
              </w:rPr>
              <w:t>Размещение автомобильных моек, а также размещение магазинов сопутствующей торговли</w:t>
            </w:r>
          </w:p>
        </w:tc>
      </w:tr>
      <w:tr w:rsidR="00DA0435" w:rsidRPr="008F1E8C" w:rsidTr="008F1E8C">
        <w:tblPrEx>
          <w:shd w:val="clear" w:color="auto" w:fill="auto"/>
        </w:tblPrEx>
        <w:trPr>
          <w:trHeight w:val="488"/>
        </w:trPr>
        <w:tc>
          <w:tcPr>
            <w:tcW w:w="339" w:type="pct"/>
            <w:shd w:val="clear" w:color="auto" w:fill="FEFEFE"/>
            <w:tcMar>
              <w:top w:w="0" w:type="dxa"/>
              <w:left w:w="100" w:type="dxa"/>
              <w:bottom w:w="0" w:type="dxa"/>
              <w:right w:w="100" w:type="dxa"/>
            </w:tcMar>
            <w:vAlign w:val="center"/>
          </w:tcPr>
          <w:p w:rsidR="00DA0435" w:rsidRPr="008F1E8C" w:rsidRDefault="00DA0435" w:rsidP="008F1E8C">
            <w:pPr>
              <w:pStyle w:val="affd"/>
              <w:pBdr>
                <w:top w:val="nil"/>
                <w:left w:val="nil"/>
                <w:bottom w:val="nil"/>
                <w:right w:val="nil"/>
                <w:between w:val="nil"/>
                <w:bar w:val="nil"/>
              </w:pBdr>
              <w:jc w:val="center"/>
              <w:rPr>
                <w:rFonts w:eastAsia="Helvetica Neue Light" w:cs="Arial"/>
                <w:bdr w:val="nil"/>
                <w:lang w:eastAsia="ru-RU"/>
              </w:rPr>
            </w:pPr>
            <w:r w:rsidRPr="008F1E8C">
              <w:rPr>
                <w:rFonts w:eastAsia="Helvetica Neue Light" w:cs="Arial"/>
                <w:bdr w:val="nil"/>
                <w:lang w:eastAsia="ru-RU"/>
              </w:rPr>
              <w:t>4.9.1.4</w:t>
            </w:r>
          </w:p>
        </w:tc>
        <w:tc>
          <w:tcPr>
            <w:tcW w:w="1502"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Ремонт автомобилей</w:t>
            </w:r>
          </w:p>
        </w:tc>
        <w:tc>
          <w:tcPr>
            <w:tcW w:w="3159" w:type="pct"/>
            <w:shd w:val="clear" w:color="auto" w:fill="FEFEFE"/>
            <w:tcMar>
              <w:top w:w="0" w:type="dxa"/>
              <w:left w:w="100" w:type="dxa"/>
              <w:bottom w:w="0" w:type="dxa"/>
              <w:right w:w="100" w:type="dxa"/>
            </w:tcMar>
          </w:tcPr>
          <w:p w:rsidR="00DA0435" w:rsidRPr="008F1E8C"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both"/>
              <w:rPr>
                <w:rFonts w:ascii="Arial" w:hAnsi="Arial" w:cs="Arial"/>
                <w:color w:val="auto"/>
                <w:sz w:val="22"/>
                <w:szCs w:val="22"/>
              </w:rPr>
            </w:pPr>
            <w:r w:rsidRPr="008F1E8C">
              <w:rPr>
                <w:rFonts w:ascii="Arial" w:hAnsi="Arial" w:cs="Arial"/>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85ECF" w:rsidRPr="008F1E8C" w:rsidTr="008F1E8C">
        <w:tblPrEx>
          <w:shd w:val="clear" w:color="auto" w:fill="auto"/>
        </w:tblPrEx>
        <w:trPr>
          <w:trHeight w:val="488"/>
        </w:trPr>
        <w:tc>
          <w:tcPr>
            <w:tcW w:w="339" w:type="pct"/>
            <w:shd w:val="clear" w:color="auto" w:fill="FEFEFE"/>
            <w:tcMar>
              <w:top w:w="0" w:type="dxa"/>
              <w:left w:w="100" w:type="dxa"/>
              <w:bottom w:w="0" w:type="dxa"/>
              <w:right w:w="100" w:type="dxa"/>
            </w:tcMar>
            <w:vAlign w:val="center"/>
          </w:tcPr>
          <w:p w:rsidR="00685ECF" w:rsidRPr="003E7B62" w:rsidRDefault="00685ECF" w:rsidP="00A41F2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Pr>
                <w:rFonts w:eastAsia="Helvetica Neue Light"/>
                <w:sz w:val="22"/>
                <w:szCs w:val="22"/>
                <w:bdr w:val="nil"/>
              </w:rPr>
              <w:t>4.9.2</w:t>
            </w:r>
          </w:p>
        </w:tc>
        <w:tc>
          <w:tcPr>
            <w:tcW w:w="1502" w:type="pct"/>
            <w:shd w:val="clear" w:color="auto" w:fill="FEFEFE"/>
            <w:tcMar>
              <w:top w:w="0" w:type="dxa"/>
              <w:left w:w="100" w:type="dxa"/>
              <w:bottom w:w="0" w:type="dxa"/>
              <w:right w:w="100" w:type="dxa"/>
            </w:tcMar>
            <w:vAlign w:val="center"/>
          </w:tcPr>
          <w:p w:rsidR="00685ECF" w:rsidRPr="003E7B62" w:rsidRDefault="00685ECF" w:rsidP="00A41F2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85ECF">
              <w:rPr>
                <w:rFonts w:ascii="Arial" w:hAnsi="Arial" w:cs="Arial"/>
                <w:color w:val="auto"/>
                <w:sz w:val="22"/>
                <w:szCs w:val="22"/>
              </w:rPr>
              <w:t>Стоянка</w:t>
            </w:r>
            <w:r>
              <w:rPr>
                <w:rFonts w:ascii="Arial" w:hAnsi="Arial" w:cs="Arial"/>
                <w:color w:val="auto"/>
                <w:sz w:val="22"/>
                <w:szCs w:val="22"/>
              </w:rPr>
              <w:t xml:space="preserve"> </w:t>
            </w:r>
            <w:r w:rsidRPr="00685ECF">
              <w:rPr>
                <w:rFonts w:ascii="Arial" w:hAnsi="Arial" w:cs="Arial"/>
                <w:color w:val="auto"/>
                <w:sz w:val="22"/>
                <w:szCs w:val="22"/>
              </w:rPr>
              <w:t>транспортных</w:t>
            </w:r>
            <w:r>
              <w:rPr>
                <w:rFonts w:ascii="Arial" w:hAnsi="Arial" w:cs="Arial"/>
                <w:color w:val="auto"/>
                <w:sz w:val="22"/>
                <w:szCs w:val="22"/>
              </w:rPr>
              <w:t xml:space="preserve"> </w:t>
            </w:r>
            <w:r w:rsidRPr="00685ECF">
              <w:rPr>
                <w:rFonts w:ascii="Arial" w:hAnsi="Arial" w:cs="Arial"/>
                <w:color w:val="auto"/>
                <w:sz w:val="22"/>
                <w:szCs w:val="22"/>
              </w:rPr>
              <w:t>средств</w:t>
            </w:r>
          </w:p>
        </w:tc>
        <w:tc>
          <w:tcPr>
            <w:tcW w:w="3159" w:type="pct"/>
            <w:shd w:val="clear" w:color="auto" w:fill="FEFEFE"/>
            <w:tcMar>
              <w:top w:w="0" w:type="dxa"/>
              <w:left w:w="100" w:type="dxa"/>
              <w:bottom w:w="0" w:type="dxa"/>
              <w:right w:w="100" w:type="dxa"/>
            </w:tcMar>
          </w:tcPr>
          <w:p w:rsidR="00685ECF" w:rsidRPr="003E7B62" w:rsidRDefault="00685ECF" w:rsidP="00A41F2C">
            <w:pPr>
              <w:pStyle w:val="aff6"/>
              <w:pBdr>
                <w:top w:val="nil"/>
                <w:left w:val="nil"/>
                <w:bottom w:val="nil"/>
                <w:right w:val="nil"/>
                <w:between w:val="nil"/>
                <w:bar w:val="nil"/>
              </w:pBdr>
              <w:rPr>
                <w:sz w:val="22"/>
                <w:szCs w:val="22"/>
              </w:rPr>
            </w:pPr>
            <w:r>
              <w:rPr>
                <w:sz w:val="22"/>
                <w:szCs w:val="22"/>
              </w:rPr>
              <w:t>Р</w:t>
            </w:r>
            <w:r w:rsidRPr="00685ECF">
              <w:rPr>
                <w:sz w:val="22"/>
                <w:szCs w:val="22"/>
              </w:rPr>
              <w:t xml:space="preserve">азмещение стоянок (парковок) легковых автомобилей и других </w:t>
            </w:r>
            <w:proofErr w:type="spellStart"/>
            <w:r w:rsidRPr="00685ECF">
              <w:rPr>
                <w:sz w:val="22"/>
                <w:szCs w:val="22"/>
              </w:rPr>
              <w:t>мототранспортных</w:t>
            </w:r>
            <w:proofErr w:type="spellEnd"/>
            <w:r w:rsidRPr="00685ECF">
              <w:rPr>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DA0435" w:rsidRPr="008F1E8C" w:rsidTr="008F1E8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339" w:type="pct"/>
            <w:tcMar>
              <w:left w:w="103"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7.2.1</w:t>
            </w:r>
          </w:p>
        </w:tc>
        <w:tc>
          <w:tcPr>
            <w:tcW w:w="1502" w:type="pct"/>
            <w:tcMar>
              <w:left w:w="103"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Размещение автомобильных дорог</w:t>
            </w:r>
          </w:p>
        </w:tc>
        <w:tc>
          <w:tcPr>
            <w:tcW w:w="3159" w:type="pct"/>
            <w:shd w:val="clear" w:color="auto" w:fill="FFFFFF"/>
            <w:tcMar>
              <w:left w:w="103" w:type="dxa"/>
            </w:tcMar>
          </w:tcPr>
          <w:p w:rsidR="00DA0435" w:rsidRPr="008F1E8C" w:rsidRDefault="00DA0435" w:rsidP="008F1E8C">
            <w:pPr>
              <w:widowControl w:val="0"/>
              <w:pBdr>
                <w:top w:val="nil"/>
                <w:left w:val="nil"/>
                <w:bottom w:val="nil"/>
                <w:right w:val="nil"/>
                <w:between w:val="nil"/>
                <w:bar w:val="nil"/>
              </w:pBdr>
              <w:tabs>
                <w:tab w:val="right" w:pos="1267"/>
                <w:tab w:val="right" w:pos="1333"/>
              </w:tabs>
              <w:jc w:val="both"/>
              <w:rPr>
                <w:rFonts w:ascii="Arial" w:eastAsia="Helvetica Neue Light" w:hAnsi="Arial" w:cs="Arial"/>
                <w:sz w:val="22"/>
                <w:szCs w:val="22"/>
                <w:bdr w:val="nil"/>
              </w:rPr>
            </w:pPr>
            <w:r w:rsidRPr="008F1E8C">
              <w:rPr>
                <w:rFonts w:ascii="Arial" w:eastAsia="Helvetica Neue Light" w:hAnsi="Arial" w:cs="Arial"/>
                <w:sz w:val="22"/>
                <w:szCs w:val="22"/>
                <w:bdr w:val="nil"/>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DA0435" w:rsidRPr="008F1E8C" w:rsidRDefault="00DA0435" w:rsidP="008F1E8C">
            <w:pPr>
              <w:widowControl w:val="0"/>
              <w:pBdr>
                <w:top w:val="nil"/>
                <w:left w:val="nil"/>
                <w:bottom w:val="nil"/>
                <w:right w:val="nil"/>
                <w:between w:val="nil"/>
                <w:bar w:val="nil"/>
              </w:pBdr>
              <w:tabs>
                <w:tab w:val="right" w:pos="1267"/>
                <w:tab w:val="right" w:pos="1333"/>
              </w:tabs>
              <w:jc w:val="both"/>
              <w:rPr>
                <w:rFonts w:ascii="Arial" w:eastAsia="Helvetica Neue Light" w:hAnsi="Arial" w:cs="Arial"/>
                <w:sz w:val="22"/>
                <w:szCs w:val="22"/>
                <w:bdr w:val="nil"/>
              </w:rPr>
            </w:pPr>
            <w:r w:rsidRPr="008F1E8C">
              <w:rPr>
                <w:rFonts w:ascii="Arial" w:eastAsia="Helvetica Neue Light" w:hAnsi="Arial" w:cs="Arial"/>
                <w:sz w:val="22"/>
                <w:szCs w:val="22"/>
                <w:bdr w:val="nil"/>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DA0435" w:rsidRPr="008F1E8C" w:rsidTr="008F1E8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77"/>
        </w:trPr>
        <w:tc>
          <w:tcPr>
            <w:tcW w:w="339" w:type="pct"/>
            <w:tcMar>
              <w:left w:w="103"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7.2.2</w:t>
            </w:r>
          </w:p>
        </w:tc>
        <w:tc>
          <w:tcPr>
            <w:tcW w:w="1502" w:type="pct"/>
            <w:tcMar>
              <w:left w:w="103"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Обслуживание перевозок пассажиров</w:t>
            </w:r>
          </w:p>
        </w:tc>
        <w:tc>
          <w:tcPr>
            <w:tcW w:w="3159" w:type="pct"/>
            <w:shd w:val="clear" w:color="auto" w:fill="FFFFFF"/>
            <w:tcMar>
              <w:left w:w="103" w:type="dxa"/>
            </w:tcMar>
          </w:tcPr>
          <w:p w:rsidR="00DA0435" w:rsidRPr="008F1E8C" w:rsidRDefault="00DA0435" w:rsidP="008F1E8C">
            <w:pPr>
              <w:widowControl w:val="0"/>
              <w:pBdr>
                <w:top w:val="nil"/>
                <w:left w:val="nil"/>
                <w:bottom w:val="nil"/>
                <w:right w:val="nil"/>
                <w:between w:val="nil"/>
                <w:bar w:val="nil"/>
              </w:pBdr>
              <w:tabs>
                <w:tab w:val="right" w:pos="1267"/>
                <w:tab w:val="right" w:pos="1333"/>
              </w:tabs>
              <w:jc w:val="both"/>
              <w:rPr>
                <w:rFonts w:ascii="Arial" w:eastAsia="Helvetica Neue Light" w:hAnsi="Arial" w:cs="Arial"/>
                <w:sz w:val="22"/>
                <w:szCs w:val="22"/>
                <w:bdr w:val="nil"/>
              </w:rPr>
            </w:pPr>
            <w:r w:rsidRPr="008F1E8C">
              <w:rPr>
                <w:rFonts w:ascii="Arial" w:eastAsia="Helvetica Neue Light" w:hAnsi="Arial" w:cs="Arial"/>
                <w:sz w:val="22"/>
                <w:szCs w:val="22"/>
                <w:bdr w:val="nil"/>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ooltip="7.6" w:history="1">
              <w:r w:rsidRPr="008F1E8C">
                <w:rPr>
                  <w:rFonts w:ascii="Arial" w:hAnsi="Arial" w:cs="Arial"/>
                  <w:sz w:val="22"/>
                  <w:szCs w:val="22"/>
                </w:rPr>
                <w:t>кодом 7.6</w:t>
              </w:r>
            </w:hyperlink>
          </w:p>
        </w:tc>
      </w:tr>
      <w:tr w:rsidR="00DA0435" w:rsidRPr="008F1E8C" w:rsidTr="008F1E8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339" w:type="pct"/>
            <w:tcMar>
              <w:left w:w="103"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7.2.3</w:t>
            </w:r>
          </w:p>
        </w:tc>
        <w:tc>
          <w:tcPr>
            <w:tcW w:w="1502" w:type="pct"/>
            <w:tcMar>
              <w:left w:w="103"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Стоянки транспорта общего пользования</w:t>
            </w:r>
          </w:p>
        </w:tc>
        <w:tc>
          <w:tcPr>
            <w:tcW w:w="3159" w:type="pct"/>
            <w:shd w:val="clear" w:color="auto" w:fill="FFFFFF"/>
            <w:tcMar>
              <w:left w:w="103" w:type="dxa"/>
            </w:tcMar>
          </w:tcPr>
          <w:p w:rsidR="00DA0435" w:rsidRPr="008F1E8C" w:rsidRDefault="00DA0435" w:rsidP="008F1E8C">
            <w:pPr>
              <w:widowControl w:val="0"/>
              <w:pBdr>
                <w:top w:val="nil"/>
                <w:left w:val="nil"/>
                <w:bottom w:val="nil"/>
                <w:right w:val="nil"/>
                <w:between w:val="nil"/>
                <w:bar w:val="nil"/>
              </w:pBdr>
              <w:tabs>
                <w:tab w:val="right" w:pos="1267"/>
                <w:tab w:val="right" w:pos="1333"/>
              </w:tabs>
              <w:jc w:val="both"/>
              <w:rPr>
                <w:rFonts w:ascii="Arial" w:eastAsia="Helvetica Neue Light" w:hAnsi="Arial" w:cs="Arial"/>
                <w:sz w:val="22"/>
                <w:szCs w:val="22"/>
                <w:bdr w:val="nil"/>
              </w:rPr>
            </w:pPr>
            <w:r w:rsidRPr="008F1E8C">
              <w:rPr>
                <w:rFonts w:ascii="Arial" w:eastAsia="Helvetica Neue Light" w:hAnsi="Arial" w:cs="Arial"/>
                <w:sz w:val="22"/>
                <w:szCs w:val="22"/>
                <w:bdr w:val="nil"/>
              </w:rPr>
              <w:t>Размещение стоянок транспортных средств, осуществляющих перевозки людей по установленному маршруту</w:t>
            </w:r>
          </w:p>
        </w:tc>
      </w:tr>
      <w:tr w:rsidR="00DA0435" w:rsidRPr="008F1E8C" w:rsidTr="008F1E8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339" w:type="pct"/>
            <w:tcMar>
              <w:left w:w="103"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7.5</w:t>
            </w:r>
          </w:p>
        </w:tc>
        <w:tc>
          <w:tcPr>
            <w:tcW w:w="1502" w:type="pct"/>
            <w:tcMar>
              <w:left w:w="103"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Трубопроводный транспорт</w:t>
            </w:r>
          </w:p>
        </w:tc>
        <w:tc>
          <w:tcPr>
            <w:tcW w:w="3159" w:type="pct"/>
            <w:shd w:val="clear" w:color="auto" w:fill="FFFFFF"/>
            <w:tcMar>
              <w:left w:w="103" w:type="dxa"/>
            </w:tcMar>
          </w:tcPr>
          <w:p w:rsidR="00DA0435" w:rsidRPr="008F1E8C" w:rsidRDefault="00DA0435" w:rsidP="008F1E8C">
            <w:pPr>
              <w:widowControl w:val="0"/>
              <w:pBdr>
                <w:top w:val="nil"/>
                <w:left w:val="nil"/>
                <w:bottom w:val="nil"/>
                <w:right w:val="nil"/>
                <w:between w:val="nil"/>
                <w:bar w:val="nil"/>
              </w:pBdr>
              <w:tabs>
                <w:tab w:val="right" w:pos="1267"/>
                <w:tab w:val="right" w:pos="1333"/>
              </w:tabs>
              <w:jc w:val="both"/>
              <w:rPr>
                <w:rFonts w:ascii="Arial" w:eastAsia="Helvetica Neue Light" w:hAnsi="Arial" w:cs="Arial"/>
                <w:sz w:val="22"/>
                <w:szCs w:val="22"/>
                <w:bdr w:val="nil"/>
              </w:rPr>
            </w:pPr>
            <w:r w:rsidRPr="008F1E8C">
              <w:rPr>
                <w:rFonts w:ascii="Arial" w:eastAsia="Helvetica Neue Light" w:hAnsi="Arial" w:cs="Arial"/>
                <w:sz w:val="22"/>
                <w:szCs w:val="22"/>
                <w:bdr w:val="nil"/>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DA0435" w:rsidRPr="008F1E8C" w:rsidTr="008F1E8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251"/>
        </w:trPr>
        <w:tc>
          <w:tcPr>
            <w:tcW w:w="339" w:type="pct"/>
            <w:tcMar>
              <w:left w:w="103"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12.0.1</w:t>
            </w:r>
          </w:p>
        </w:tc>
        <w:tc>
          <w:tcPr>
            <w:tcW w:w="1502" w:type="pct"/>
            <w:tcMar>
              <w:left w:w="103" w:type="dxa"/>
            </w:tcMar>
            <w:vAlign w:val="center"/>
          </w:tcPr>
          <w:p w:rsidR="00DA0435" w:rsidRPr="008F1E8C" w:rsidRDefault="00DA0435" w:rsidP="008F1E8C">
            <w:pPr>
              <w:pStyle w:val="23"/>
              <w:widowControl w:val="0"/>
              <w:tabs>
                <w:tab w:val="left" w:pos="920"/>
                <w:tab w:val="left" w:pos="1840"/>
              </w:tabs>
              <w:rPr>
                <w:rFonts w:ascii="Arial" w:hAnsi="Arial" w:cs="Arial"/>
                <w:color w:val="auto"/>
                <w:sz w:val="22"/>
                <w:szCs w:val="22"/>
              </w:rPr>
            </w:pPr>
            <w:r w:rsidRPr="008F1E8C">
              <w:rPr>
                <w:rFonts w:ascii="Arial" w:hAnsi="Arial" w:cs="Arial"/>
                <w:color w:val="auto"/>
                <w:sz w:val="22"/>
                <w:szCs w:val="22"/>
              </w:rPr>
              <w:t>Улично-дорожная сеть</w:t>
            </w:r>
          </w:p>
        </w:tc>
        <w:tc>
          <w:tcPr>
            <w:tcW w:w="3159" w:type="pct"/>
            <w:shd w:val="clear" w:color="auto" w:fill="FFFFFF"/>
            <w:tcMar>
              <w:left w:w="103" w:type="dxa"/>
            </w:tcMar>
          </w:tcPr>
          <w:p w:rsidR="00DA0435" w:rsidRPr="008F1E8C" w:rsidRDefault="00DA0435"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F1E8C">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F1E8C">
                <w:rPr>
                  <w:rFonts w:eastAsia="Arial Unicode MS"/>
                  <w:sz w:val="22"/>
                  <w:szCs w:val="22"/>
                  <w:bdr w:val="nil"/>
                </w:rPr>
                <w:t>кодами 2.7.1</w:t>
              </w:r>
            </w:hyperlink>
            <w:r w:rsidRPr="008F1E8C">
              <w:rPr>
                <w:rFonts w:eastAsia="Arial Unicode MS"/>
                <w:sz w:val="22"/>
                <w:szCs w:val="22"/>
                <w:bdr w:val="nil"/>
              </w:rPr>
              <w:t xml:space="preserve">, </w:t>
            </w:r>
            <w:hyperlink w:anchor="Par382" w:tooltip="4.9" w:history="1">
              <w:r w:rsidRPr="008F1E8C">
                <w:rPr>
                  <w:rFonts w:eastAsia="Arial Unicode MS"/>
                  <w:sz w:val="22"/>
                  <w:szCs w:val="22"/>
                  <w:bdr w:val="nil"/>
                </w:rPr>
                <w:t>4.9</w:t>
              </w:r>
            </w:hyperlink>
            <w:r w:rsidRPr="008F1E8C">
              <w:rPr>
                <w:rFonts w:eastAsia="Arial Unicode MS"/>
                <w:sz w:val="22"/>
                <w:szCs w:val="22"/>
                <w:bdr w:val="nil"/>
              </w:rPr>
              <w:t xml:space="preserve">, </w:t>
            </w:r>
            <w:hyperlink w:anchor="Par567" w:tooltip="7.2.3" w:history="1">
              <w:r w:rsidRPr="008F1E8C">
                <w:rPr>
                  <w:rFonts w:eastAsia="Arial Unicode MS"/>
                  <w:sz w:val="22"/>
                  <w:szCs w:val="22"/>
                  <w:bdr w:val="nil"/>
                </w:rPr>
                <w:t>7.2.3</w:t>
              </w:r>
            </w:hyperlink>
            <w:r w:rsidRPr="008F1E8C">
              <w:rPr>
                <w:rFonts w:eastAsia="Arial Unicode MS"/>
                <w:sz w:val="22"/>
                <w:szCs w:val="22"/>
                <w:bdr w:val="nil"/>
              </w:rPr>
              <w:t>, а также некапитальных сооружений, предназначенных для охраны транспортных средств</w:t>
            </w:r>
          </w:p>
        </w:tc>
      </w:tr>
    </w:tbl>
    <w:p w:rsidR="00DA0435" w:rsidRPr="00957E21" w:rsidRDefault="00DA0435" w:rsidP="00DA0435">
      <w:pPr>
        <w:pStyle w:val="25"/>
        <w:spacing w:before="0" w:after="0" w:line="240" w:lineRule="auto"/>
        <w:ind w:firstLine="709"/>
        <w:contextualSpacing/>
        <w:jc w:val="center"/>
        <w:rPr>
          <w:rFonts w:ascii="Times New Roman" w:hAnsi="Times New Roman" w:cs="Times New Roman"/>
          <w:b/>
          <w:sz w:val="24"/>
          <w:szCs w:val="24"/>
        </w:rPr>
      </w:pPr>
    </w:p>
    <w:p w:rsidR="005A1F30" w:rsidRDefault="005A1F30">
      <w:pPr>
        <w:rPr>
          <w:rFonts w:ascii="Arial" w:eastAsiaTheme="minorHAnsi" w:hAnsi="Arial" w:cs="Arial"/>
          <w:b/>
          <w:sz w:val="22"/>
          <w:szCs w:val="22"/>
          <w:lang w:eastAsia="en-US"/>
        </w:rPr>
      </w:pPr>
      <w:r>
        <w:rPr>
          <w:rFonts w:cs="Arial"/>
          <w:b/>
          <w:sz w:val="22"/>
        </w:rPr>
        <w:br w:type="page"/>
      </w:r>
    </w:p>
    <w:p w:rsidR="00DA0435" w:rsidRPr="008F1E8C" w:rsidRDefault="00DA0435" w:rsidP="00DA0435">
      <w:pPr>
        <w:pStyle w:val="25"/>
        <w:spacing w:before="0" w:after="0" w:line="240" w:lineRule="auto"/>
        <w:ind w:firstLine="709"/>
        <w:contextualSpacing/>
        <w:jc w:val="center"/>
        <w:rPr>
          <w:rFonts w:cs="Arial"/>
          <w:b/>
          <w:sz w:val="22"/>
        </w:rPr>
      </w:pPr>
      <w:r w:rsidRPr="008F1E8C">
        <w:rPr>
          <w:rFonts w:cs="Arial"/>
          <w:b/>
          <w:sz w:val="22"/>
        </w:rPr>
        <w:lastRenderedPageBreak/>
        <w:t>Условно-разрешённые виды разрешённого использования земельных участков зоны ТИ</w:t>
      </w:r>
    </w:p>
    <w:p w:rsidR="00DA0435" w:rsidRPr="00957E21" w:rsidRDefault="00DA0435" w:rsidP="00DA0435">
      <w:pPr>
        <w:pStyle w:val="25"/>
        <w:spacing w:before="0" w:after="0" w:line="240" w:lineRule="auto"/>
        <w:ind w:firstLine="709"/>
        <w:jc w:val="center"/>
        <w:rPr>
          <w:rFonts w:ascii="Times New Roman" w:hAnsi="Times New Roman" w:cs="Times New Roman"/>
          <w:b/>
          <w:sz w:val="24"/>
          <w:szCs w:val="24"/>
        </w:rPr>
      </w:pPr>
    </w:p>
    <w:tbl>
      <w:tblPr>
        <w:tblW w:w="4976" w:type="pct"/>
        <w:tblInd w:w="19"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12"/>
        <w:gridCol w:w="4536"/>
        <w:gridCol w:w="9213"/>
      </w:tblGrid>
      <w:tr w:rsidR="00DA0435" w:rsidRPr="008F1E8C" w:rsidTr="008F1E8C">
        <w:trPr>
          <w:trHeight w:val="327"/>
        </w:trPr>
        <w:tc>
          <w:tcPr>
            <w:tcW w:w="311"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код ври</w:t>
            </w:r>
          </w:p>
        </w:tc>
        <w:tc>
          <w:tcPr>
            <w:tcW w:w="1547"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8F1E8C">
              <w:rPr>
                <w:rFonts w:ascii="Arial" w:hAnsi="Arial" w:cs="Arial"/>
                <w:smallCaps/>
                <w:color w:val="auto"/>
                <w:sz w:val="22"/>
                <w:szCs w:val="22"/>
              </w:rPr>
              <w:t xml:space="preserve">наименование вида разрешённого </w:t>
            </w:r>
          </w:p>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использования</w:t>
            </w:r>
          </w:p>
        </w:tc>
        <w:tc>
          <w:tcPr>
            <w:tcW w:w="3142" w:type="pct"/>
            <w:shd w:val="clear" w:color="auto" w:fill="D9D9D9" w:themeFill="background1" w:themeFillShade="D9"/>
            <w:tcMar>
              <w:top w:w="80" w:type="dxa"/>
              <w:left w:w="80" w:type="dxa"/>
              <w:bottom w:w="80" w:type="dxa"/>
              <w:right w:w="80" w:type="dxa"/>
            </w:tcMar>
            <w:vAlign w:val="center"/>
          </w:tcPr>
          <w:p w:rsidR="00DA0435" w:rsidRPr="008F1E8C"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F1E8C">
              <w:rPr>
                <w:rFonts w:ascii="Arial" w:hAnsi="Arial" w:cs="Arial"/>
                <w:smallCaps/>
                <w:color w:val="auto"/>
                <w:sz w:val="22"/>
                <w:szCs w:val="22"/>
              </w:rPr>
              <w:t>описание вида разрешённого использования</w:t>
            </w:r>
          </w:p>
        </w:tc>
      </w:tr>
      <w:tr w:rsidR="00DA0435" w:rsidRPr="008F1E8C" w:rsidTr="008F1E8C">
        <w:tblPrEx>
          <w:shd w:val="clear" w:color="auto" w:fill="auto"/>
        </w:tblPrEx>
        <w:trPr>
          <w:trHeight w:val="72"/>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3.3</w:t>
            </w:r>
          </w:p>
        </w:tc>
        <w:tc>
          <w:tcPr>
            <w:tcW w:w="1547" w:type="pct"/>
            <w:shd w:val="clear" w:color="auto" w:fill="FEFEFE"/>
            <w:tcMar>
              <w:top w:w="0" w:type="dxa"/>
              <w:left w:w="100" w:type="dxa"/>
              <w:bottom w:w="0" w:type="dxa"/>
              <w:right w:w="100" w:type="dxa"/>
            </w:tcMar>
            <w:vAlign w:val="center"/>
          </w:tcPr>
          <w:p w:rsidR="00DA0435" w:rsidRPr="008F1E8C" w:rsidRDefault="00DA0435" w:rsidP="008F1E8C">
            <w:pPr>
              <w:pStyle w:val="aff6"/>
              <w:jc w:val="left"/>
              <w:rPr>
                <w:sz w:val="22"/>
                <w:szCs w:val="22"/>
              </w:rPr>
            </w:pPr>
            <w:r w:rsidRPr="008F1E8C">
              <w:rPr>
                <w:sz w:val="22"/>
                <w:szCs w:val="22"/>
              </w:rPr>
              <w:t>Бытовое обслуживание</w:t>
            </w:r>
          </w:p>
        </w:tc>
        <w:tc>
          <w:tcPr>
            <w:tcW w:w="3142" w:type="pct"/>
            <w:shd w:val="clear" w:color="auto" w:fill="FEFEFE"/>
            <w:tcMar>
              <w:top w:w="0" w:type="dxa"/>
              <w:left w:w="100" w:type="dxa"/>
              <w:bottom w:w="0" w:type="dxa"/>
              <w:right w:w="100" w:type="dxa"/>
            </w:tcMar>
          </w:tcPr>
          <w:p w:rsidR="00DA0435" w:rsidRPr="008F1E8C" w:rsidRDefault="00DA0435" w:rsidP="008F1E8C">
            <w:pPr>
              <w:pStyle w:val="aff6"/>
              <w:rPr>
                <w:sz w:val="22"/>
                <w:szCs w:val="22"/>
              </w:rPr>
            </w:pPr>
            <w:r w:rsidRPr="008F1E8C">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DA0435" w:rsidRPr="008F1E8C" w:rsidTr="008F1E8C">
        <w:tblPrEx>
          <w:shd w:val="clear" w:color="auto" w:fill="auto"/>
        </w:tblPrEx>
        <w:trPr>
          <w:trHeight w:val="273"/>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4.9</w:t>
            </w:r>
          </w:p>
        </w:tc>
        <w:tc>
          <w:tcPr>
            <w:tcW w:w="1547" w:type="pct"/>
            <w:shd w:val="clear" w:color="auto" w:fill="FEFEFE"/>
            <w:tcMar>
              <w:top w:w="0" w:type="dxa"/>
              <w:left w:w="100" w:type="dxa"/>
              <w:bottom w:w="0" w:type="dxa"/>
              <w:right w:w="100" w:type="dxa"/>
            </w:tcMar>
            <w:vAlign w:val="center"/>
          </w:tcPr>
          <w:p w:rsidR="00DA0435" w:rsidRPr="008F1E8C" w:rsidRDefault="00DA0435" w:rsidP="008F1E8C">
            <w:pPr>
              <w:pStyle w:val="aff6"/>
              <w:jc w:val="left"/>
              <w:rPr>
                <w:sz w:val="22"/>
                <w:szCs w:val="22"/>
              </w:rPr>
            </w:pPr>
            <w:r w:rsidRPr="008F1E8C">
              <w:rPr>
                <w:sz w:val="22"/>
                <w:szCs w:val="22"/>
              </w:rPr>
              <w:t>Служебные гаражи</w:t>
            </w:r>
          </w:p>
        </w:tc>
        <w:tc>
          <w:tcPr>
            <w:tcW w:w="3142" w:type="pct"/>
            <w:shd w:val="clear" w:color="auto" w:fill="FEFEFE"/>
            <w:tcMar>
              <w:top w:w="0" w:type="dxa"/>
              <w:left w:w="100" w:type="dxa"/>
              <w:bottom w:w="0" w:type="dxa"/>
              <w:right w:w="100" w:type="dxa"/>
            </w:tcMar>
          </w:tcPr>
          <w:p w:rsidR="00DA0435" w:rsidRPr="008F1E8C" w:rsidRDefault="00DA0435" w:rsidP="008F1E8C">
            <w:pPr>
              <w:pStyle w:val="aff6"/>
              <w:pBdr>
                <w:top w:val="nil"/>
                <w:left w:val="nil"/>
                <w:bottom w:val="nil"/>
                <w:right w:val="nil"/>
                <w:between w:val="nil"/>
                <w:bar w:val="nil"/>
              </w:pBdr>
              <w:rPr>
                <w:sz w:val="22"/>
                <w:szCs w:val="22"/>
              </w:rPr>
            </w:pPr>
            <w:r w:rsidRPr="008F1E8C">
              <w:rPr>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ooltip="3.0" w:history="1">
              <w:r w:rsidRPr="008F1E8C">
                <w:rPr>
                  <w:sz w:val="22"/>
                  <w:szCs w:val="22"/>
                </w:rPr>
                <w:t>кодами 3.0</w:t>
              </w:r>
            </w:hyperlink>
            <w:r w:rsidRPr="008F1E8C">
              <w:rPr>
                <w:sz w:val="22"/>
                <w:szCs w:val="22"/>
              </w:rPr>
              <w:t xml:space="preserve">, </w:t>
            </w:r>
            <w:hyperlink w:anchor="Par333" w:tooltip="4.0" w:history="1">
              <w:r w:rsidRPr="008F1E8C">
                <w:rPr>
                  <w:sz w:val="22"/>
                  <w:szCs w:val="22"/>
                </w:rPr>
                <w:t>4.0</w:t>
              </w:r>
            </w:hyperlink>
            <w:r w:rsidRPr="008F1E8C">
              <w:rPr>
                <w:sz w:val="22"/>
                <w:szCs w:val="22"/>
              </w:rPr>
              <w:t>, а также для стоянки и хранения транспортных средств общего пользования, в том числе в депо</w:t>
            </w:r>
          </w:p>
        </w:tc>
      </w:tr>
      <w:tr w:rsidR="00DA0435" w:rsidRPr="008F1E8C" w:rsidTr="008F1E8C">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6.8</w:t>
            </w:r>
          </w:p>
        </w:tc>
        <w:tc>
          <w:tcPr>
            <w:tcW w:w="1547"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color w:val="auto"/>
                <w:sz w:val="22"/>
                <w:szCs w:val="22"/>
              </w:rPr>
              <w:t>Связь</w:t>
            </w:r>
          </w:p>
        </w:tc>
        <w:tc>
          <w:tcPr>
            <w:tcW w:w="3142" w:type="pct"/>
            <w:shd w:val="clear" w:color="auto" w:fill="FEFEFE"/>
            <w:tcMar>
              <w:top w:w="0" w:type="dxa"/>
              <w:left w:w="100" w:type="dxa"/>
              <w:bottom w:w="0" w:type="dxa"/>
              <w:right w:w="100" w:type="dxa"/>
            </w:tcMar>
            <w:vAlign w:val="center"/>
          </w:tcPr>
          <w:p w:rsidR="00DA0435" w:rsidRPr="008F1E8C" w:rsidRDefault="00DA0435" w:rsidP="008F1E8C">
            <w:pPr>
              <w:pStyle w:val="aff6"/>
              <w:pBdr>
                <w:top w:val="nil"/>
                <w:left w:val="nil"/>
                <w:bottom w:val="nil"/>
                <w:right w:val="nil"/>
                <w:between w:val="nil"/>
                <w:bar w:val="nil"/>
              </w:pBdr>
              <w:rPr>
                <w:sz w:val="22"/>
                <w:szCs w:val="22"/>
              </w:rPr>
            </w:pPr>
            <w:r w:rsidRPr="008F1E8C">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8F1E8C">
                <w:rPr>
                  <w:sz w:val="22"/>
                  <w:szCs w:val="22"/>
                </w:rPr>
                <w:t>кодами 3.1</w:t>
              </w:r>
            </w:hyperlink>
            <w:r w:rsidRPr="008F1E8C">
              <w:rPr>
                <w:sz w:val="22"/>
                <w:szCs w:val="22"/>
              </w:rPr>
              <w:t>.1, 3.2.3</w:t>
            </w:r>
          </w:p>
        </w:tc>
      </w:tr>
      <w:tr w:rsidR="00DA0435" w:rsidRPr="008F1E8C" w:rsidTr="008F1E8C">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6.9</w:t>
            </w:r>
          </w:p>
        </w:tc>
        <w:tc>
          <w:tcPr>
            <w:tcW w:w="1547"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color w:val="auto"/>
                <w:sz w:val="22"/>
                <w:szCs w:val="22"/>
              </w:rPr>
              <w:t>Склад</w:t>
            </w:r>
          </w:p>
        </w:tc>
        <w:tc>
          <w:tcPr>
            <w:tcW w:w="3142" w:type="pct"/>
            <w:shd w:val="clear" w:color="auto" w:fill="FEFEFE"/>
            <w:tcMar>
              <w:top w:w="0" w:type="dxa"/>
              <w:left w:w="100" w:type="dxa"/>
              <w:bottom w:w="0" w:type="dxa"/>
              <w:right w:w="100" w:type="dxa"/>
            </w:tcMar>
          </w:tcPr>
          <w:p w:rsidR="00DA0435" w:rsidRPr="008F1E8C" w:rsidRDefault="00DA0435" w:rsidP="008F1E8C">
            <w:pPr>
              <w:pStyle w:val="aff6"/>
              <w:pBdr>
                <w:top w:val="nil"/>
                <w:left w:val="nil"/>
                <w:bottom w:val="nil"/>
                <w:right w:val="nil"/>
                <w:between w:val="nil"/>
                <w:bar w:val="nil"/>
              </w:pBdr>
              <w:rPr>
                <w:sz w:val="22"/>
                <w:szCs w:val="22"/>
              </w:rPr>
            </w:pPr>
            <w:r w:rsidRPr="008F1E8C">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DA0435" w:rsidRPr="008F1E8C" w:rsidTr="008F1E8C">
        <w:tblPrEx>
          <w:shd w:val="clear" w:color="auto" w:fill="auto"/>
        </w:tblPrEx>
        <w:trPr>
          <w:trHeight w:val="565"/>
        </w:trPr>
        <w:tc>
          <w:tcPr>
            <w:tcW w:w="311"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tabs>
                <w:tab w:val="left" w:pos="920"/>
                <w:tab w:val="left" w:pos="1840"/>
              </w:tabs>
              <w:jc w:val="center"/>
              <w:rPr>
                <w:rFonts w:ascii="Arial" w:hAnsi="Arial" w:cs="Arial"/>
                <w:color w:val="auto"/>
                <w:sz w:val="22"/>
                <w:szCs w:val="22"/>
              </w:rPr>
            </w:pPr>
            <w:r w:rsidRPr="008F1E8C">
              <w:rPr>
                <w:rFonts w:ascii="Arial" w:hAnsi="Arial" w:cs="Arial"/>
                <w:color w:val="auto"/>
                <w:sz w:val="22"/>
                <w:szCs w:val="22"/>
              </w:rPr>
              <w:t>6.9.1</w:t>
            </w:r>
          </w:p>
        </w:tc>
        <w:tc>
          <w:tcPr>
            <w:tcW w:w="1547" w:type="pct"/>
            <w:shd w:val="clear" w:color="auto" w:fill="FEFEFE"/>
            <w:tcMar>
              <w:top w:w="0" w:type="dxa"/>
              <w:left w:w="100" w:type="dxa"/>
              <w:bottom w:w="0" w:type="dxa"/>
              <w:right w:w="100" w:type="dxa"/>
            </w:tcMar>
            <w:vAlign w:val="center"/>
          </w:tcPr>
          <w:p w:rsidR="00DA0435" w:rsidRPr="008F1E8C" w:rsidRDefault="00DA0435"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F1E8C">
              <w:rPr>
                <w:rFonts w:ascii="Arial" w:hAnsi="Arial" w:cs="Arial"/>
                <w:sz w:val="22"/>
                <w:szCs w:val="22"/>
              </w:rPr>
              <w:t>Складские площадки</w:t>
            </w:r>
          </w:p>
        </w:tc>
        <w:tc>
          <w:tcPr>
            <w:tcW w:w="3142" w:type="pct"/>
            <w:shd w:val="clear" w:color="auto" w:fill="FEFEFE"/>
            <w:tcMar>
              <w:top w:w="0" w:type="dxa"/>
              <w:left w:w="100" w:type="dxa"/>
              <w:bottom w:w="0" w:type="dxa"/>
              <w:right w:w="100" w:type="dxa"/>
            </w:tcMar>
          </w:tcPr>
          <w:p w:rsidR="00DA0435" w:rsidRPr="008F1E8C" w:rsidRDefault="00DA0435" w:rsidP="008F1E8C">
            <w:pPr>
              <w:pStyle w:val="aff6"/>
              <w:pBdr>
                <w:top w:val="nil"/>
                <w:left w:val="nil"/>
                <w:bottom w:val="nil"/>
                <w:right w:val="nil"/>
                <w:between w:val="nil"/>
                <w:bar w:val="nil"/>
              </w:pBdr>
              <w:rPr>
                <w:sz w:val="22"/>
                <w:szCs w:val="22"/>
              </w:rPr>
            </w:pPr>
            <w:r w:rsidRPr="008F1E8C">
              <w:rPr>
                <w:rFonts w:eastAsia="Helvetica Neue Light"/>
                <w:sz w:val="22"/>
                <w:szCs w:val="22"/>
                <w:bdr w:val="nil"/>
              </w:rPr>
              <w:t>Временное хранение, распределение и перевалка грузов (за исключением хранения стратегических запасов) на открытом воздухе</w:t>
            </w:r>
          </w:p>
        </w:tc>
      </w:tr>
    </w:tbl>
    <w:p w:rsidR="00DA0435" w:rsidRPr="00957E21" w:rsidRDefault="00DA0435" w:rsidP="00DA0435">
      <w:pPr>
        <w:rPr>
          <w:rFonts w:ascii="Times New Roman" w:eastAsia="Helvetica Neue Light" w:hAnsi="Times New Roman" w:cs="Times New Roman"/>
          <w:b/>
          <w:color w:val="000000"/>
          <w:bdr w:val="nil"/>
        </w:rPr>
      </w:pPr>
    </w:p>
    <w:p w:rsidR="00DA0435" w:rsidRPr="00FD50BD" w:rsidRDefault="00DA0435" w:rsidP="00DA0435">
      <w:pPr>
        <w:pStyle w:val="afa"/>
        <w:widowControl w:val="0"/>
        <w:spacing w:after="0"/>
        <w:ind w:firstLine="0"/>
        <w:jc w:val="center"/>
        <w:rPr>
          <w:rFonts w:ascii="Arial" w:hAnsi="Arial" w:cs="Arial"/>
          <w:color w:val="auto"/>
          <w:sz w:val="22"/>
          <w:szCs w:val="22"/>
        </w:rPr>
      </w:pPr>
      <w:r w:rsidRPr="00FD50BD">
        <w:rPr>
          <w:rFonts w:ascii="Arial" w:hAnsi="Arial" w:cs="Arial"/>
          <w:b/>
          <w:sz w:val="22"/>
          <w:szCs w:val="22"/>
        </w:rPr>
        <w:t>Вспомогательные виды разрешенного использования земельных участков зоны ТИ</w:t>
      </w:r>
    </w:p>
    <w:p w:rsidR="00DA0435" w:rsidRPr="00FD50BD" w:rsidRDefault="00DA0435" w:rsidP="00DA0435">
      <w:pPr>
        <w:pStyle w:val="afa"/>
        <w:widowControl w:val="0"/>
        <w:spacing w:after="0"/>
        <w:ind w:hanging="1698"/>
        <w:rPr>
          <w:rFonts w:ascii="Arial" w:hAnsi="Arial" w:cs="Arial"/>
          <w:color w:val="auto"/>
          <w:sz w:val="22"/>
          <w:szCs w:val="22"/>
        </w:rPr>
      </w:pPr>
    </w:p>
    <w:tbl>
      <w:tblPr>
        <w:tblStyle w:val="aff0"/>
        <w:tblW w:w="1460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437"/>
        <w:gridCol w:w="9214"/>
      </w:tblGrid>
      <w:tr w:rsidR="00DA0435" w:rsidRPr="00FD50BD" w:rsidTr="008F1E8C">
        <w:tc>
          <w:tcPr>
            <w:tcW w:w="950" w:type="dxa"/>
            <w:shd w:val="clear" w:color="auto" w:fill="D9D9D9" w:themeFill="background1" w:themeFillShade="D9"/>
            <w:vAlign w:val="center"/>
          </w:tcPr>
          <w:p w:rsidR="00DA0435" w:rsidRPr="00FD50BD" w:rsidRDefault="00DA0435"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FD50BD">
              <w:rPr>
                <w:rFonts w:ascii="Arial" w:hAnsi="Arial" w:cs="Arial"/>
                <w:smallCaps/>
                <w:color w:val="auto"/>
                <w:sz w:val="22"/>
                <w:szCs w:val="22"/>
              </w:rPr>
              <w:t xml:space="preserve">код </w:t>
            </w:r>
          </w:p>
          <w:p w:rsidR="00DA0435" w:rsidRPr="00FD50BD"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FD50BD">
              <w:rPr>
                <w:rFonts w:ascii="Arial" w:hAnsi="Arial" w:cs="Arial"/>
                <w:smallCaps/>
                <w:color w:val="auto"/>
                <w:sz w:val="22"/>
                <w:szCs w:val="22"/>
              </w:rPr>
              <w:t>ври</w:t>
            </w:r>
          </w:p>
        </w:tc>
        <w:tc>
          <w:tcPr>
            <w:tcW w:w="4437" w:type="dxa"/>
            <w:shd w:val="clear" w:color="auto" w:fill="D9D9D9" w:themeFill="background1" w:themeFillShade="D9"/>
            <w:vAlign w:val="center"/>
          </w:tcPr>
          <w:p w:rsidR="00DA0435" w:rsidRPr="00FD50BD"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FD50BD">
              <w:rPr>
                <w:rFonts w:ascii="Arial" w:hAnsi="Arial" w:cs="Arial"/>
                <w:smallCaps/>
                <w:color w:val="auto"/>
                <w:sz w:val="22"/>
                <w:szCs w:val="22"/>
              </w:rPr>
              <w:t>наименование вида разрешённого использования</w:t>
            </w:r>
          </w:p>
        </w:tc>
        <w:tc>
          <w:tcPr>
            <w:tcW w:w="9214" w:type="dxa"/>
            <w:shd w:val="clear" w:color="auto" w:fill="D9D9D9" w:themeFill="background1" w:themeFillShade="D9"/>
            <w:vAlign w:val="center"/>
          </w:tcPr>
          <w:p w:rsidR="00DA0435" w:rsidRPr="00FD50BD"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FD50BD">
              <w:rPr>
                <w:rFonts w:ascii="Arial" w:hAnsi="Arial" w:cs="Arial"/>
                <w:smallCaps/>
                <w:color w:val="auto"/>
                <w:sz w:val="22"/>
                <w:szCs w:val="22"/>
              </w:rPr>
              <w:t>описание вида разрешённого использования</w:t>
            </w:r>
          </w:p>
        </w:tc>
      </w:tr>
      <w:tr w:rsidR="00DA0435" w:rsidRPr="00FD50BD" w:rsidTr="008F1E8C">
        <w:tc>
          <w:tcPr>
            <w:tcW w:w="14601" w:type="dxa"/>
            <w:gridSpan w:val="3"/>
            <w:vAlign w:val="center"/>
          </w:tcPr>
          <w:p w:rsidR="00DA0435" w:rsidRPr="00FD50BD" w:rsidRDefault="00DA0435"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FD50BD">
              <w:rPr>
                <w:rFonts w:eastAsia="Helvetica Neue Light"/>
                <w:sz w:val="22"/>
                <w:szCs w:val="22"/>
                <w:bdr w:val="nil"/>
              </w:rPr>
              <w:t>не требует установления.</w:t>
            </w:r>
          </w:p>
        </w:tc>
      </w:tr>
    </w:tbl>
    <w:p w:rsidR="00DA0435" w:rsidRPr="00FD50BD" w:rsidRDefault="00DA0435" w:rsidP="00DA0435">
      <w:pPr>
        <w:pStyle w:val="afa"/>
        <w:widowControl w:val="0"/>
        <w:spacing w:after="0"/>
        <w:ind w:firstLine="0"/>
        <w:rPr>
          <w:rFonts w:ascii="Arial" w:hAnsi="Arial" w:cs="Arial"/>
          <w:b/>
          <w:color w:val="auto"/>
          <w:sz w:val="22"/>
          <w:szCs w:val="22"/>
        </w:rPr>
      </w:pPr>
    </w:p>
    <w:tbl>
      <w:tblPr>
        <w:tblW w:w="4952"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384"/>
        <w:gridCol w:w="4935"/>
        <w:gridCol w:w="4272"/>
      </w:tblGrid>
      <w:tr w:rsidR="00DA0435" w:rsidRPr="00FD50BD" w:rsidTr="008F1E8C">
        <w:trPr>
          <w:trHeight w:val="327"/>
        </w:trPr>
        <w:tc>
          <w:tcPr>
            <w:tcW w:w="3536" w:type="pct"/>
            <w:gridSpan w:val="2"/>
            <w:shd w:val="clear" w:color="auto" w:fill="D9D9D9" w:themeFill="background1" w:themeFillShade="D9"/>
            <w:tcMar>
              <w:top w:w="80" w:type="dxa"/>
              <w:left w:w="80" w:type="dxa"/>
              <w:bottom w:w="80" w:type="dxa"/>
              <w:right w:w="80" w:type="dxa"/>
            </w:tcMar>
            <w:vAlign w:val="center"/>
          </w:tcPr>
          <w:p w:rsidR="00DA0435" w:rsidRPr="00FD50BD" w:rsidRDefault="00DA0435"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FD50BD">
              <w:rPr>
                <w:rFonts w:ascii="Arial" w:hAnsi="Arial" w:cs="Arial"/>
                <w:color w:val="auto"/>
                <w:sz w:val="22"/>
                <w:szCs w:val="22"/>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FD50BD">
              <w:rPr>
                <w:rFonts w:ascii="Arial" w:hAnsi="Arial" w:cs="Arial"/>
                <w:color w:val="auto"/>
                <w:sz w:val="22"/>
                <w:szCs w:val="22"/>
              </w:rPr>
              <w:br/>
              <w:t>капитального строительства</w:t>
            </w:r>
          </w:p>
        </w:tc>
        <w:tc>
          <w:tcPr>
            <w:tcW w:w="1464" w:type="pct"/>
            <w:shd w:val="clear" w:color="auto" w:fill="D9D9D9" w:themeFill="background1" w:themeFillShade="D9"/>
            <w:tcMar>
              <w:top w:w="80" w:type="dxa"/>
              <w:left w:w="80" w:type="dxa"/>
              <w:bottom w:w="80" w:type="dxa"/>
              <w:right w:w="80" w:type="dxa"/>
            </w:tcMar>
            <w:vAlign w:val="center"/>
          </w:tcPr>
          <w:p w:rsidR="00DA0435" w:rsidRPr="00FD50BD" w:rsidRDefault="00DA0435" w:rsidP="008F1E8C">
            <w:pPr>
              <w:pStyle w:val="16"/>
              <w:widowControl w:val="0"/>
              <w:shd w:val="clear" w:color="auto" w:fill="D9D9D9" w:themeFill="background1" w:themeFillShade="D9"/>
              <w:tabs>
                <w:tab w:val="clear" w:pos="1267"/>
                <w:tab w:val="clear" w:pos="1333"/>
              </w:tabs>
              <w:spacing w:before="0" w:line="240" w:lineRule="auto"/>
              <w:jc w:val="center"/>
              <w:rPr>
                <w:rFonts w:ascii="Arial" w:hAnsi="Arial" w:cs="Arial"/>
                <w:color w:val="auto"/>
                <w:sz w:val="22"/>
                <w:szCs w:val="22"/>
              </w:rPr>
            </w:pPr>
            <w:r w:rsidRPr="00FD50BD">
              <w:rPr>
                <w:rFonts w:ascii="Arial" w:hAnsi="Arial" w:cs="Arial"/>
                <w:color w:val="auto"/>
                <w:sz w:val="22"/>
                <w:szCs w:val="22"/>
              </w:rPr>
              <w:t>Примечания</w:t>
            </w:r>
          </w:p>
        </w:tc>
      </w:tr>
      <w:tr w:rsidR="00DA0435" w:rsidRPr="00FD50BD"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rsidR="00DA0435" w:rsidRPr="00FD50BD"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FD50BD">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691"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s>
              <w:jc w:val="center"/>
              <w:rPr>
                <w:rFonts w:ascii="Arial" w:hAnsi="Arial" w:cs="Arial"/>
                <w:color w:val="auto"/>
                <w:sz w:val="22"/>
                <w:szCs w:val="22"/>
                <w:vertAlign w:val="superscript"/>
              </w:rPr>
            </w:pPr>
            <w:r w:rsidRPr="00FD50BD">
              <w:rPr>
                <w:rFonts w:ascii="Arial" w:hAnsi="Arial" w:cs="Arial"/>
                <w:color w:val="auto"/>
                <w:sz w:val="22"/>
                <w:szCs w:val="22"/>
              </w:rPr>
              <w:t>200-3000 м</w:t>
            </w:r>
            <w:r w:rsidRPr="00FD50BD">
              <w:rPr>
                <w:rFonts w:ascii="Arial" w:hAnsi="Arial" w:cs="Arial"/>
                <w:color w:val="auto"/>
                <w:sz w:val="22"/>
                <w:szCs w:val="22"/>
                <w:vertAlign w:val="superscript"/>
              </w:rPr>
              <w:t>2</w:t>
            </w:r>
          </w:p>
        </w:tc>
        <w:tc>
          <w:tcPr>
            <w:tcW w:w="1464" w:type="pct"/>
            <w:shd w:val="clear" w:color="auto" w:fill="FEFEFE"/>
            <w:tcMar>
              <w:top w:w="0" w:type="dxa"/>
              <w:left w:w="100" w:type="dxa"/>
              <w:bottom w:w="0" w:type="dxa"/>
              <w:right w:w="100" w:type="dxa"/>
            </w:tcMar>
            <w:vAlign w:val="center"/>
          </w:tcPr>
          <w:p w:rsidR="00DA0435" w:rsidRPr="00FD50BD" w:rsidRDefault="00DA0435" w:rsidP="008F1E8C">
            <w:pPr>
              <w:widowControl w:val="0"/>
              <w:pBdr>
                <w:top w:val="nil"/>
                <w:left w:val="nil"/>
                <w:bottom w:val="nil"/>
                <w:right w:val="nil"/>
                <w:between w:val="nil"/>
                <w:bar w:val="nil"/>
              </w:pBdr>
              <w:contextualSpacing/>
              <w:jc w:val="both"/>
              <w:rPr>
                <w:rFonts w:ascii="Arial" w:eastAsia="Helvetica Neue Light" w:hAnsi="Arial" w:cs="Arial"/>
                <w:sz w:val="22"/>
                <w:szCs w:val="22"/>
                <w:bdr w:val="nil"/>
              </w:rPr>
            </w:pPr>
          </w:p>
        </w:tc>
      </w:tr>
      <w:tr w:rsidR="00DA0435" w:rsidRPr="00FD50BD"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rsidR="00DA0435" w:rsidRPr="00FD50BD"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FD50BD">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91"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s>
              <w:jc w:val="center"/>
              <w:rPr>
                <w:rFonts w:ascii="Arial" w:hAnsi="Arial" w:cs="Arial"/>
                <w:color w:val="auto"/>
                <w:sz w:val="22"/>
                <w:szCs w:val="22"/>
              </w:rPr>
            </w:pPr>
            <w:r w:rsidRPr="00FD50BD">
              <w:rPr>
                <w:rFonts w:ascii="Arial" w:hAnsi="Arial" w:cs="Arial"/>
                <w:color w:val="auto"/>
                <w:sz w:val="22"/>
                <w:szCs w:val="22"/>
              </w:rPr>
              <w:t>1 м</w:t>
            </w:r>
          </w:p>
        </w:tc>
        <w:tc>
          <w:tcPr>
            <w:tcW w:w="1464"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FD50BD" w:rsidTr="008F1E8C">
        <w:tblPrEx>
          <w:shd w:val="clear" w:color="auto" w:fill="auto"/>
        </w:tblPrEx>
        <w:trPr>
          <w:trHeight w:val="125"/>
        </w:trPr>
        <w:tc>
          <w:tcPr>
            <w:tcW w:w="1845" w:type="pct"/>
            <w:shd w:val="clear" w:color="auto" w:fill="FEFEFE"/>
            <w:tcMar>
              <w:top w:w="0" w:type="dxa"/>
              <w:left w:w="100" w:type="dxa"/>
              <w:bottom w:w="0" w:type="dxa"/>
              <w:right w:w="100" w:type="dxa"/>
            </w:tcMar>
            <w:vAlign w:val="center"/>
          </w:tcPr>
          <w:p w:rsidR="00DA0435" w:rsidRPr="00FD50BD"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FD50BD">
              <w:rPr>
                <w:rFonts w:ascii="Arial" w:eastAsia="Helvetica Neue Light" w:hAnsi="Arial" w:cs="Arial"/>
                <w:sz w:val="22"/>
                <w:szCs w:val="22"/>
                <w:bdr w:val="nil"/>
              </w:rPr>
              <w:t>Предельное количество надземных этажей</w:t>
            </w:r>
          </w:p>
        </w:tc>
        <w:tc>
          <w:tcPr>
            <w:tcW w:w="1691"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s>
              <w:jc w:val="center"/>
              <w:rPr>
                <w:rFonts w:ascii="Arial" w:hAnsi="Arial" w:cs="Arial"/>
                <w:color w:val="auto"/>
                <w:sz w:val="22"/>
                <w:szCs w:val="22"/>
              </w:rPr>
            </w:pPr>
            <w:r w:rsidRPr="00FD50BD">
              <w:rPr>
                <w:rFonts w:ascii="Arial" w:hAnsi="Arial" w:cs="Arial"/>
                <w:color w:val="auto"/>
                <w:sz w:val="22"/>
                <w:szCs w:val="22"/>
              </w:rPr>
              <w:t>не подлежит установлению</w:t>
            </w:r>
          </w:p>
        </w:tc>
        <w:tc>
          <w:tcPr>
            <w:tcW w:w="1464"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FD50BD" w:rsidTr="008F1E8C">
        <w:tblPrEx>
          <w:shd w:val="clear" w:color="auto" w:fill="auto"/>
        </w:tblPrEx>
        <w:trPr>
          <w:trHeight w:val="125"/>
        </w:trPr>
        <w:tc>
          <w:tcPr>
            <w:tcW w:w="1845" w:type="pct"/>
            <w:shd w:val="clear" w:color="auto" w:fill="FEFEFE"/>
            <w:tcMar>
              <w:top w:w="0" w:type="dxa"/>
              <w:left w:w="100" w:type="dxa"/>
              <w:bottom w:w="0" w:type="dxa"/>
              <w:right w:w="100" w:type="dxa"/>
            </w:tcMar>
            <w:vAlign w:val="center"/>
          </w:tcPr>
          <w:p w:rsidR="00DA0435" w:rsidRPr="00FD50BD"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FD50BD">
              <w:rPr>
                <w:rFonts w:ascii="Arial" w:eastAsia="Helvetica Neue Light" w:hAnsi="Arial" w:cs="Arial"/>
                <w:sz w:val="22"/>
                <w:szCs w:val="22"/>
                <w:bdr w:val="nil"/>
              </w:rPr>
              <w:t>Предельная высота зданий, строений, сооружений</w:t>
            </w:r>
          </w:p>
        </w:tc>
        <w:tc>
          <w:tcPr>
            <w:tcW w:w="1691"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s>
              <w:jc w:val="center"/>
              <w:rPr>
                <w:rFonts w:ascii="Arial" w:hAnsi="Arial" w:cs="Arial"/>
                <w:color w:val="auto"/>
                <w:sz w:val="22"/>
                <w:szCs w:val="22"/>
              </w:rPr>
            </w:pPr>
            <w:r w:rsidRPr="00FD50BD">
              <w:rPr>
                <w:rFonts w:ascii="Arial" w:hAnsi="Arial" w:cs="Arial"/>
                <w:color w:val="auto"/>
                <w:sz w:val="22"/>
                <w:szCs w:val="22"/>
              </w:rPr>
              <w:t>не подлежит установлению</w:t>
            </w:r>
          </w:p>
        </w:tc>
        <w:tc>
          <w:tcPr>
            <w:tcW w:w="1464"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FD50BD"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rsidR="00DA0435" w:rsidRPr="00FD50BD" w:rsidRDefault="00DA0435" w:rsidP="008F1E8C">
            <w:pPr>
              <w:widowControl w:val="0"/>
              <w:pBdr>
                <w:top w:val="nil"/>
                <w:left w:val="nil"/>
                <w:bottom w:val="nil"/>
                <w:right w:val="nil"/>
                <w:between w:val="nil"/>
                <w:bar w:val="nil"/>
              </w:pBdr>
              <w:rPr>
                <w:rFonts w:ascii="Arial" w:eastAsia="Helvetica Neue Light" w:hAnsi="Arial" w:cs="Arial"/>
                <w:sz w:val="22"/>
                <w:szCs w:val="22"/>
                <w:bdr w:val="nil"/>
              </w:rPr>
            </w:pPr>
            <w:r w:rsidRPr="00FD50BD">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691"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s>
              <w:jc w:val="center"/>
              <w:rPr>
                <w:rFonts w:ascii="Arial" w:hAnsi="Arial" w:cs="Arial"/>
                <w:color w:val="auto"/>
                <w:sz w:val="22"/>
                <w:szCs w:val="22"/>
              </w:rPr>
            </w:pPr>
            <w:r w:rsidRPr="00FD50BD">
              <w:rPr>
                <w:rFonts w:ascii="Arial" w:hAnsi="Arial" w:cs="Arial"/>
                <w:color w:val="auto"/>
                <w:sz w:val="22"/>
                <w:szCs w:val="22"/>
              </w:rPr>
              <w:t>80%</w:t>
            </w:r>
          </w:p>
        </w:tc>
        <w:tc>
          <w:tcPr>
            <w:tcW w:w="1464"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A0435" w:rsidRPr="00FD50BD" w:rsidTr="008F1E8C">
        <w:tblPrEx>
          <w:shd w:val="clear" w:color="auto" w:fill="auto"/>
        </w:tblPrEx>
        <w:trPr>
          <w:trHeight w:val="272"/>
        </w:trPr>
        <w:tc>
          <w:tcPr>
            <w:tcW w:w="5000" w:type="pct"/>
            <w:gridSpan w:val="3"/>
            <w:shd w:val="clear" w:color="auto" w:fill="D9D9D9" w:themeFill="background1" w:themeFillShade="D9"/>
            <w:tcMar>
              <w:top w:w="0" w:type="dxa"/>
              <w:left w:w="100" w:type="dxa"/>
              <w:bottom w:w="0" w:type="dxa"/>
              <w:right w:w="100" w:type="dxa"/>
            </w:tcMar>
            <w:vAlign w:val="center"/>
          </w:tcPr>
          <w:p w:rsidR="00DA0435" w:rsidRPr="00FD50BD" w:rsidRDefault="00DA0435" w:rsidP="008F1E8C">
            <w:pPr>
              <w:pStyle w:val="16"/>
              <w:widowControl w:val="0"/>
              <w:tabs>
                <w:tab w:val="clear" w:pos="1267"/>
                <w:tab w:val="clear" w:pos="1333"/>
              </w:tabs>
              <w:spacing w:before="0" w:line="240" w:lineRule="auto"/>
              <w:rPr>
                <w:rFonts w:ascii="Arial" w:hAnsi="Arial" w:cs="Arial"/>
                <w:color w:val="auto"/>
                <w:sz w:val="22"/>
                <w:szCs w:val="22"/>
              </w:rPr>
            </w:pPr>
            <w:r w:rsidRPr="00FD50BD">
              <w:rPr>
                <w:rFonts w:ascii="Arial" w:hAnsi="Arial" w:cs="Arial"/>
                <w:color w:val="auto"/>
                <w:sz w:val="22"/>
                <w:szCs w:val="22"/>
              </w:rPr>
              <w:t>Иные предельные параметры разрешённого строительства, реконструкции объектов капитального строительства:</w:t>
            </w:r>
          </w:p>
        </w:tc>
      </w:tr>
      <w:tr w:rsidR="00DA0435" w:rsidRPr="00FD50BD" w:rsidTr="008F1E8C">
        <w:tblPrEx>
          <w:shd w:val="clear" w:color="auto" w:fill="auto"/>
        </w:tblPrEx>
        <w:trPr>
          <w:trHeight w:val="273"/>
        </w:trPr>
        <w:tc>
          <w:tcPr>
            <w:tcW w:w="1845" w:type="pct"/>
            <w:shd w:val="clear" w:color="auto" w:fill="FEFEFE"/>
            <w:tcMar>
              <w:top w:w="0" w:type="dxa"/>
              <w:left w:w="100" w:type="dxa"/>
              <w:bottom w:w="0" w:type="dxa"/>
              <w:right w:w="100" w:type="dxa"/>
            </w:tcMar>
            <w:vAlign w:val="center"/>
          </w:tcPr>
          <w:p w:rsidR="00DA0435" w:rsidRPr="00FD50BD" w:rsidRDefault="00DA0435" w:rsidP="008F1E8C">
            <w:pPr>
              <w:widowControl w:val="0"/>
              <w:pBdr>
                <w:top w:val="nil"/>
                <w:left w:val="nil"/>
                <w:bottom w:val="nil"/>
                <w:right w:val="nil"/>
                <w:between w:val="nil"/>
                <w:bar w:val="nil"/>
              </w:pBdr>
              <w:rPr>
                <w:rFonts w:ascii="Arial" w:eastAsia="Helvetica Neue Light" w:hAnsi="Arial" w:cs="Arial"/>
                <w:spacing w:val="-4"/>
                <w:sz w:val="22"/>
                <w:szCs w:val="22"/>
                <w:bdr w:val="nil"/>
              </w:rPr>
            </w:pPr>
            <w:r w:rsidRPr="00FD50BD">
              <w:rPr>
                <w:rFonts w:ascii="Arial" w:eastAsia="Helvetica Neue Light" w:hAnsi="Arial" w:cs="Arial"/>
                <w:spacing w:val="-4"/>
                <w:sz w:val="22"/>
                <w:szCs w:val="22"/>
                <w:bdr w:val="nil"/>
              </w:rPr>
              <w:t>Размер земельного участка гаража на одно машино-место</w:t>
            </w:r>
          </w:p>
        </w:tc>
        <w:tc>
          <w:tcPr>
            <w:tcW w:w="1691" w:type="pct"/>
            <w:shd w:val="clear" w:color="auto" w:fill="FEFEFE"/>
            <w:tcMar>
              <w:top w:w="0" w:type="dxa"/>
              <w:left w:w="100" w:type="dxa"/>
              <w:bottom w:w="0" w:type="dxa"/>
              <w:right w:w="100" w:type="dxa"/>
            </w:tcMar>
            <w:vAlign w:val="center"/>
          </w:tcPr>
          <w:p w:rsidR="00DA0435" w:rsidRPr="00FD50BD" w:rsidRDefault="00DA0435" w:rsidP="008F1E8C">
            <w:pPr>
              <w:pStyle w:val="23"/>
              <w:widowControl w:val="0"/>
              <w:tabs>
                <w:tab w:val="left" w:pos="920"/>
                <w:tab w:val="left" w:pos="1840"/>
              </w:tabs>
              <w:jc w:val="center"/>
              <w:rPr>
                <w:rFonts w:ascii="Arial" w:hAnsi="Arial" w:cs="Arial"/>
                <w:color w:val="auto"/>
                <w:spacing w:val="-4"/>
                <w:sz w:val="22"/>
                <w:szCs w:val="22"/>
              </w:rPr>
            </w:pPr>
            <w:r w:rsidRPr="00FD50BD">
              <w:rPr>
                <w:rFonts w:ascii="Arial" w:hAnsi="Arial" w:cs="Arial"/>
                <w:color w:val="auto"/>
                <w:spacing w:val="-4"/>
                <w:sz w:val="22"/>
                <w:szCs w:val="22"/>
              </w:rPr>
              <w:t>30 м</w:t>
            </w:r>
            <w:r w:rsidRPr="00FD50BD">
              <w:rPr>
                <w:rFonts w:ascii="Arial" w:hAnsi="Arial" w:cs="Arial"/>
                <w:color w:val="auto"/>
                <w:spacing w:val="-4"/>
                <w:sz w:val="22"/>
                <w:szCs w:val="22"/>
                <w:vertAlign w:val="superscript"/>
              </w:rPr>
              <w:t>2</w:t>
            </w:r>
          </w:p>
        </w:tc>
        <w:tc>
          <w:tcPr>
            <w:tcW w:w="1464" w:type="pct"/>
            <w:shd w:val="clear" w:color="auto" w:fill="FEFEFE"/>
            <w:tcMar>
              <w:top w:w="0" w:type="dxa"/>
              <w:left w:w="100" w:type="dxa"/>
              <w:bottom w:w="0" w:type="dxa"/>
              <w:right w:w="100" w:type="dxa"/>
            </w:tcMar>
            <w:vAlign w:val="center"/>
          </w:tcPr>
          <w:p w:rsidR="00DA0435" w:rsidRPr="00FD50BD" w:rsidRDefault="00DA0435" w:rsidP="008F1E8C">
            <w:pPr>
              <w:pStyle w:val="23"/>
              <w:rPr>
                <w:rFonts w:ascii="Arial" w:hAnsi="Arial" w:cs="Arial"/>
                <w:spacing w:val="-4"/>
                <w:sz w:val="22"/>
                <w:szCs w:val="22"/>
              </w:rPr>
            </w:pPr>
            <w:r w:rsidRPr="00FD50BD">
              <w:rPr>
                <w:rFonts w:ascii="Arial" w:hAnsi="Arial" w:cs="Arial"/>
                <w:spacing w:val="-4"/>
                <w:sz w:val="22"/>
                <w:szCs w:val="22"/>
              </w:rPr>
              <w:t>п. 11.37 СП 42.13330.2016</w:t>
            </w:r>
          </w:p>
        </w:tc>
      </w:tr>
    </w:tbl>
    <w:p w:rsidR="00C716CF" w:rsidRPr="00016C66" w:rsidRDefault="00C716CF" w:rsidP="00C716CF">
      <w:pPr>
        <w:pStyle w:val="ConsPlusNormal"/>
        <w:spacing w:before="240" w:after="240"/>
        <w:jc w:val="both"/>
        <w:outlineLvl w:val="3"/>
        <w:rPr>
          <w:rFonts w:ascii="Arial" w:hAnsi="Arial" w:cs="Arial"/>
          <w:b/>
          <w:sz w:val="24"/>
          <w:szCs w:val="24"/>
        </w:rPr>
      </w:pPr>
      <w:r w:rsidRPr="00016C66">
        <w:rPr>
          <w:rFonts w:ascii="Arial" w:hAnsi="Arial" w:cs="Arial"/>
          <w:b/>
          <w:sz w:val="24"/>
          <w:szCs w:val="24"/>
        </w:rPr>
        <w:t xml:space="preserve">Статья </w:t>
      </w:r>
      <w:r w:rsidR="00D46AD2" w:rsidRPr="00016C66">
        <w:rPr>
          <w:rFonts w:ascii="Arial" w:hAnsi="Arial" w:cs="Arial"/>
          <w:b/>
          <w:sz w:val="24"/>
          <w:szCs w:val="24"/>
        </w:rPr>
        <w:t>29</w:t>
      </w:r>
      <w:r w:rsidRPr="00016C66">
        <w:rPr>
          <w:rFonts w:ascii="Arial" w:hAnsi="Arial" w:cs="Arial"/>
          <w:b/>
          <w:sz w:val="24"/>
          <w:szCs w:val="24"/>
        </w:rPr>
        <w:t>.</w:t>
      </w:r>
      <w:r w:rsidR="00A41F2C">
        <w:rPr>
          <w:rFonts w:ascii="Arial" w:hAnsi="Arial" w:cs="Arial"/>
          <w:b/>
          <w:sz w:val="24"/>
          <w:szCs w:val="24"/>
        </w:rPr>
        <w:t>7</w:t>
      </w:r>
      <w:r w:rsidRPr="00016C66">
        <w:rPr>
          <w:rFonts w:ascii="Arial" w:hAnsi="Arial" w:cs="Arial"/>
          <w:b/>
          <w:sz w:val="24"/>
          <w:szCs w:val="24"/>
        </w:rPr>
        <w:t>. СХ-1. Зона сельскохозяйственного использования</w:t>
      </w:r>
    </w:p>
    <w:p w:rsidR="00C716CF" w:rsidRPr="00FD50BD" w:rsidRDefault="00C716CF" w:rsidP="00C716CF">
      <w:pPr>
        <w:pStyle w:val="25"/>
        <w:spacing w:before="0" w:after="0" w:line="240" w:lineRule="auto"/>
        <w:ind w:firstLine="709"/>
        <w:jc w:val="center"/>
        <w:rPr>
          <w:rFonts w:cs="Arial"/>
          <w:b/>
          <w:sz w:val="22"/>
        </w:rPr>
      </w:pPr>
      <w:r w:rsidRPr="00FD50BD">
        <w:rPr>
          <w:rFonts w:cs="Arial"/>
          <w:b/>
          <w:sz w:val="22"/>
        </w:rPr>
        <w:t>Основные виды разрешённого использования земельных участков зоны СХ-1</w:t>
      </w:r>
    </w:p>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4956"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2"/>
        <w:gridCol w:w="5111"/>
        <w:gridCol w:w="8639"/>
      </w:tblGrid>
      <w:tr w:rsidR="00C716CF" w:rsidRPr="002B41E9" w:rsidTr="008F1E8C">
        <w:trPr>
          <w:trHeight w:val="327"/>
        </w:trPr>
        <w:tc>
          <w:tcPr>
            <w:tcW w:w="292" w:type="pct"/>
            <w:shd w:val="clear" w:color="auto" w:fill="D9D9D9" w:themeFill="background1" w:themeFillShade="D9"/>
            <w:tcMar>
              <w:top w:w="80" w:type="dxa"/>
              <w:left w:w="80" w:type="dxa"/>
              <w:bottom w:w="80" w:type="dxa"/>
              <w:right w:w="80" w:type="dxa"/>
            </w:tcMar>
            <w:vAlign w:val="center"/>
          </w:tcPr>
          <w:p w:rsidR="00C716CF" w:rsidRPr="002B41E9"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2B41E9">
              <w:rPr>
                <w:rFonts w:ascii="Arial" w:hAnsi="Arial" w:cs="Arial"/>
                <w:smallCaps/>
                <w:color w:val="auto"/>
                <w:sz w:val="22"/>
                <w:szCs w:val="22"/>
              </w:rPr>
              <w:t>код ври</w:t>
            </w:r>
          </w:p>
        </w:tc>
        <w:tc>
          <w:tcPr>
            <w:tcW w:w="1750" w:type="pct"/>
            <w:shd w:val="clear" w:color="auto" w:fill="D9D9D9" w:themeFill="background1" w:themeFillShade="D9"/>
            <w:tcMar>
              <w:top w:w="80" w:type="dxa"/>
              <w:left w:w="80" w:type="dxa"/>
              <w:bottom w:w="80" w:type="dxa"/>
              <w:right w:w="80" w:type="dxa"/>
            </w:tcMar>
            <w:vAlign w:val="center"/>
          </w:tcPr>
          <w:p w:rsidR="00C716CF" w:rsidRPr="002B41E9"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2B41E9">
              <w:rPr>
                <w:rFonts w:ascii="Arial" w:hAnsi="Arial" w:cs="Arial"/>
                <w:smallCaps/>
                <w:color w:val="auto"/>
                <w:sz w:val="22"/>
                <w:szCs w:val="22"/>
              </w:rPr>
              <w:t xml:space="preserve">наименование вида разрешённого </w:t>
            </w:r>
          </w:p>
          <w:p w:rsidR="00C716CF" w:rsidRPr="002B41E9"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2B41E9">
              <w:rPr>
                <w:rFonts w:ascii="Arial" w:hAnsi="Arial" w:cs="Arial"/>
                <w:smallCaps/>
                <w:color w:val="auto"/>
                <w:sz w:val="22"/>
                <w:szCs w:val="22"/>
              </w:rPr>
              <w:t>использования</w:t>
            </w:r>
          </w:p>
        </w:tc>
        <w:tc>
          <w:tcPr>
            <w:tcW w:w="2958" w:type="pct"/>
            <w:shd w:val="clear" w:color="auto" w:fill="D9D9D9" w:themeFill="background1" w:themeFillShade="D9"/>
            <w:tcMar>
              <w:top w:w="80" w:type="dxa"/>
              <w:left w:w="80" w:type="dxa"/>
              <w:bottom w:w="80" w:type="dxa"/>
              <w:right w:w="80" w:type="dxa"/>
            </w:tcMar>
            <w:vAlign w:val="center"/>
          </w:tcPr>
          <w:p w:rsidR="00C716CF" w:rsidRPr="002B41E9"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2B41E9">
              <w:rPr>
                <w:rFonts w:ascii="Arial" w:hAnsi="Arial" w:cs="Arial"/>
                <w:smallCaps/>
                <w:color w:val="auto"/>
                <w:sz w:val="22"/>
                <w:szCs w:val="22"/>
              </w:rPr>
              <w:t>описание вида разрешённого использования</w:t>
            </w:r>
          </w:p>
        </w:tc>
      </w:tr>
      <w:tr w:rsidR="00C716CF" w:rsidRPr="002B41E9" w:rsidTr="008F1E8C">
        <w:tblPrEx>
          <w:shd w:val="clear" w:color="auto" w:fill="auto"/>
        </w:tblPrEx>
        <w:trPr>
          <w:trHeight w:val="818"/>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1.1</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2B41E9">
              <w:rPr>
                <w:rFonts w:ascii="Arial" w:hAnsi="Arial" w:cs="Arial"/>
                <w:color w:val="auto"/>
                <w:sz w:val="22"/>
                <w:szCs w:val="22"/>
              </w:rPr>
              <w:t>Растениеводство</w:t>
            </w:r>
          </w:p>
        </w:tc>
        <w:tc>
          <w:tcPr>
            <w:tcW w:w="2958" w:type="pct"/>
            <w:shd w:val="clear" w:color="auto" w:fill="FEFEFE"/>
            <w:tcMar>
              <w:top w:w="0" w:type="dxa"/>
              <w:left w:w="100" w:type="dxa"/>
              <w:bottom w:w="0" w:type="dxa"/>
              <w:right w:w="100" w:type="dxa"/>
            </w:tcMar>
          </w:tcPr>
          <w:p w:rsidR="00C716CF" w:rsidRPr="002B41E9" w:rsidRDefault="00C716CF" w:rsidP="008F1E8C">
            <w:pPr>
              <w:pStyle w:val="aff6"/>
              <w:rPr>
                <w:rFonts w:eastAsia="Helvetica Neue Light"/>
                <w:sz w:val="22"/>
                <w:szCs w:val="22"/>
                <w:bdr w:val="nil"/>
              </w:rPr>
            </w:pPr>
            <w:r w:rsidRPr="002B41E9">
              <w:rPr>
                <w:rFonts w:eastAsia="Helvetica Neue Light"/>
                <w:sz w:val="22"/>
                <w:szCs w:val="22"/>
                <w:bdr w:val="nil"/>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5259C2" w:rsidRPr="002B41E9" w:rsidTr="008F1E8C">
        <w:tblPrEx>
          <w:shd w:val="clear" w:color="auto" w:fill="auto"/>
        </w:tblPrEx>
        <w:trPr>
          <w:trHeight w:val="818"/>
        </w:trPr>
        <w:tc>
          <w:tcPr>
            <w:tcW w:w="292" w:type="pct"/>
            <w:shd w:val="clear" w:color="auto" w:fill="FEFEFE"/>
            <w:tcMar>
              <w:top w:w="0" w:type="dxa"/>
              <w:left w:w="100" w:type="dxa"/>
              <w:bottom w:w="0" w:type="dxa"/>
              <w:right w:w="100" w:type="dxa"/>
            </w:tcMar>
            <w:vAlign w:val="center"/>
          </w:tcPr>
          <w:p w:rsidR="005259C2" w:rsidRPr="005259C2" w:rsidRDefault="005259C2" w:rsidP="00A41F2C">
            <w:pPr>
              <w:pStyle w:val="23"/>
              <w:widowControl w:val="0"/>
              <w:tabs>
                <w:tab w:val="left" w:pos="920"/>
                <w:tab w:val="left" w:pos="1840"/>
              </w:tabs>
              <w:jc w:val="center"/>
              <w:rPr>
                <w:rFonts w:ascii="Arial" w:hAnsi="Arial" w:cs="Arial"/>
                <w:color w:val="auto"/>
                <w:sz w:val="22"/>
                <w:szCs w:val="22"/>
              </w:rPr>
            </w:pPr>
            <w:r w:rsidRPr="005259C2">
              <w:rPr>
                <w:rFonts w:ascii="Arial" w:hAnsi="Arial" w:cs="Arial"/>
                <w:color w:val="auto"/>
                <w:sz w:val="22"/>
                <w:szCs w:val="22"/>
              </w:rPr>
              <w:lastRenderedPageBreak/>
              <w:t>1.2</w:t>
            </w:r>
          </w:p>
        </w:tc>
        <w:tc>
          <w:tcPr>
            <w:tcW w:w="1750" w:type="pct"/>
            <w:shd w:val="clear" w:color="auto" w:fill="FEFEFE"/>
            <w:tcMar>
              <w:top w:w="0" w:type="dxa"/>
              <w:left w:w="100" w:type="dxa"/>
              <w:bottom w:w="0" w:type="dxa"/>
              <w:right w:w="100" w:type="dxa"/>
            </w:tcMar>
            <w:vAlign w:val="center"/>
          </w:tcPr>
          <w:p w:rsidR="005259C2" w:rsidRPr="005259C2" w:rsidRDefault="005259C2" w:rsidP="00A41F2C">
            <w:pPr>
              <w:pStyle w:val="23"/>
              <w:widowControl w:val="0"/>
              <w:tabs>
                <w:tab w:val="left" w:pos="920"/>
                <w:tab w:val="left" w:pos="1840"/>
              </w:tabs>
              <w:rPr>
                <w:rFonts w:ascii="Arial" w:hAnsi="Arial" w:cs="Arial"/>
                <w:color w:val="auto"/>
                <w:sz w:val="22"/>
                <w:szCs w:val="22"/>
              </w:rPr>
            </w:pPr>
            <w:r w:rsidRPr="005259C2">
              <w:rPr>
                <w:rFonts w:ascii="Arial" w:hAnsi="Arial" w:cs="Arial"/>
                <w:color w:val="auto"/>
                <w:sz w:val="22"/>
                <w:szCs w:val="22"/>
              </w:rPr>
              <w:t>Выращивание зерновых и иных сельскохозяйственных культур</w:t>
            </w:r>
          </w:p>
        </w:tc>
        <w:tc>
          <w:tcPr>
            <w:tcW w:w="2958" w:type="pct"/>
            <w:shd w:val="clear" w:color="auto" w:fill="FEFEFE"/>
            <w:tcMar>
              <w:top w:w="0" w:type="dxa"/>
              <w:left w:w="100" w:type="dxa"/>
              <w:bottom w:w="0" w:type="dxa"/>
              <w:right w:w="100" w:type="dxa"/>
            </w:tcMar>
          </w:tcPr>
          <w:p w:rsidR="005259C2" w:rsidRPr="005259C2" w:rsidRDefault="005259C2" w:rsidP="00A41F2C">
            <w:pPr>
              <w:pStyle w:val="aff6"/>
              <w:pBdr>
                <w:top w:val="nil"/>
                <w:left w:val="nil"/>
                <w:bottom w:val="nil"/>
                <w:right w:val="nil"/>
                <w:between w:val="nil"/>
                <w:bar w:val="nil"/>
              </w:pBdr>
              <w:rPr>
                <w:rFonts w:eastAsia="Helvetica Neue Light"/>
                <w:sz w:val="22"/>
                <w:szCs w:val="22"/>
                <w:bdr w:val="nil"/>
              </w:rPr>
            </w:pPr>
            <w:r w:rsidRPr="005259C2">
              <w:rPr>
                <w:rFonts w:eastAsia="Helvetica Neue Light"/>
                <w:sz w:val="22"/>
                <w:szCs w:val="22"/>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716CF" w:rsidRPr="002B41E9" w:rsidTr="008F1E8C">
        <w:tblPrEx>
          <w:shd w:val="clear" w:color="auto" w:fill="auto"/>
        </w:tblPrEx>
        <w:trPr>
          <w:trHeight w:val="818"/>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1.3</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rPr>
                <w:rFonts w:ascii="Arial" w:hAnsi="Arial" w:cs="Arial"/>
                <w:sz w:val="22"/>
                <w:szCs w:val="22"/>
              </w:rPr>
            </w:pPr>
            <w:r w:rsidRPr="002B41E9">
              <w:rPr>
                <w:rFonts w:ascii="Arial" w:hAnsi="Arial" w:cs="Arial"/>
                <w:sz w:val="22"/>
                <w:szCs w:val="22"/>
              </w:rPr>
              <w:t>Овощеводство</w:t>
            </w:r>
          </w:p>
        </w:tc>
        <w:tc>
          <w:tcPr>
            <w:tcW w:w="2958" w:type="pct"/>
            <w:shd w:val="clear" w:color="auto" w:fill="FEFEFE"/>
            <w:tcMar>
              <w:top w:w="0" w:type="dxa"/>
              <w:left w:w="100" w:type="dxa"/>
              <w:bottom w:w="0" w:type="dxa"/>
              <w:right w:w="100" w:type="dxa"/>
            </w:tcMar>
            <w:vAlign w:val="center"/>
          </w:tcPr>
          <w:p w:rsidR="00C716CF" w:rsidRPr="002B41E9" w:rsidRDefault="00C716CF" w:rsidP="008F1E8C">
            <w:pPr>
              <w:jc w:val="both"/>
              <w:rPr>
                <w:rFonts w:ascii="Arial" w:hAnsi="Arial" w:cs="Arial"/>
                <w:sz w:val="22"/>
                <w:szCs w:val="22"/>
              </w:rPr>
            </w:pPr>
            <w:r w:rsidRPr="002B41E9">
              <w:rPr>
                <w:rFonts w:ascii="Arial" w:hAnsi="Arial" w:cs="Arial"/>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716CF" w:rsidRPr="002B41E9" w:rsidTr="008F1E8C">
        <w:tblPrEx>
          <w:shd w:val="clear" w:color="auto" w:fill="auto"/>
        </w:tblPrEx>
        <w:trPr>
          <w:trHeight w:val="621"/>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1.5</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rPr>
                <w:rFonts w:ascii="Arial" w:hAnsi="Arial" w:cs="Arial"/>
                <w:sz w:val="22"/>
                <w:szCs w:val="22"/>
              </w:rPr>
            </w:pPr>
            <w:r w:rsidRPr="002B41E9">
              <w:rPr>
                <w:rFonts w:ascii="Arial" w:hAnsi="Arial" w:cs="Arial"/>
                <w:sz w:val="22"/>
                <w:szCs w:val="22"/>
              </w:rPr>
              <w:t>Садоводство</w:t>
            </w:r>
          </w:p>
        </w:tc>
        <w:tc>
          <w:tcPr>
            <w:tcW w:w="2958" w:type="pct"/>
            <w:shd w:val="clear" w:color="auto" w:fill="FEFEFE"/>
            <w:tcMar>
              <w:top w:w="0" w:type="dxa"/>
              <w:left w:w="100" w:type="dxa"/>
              <w:bottom w:w="0" w:type="dxa"/>
              <w:right w:w="100" w:type="dxa"/>
            </w:tcMar>
            <w:vAlign w:val="center"/>
          </w:tcPr>
          <w:p w:rsidR="00C716CF" w:rsidRPr="002B41E9" w:rsidRDefault="00C716CF" w:rsidP="008F1E8C">
            <w:pPr>
              <w:jc w:val="both"/>
              <w:rPr>
                <w:rFonts w:ascii="Arial" w:hAnsi="Arial" w:cs="Arial"/>
                <w:sz w:val="22"/>
                <w:szCs w:val="22"/>
              </w:rPr>
            </w:pPr>
            <w:r w:rsidRPr="002B41E9">
              <w:rPr>
                <w:rFonts w:ascii="Arial" w:hAnsi="Arial" w:cs="Arial"/>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716CF" w:rsidRPr="002B41E9" w:rsidTr="008F1E8C">
        <w:tblPrEx>
          <w:shd w:val="clear" w:color="auto" w:fill="auto"/>
        </w:tblPrEx>
        <w:trPr>
          <w:trHeight w:val="402"/>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1.5.1</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rPr>
                <w:rFonts w:ascii="Arial" w:hAnsi="Arial" w:cs="Arial"/>
                <w:sz w:val="22"/>
                <w:szCs w:val="22"/>
              </w:rPr>
            </w:pPr>
            <w:r w:rsidRPr="002B41E9">
              <w:rPr>
                <w:rFonts w:ascii="Arial" w:hAnsi="Arial" w:cs="Arial"/>
                <w:sz w:val="22"/>
                <w:szCs w:val="22"/>
              </w:rPr>
              <w:t>Виноградарство</w:t>
            </w:r>
          </w:p>
        </w:tc>
        <w:tc>
          <w:tcPr>
            <w:tcW w:w="2958" w:type="pct"/>
            <w:shd w:val="clear" w:color="auto" w:fill="FEFEFE"/>
            <w:tcMar>
              <w:top w:w="0" w:type="dxa"/>
              <w:left w:w="100" w:type="dxa"/>
              <w:bottom w:w="0" w:type="dxa"/>
              <w:right w:w="100" w:type="dxa"/>
            </w:tcMar>
            <w:vAlign w:val="center"/>
          </w:tcPr>
          <w:p w:rsidR="00C716CF" w:rsidRPr="002B41E9" w:rsidRDefault="00C716CF" w:rsidP="008F1E8C">
            <w:pPr>
              <w:jc w:val="both"/>
              <w:rPr>
                <w:rFonts w:ascii="Arial" w:hAnsi="Arial" w:cs="Arial"/>
                <w:sz w:val="22"/>
                <w:szCs w:val="22"/>
              </w:rPr>
            </w:pPr>
            <w:r w:rsidRPr="002B41E9">
              <w:rPr>
                <w:rFonts w:ascii="Arial" w:hAnsi="Arial" w:cs="Arial"/>
                <w:sz w:val="22"/>
                <w:szCs w:val="22"/>
              </w:rPr>
              <w:t xml:space="preserve">Возделывание винограда на </w:t>
            </w:r>
            <w:proofErr w:type="spellStart"/>
            <w:r w:rsidRPr="002B41E9">
              <w:rPr>
                <w:rFonts w:ascii="Arial" w:hAnsi="Arial" w:cs="Arial"/>
                <w:sz w:val="22"/>
                <w:szCs w:val="22"/>
              </w:rPr>
              <w:t>виноградопригодных</w:t>
            </w:r>
            <w:proofErr w:type="spellEnd"/>
            <w:r w:rsidRPr="002B41E9">
              <w:rPr>
                <w:rFonts w:ascii="Arial" w:hAnsi="Arial" w:cs="Arial"/>
                <w:sz w:val="22"/>
                <w:szCs w:val="22"/>
              </w:rPr>
              <w:t xml:space="preserve"> землях</w:t>
            </w:r>
          </w:p>
        </w:tc>
      </w:tr>
      <w:tr w:rsidR="00C716CF" w:rsidRPr="002B41E9" w:rsidTr="008F1E8C">
        <w:tblPrEx>
          <w:shd w:val="clear" w:color="auto" w:fill="auto"/>
        </w:tblPrEx>
        <w:trPr>
          <w:trHeight w:val="372"/>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1.19</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rPr>
                <w:rFonts w:ascii="Arial" w:hAnsi="Arial" w:cs="Arial"/>
                <w:sz w:val="22"/>
                <w:szCs w:val="22"/>
              </w:rPr>
            </w:pPr>
            <w:r w:rsidRPr="002B41E9">
              <w:rPr>
                <w:rFonts w:ascii="Arial" w:hAnsi="Arial" w:cs="Arial"/>
                <w:sz w:val="22"/>
                <w:szCs w:val="22"/>
              </w:rPr>
              <w:t>Сенокошение</w:t>
            </w:r>
          </w:p>
        </w:tc>
        <w:tc>
          <w:tcPr>
            <w:tcW w:w="2958" w:type="pct"/>
            <w:shd w:val="clear" w:color="auto" w:fill="FEFEFE"/>
            <w:tcMar>
              <w:top w:w="0" w:type="dxa"/>
              <w:left w:w="100" w:type="dxa"/>
              <w:bottom w:w="0" w:type="dxa"/>
              <w:right w:w="100" w:type="dxa"/>
            </w:tcMar>
            <w:vAlign w:val="center"/>
          </w:tcPr>
          <w:p w:rsidR="00C716CF" w:rsidRPr="002B41E9" w:rsidRDefault="00C716CF" w:rsidP="008F1E8C">
            <w:pPr>
              <w:jc w:val="both"/>
              <w:rPr>
                <w:rFonts w:ascii="Arial" w:hAnsi="Arial" w:cs="Arial"/>
                <w:sz w:val="22"/>
                <w:szCs w:val="22"/>
              </w:rPr>
            </w:pPr>
            <w:r w:rsidRPr="002B41E9">
              <w:rPr>
                <w:rFonts w:ascii="Arial" w:hAnsi="Arial" w:cs="Arial"/>
                <w:sz w:val="22"/>
                <w:szCs w:val="22"/>
              </w:rPr>
              <w:t>Кошение трав, сбор и заготовка сена</w:t>
            </w:r>
          </w:p>
        </w:tc>
      </w:tr>
      <w:tr w:rsidR="00C716CF" w:rsidRPr="002B41E9" w:rsidTr="008F1E8C">
        <w:tblPrEx>
          <w:shd w:val="clear" w:color="auto" w:fill="auto"/>
        </w:tblPrEx>
        <w:trPr>
          <w:trHeight w:val="421"/>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1.20</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rPr>
                <w:rFonts w:ascii="Arial" w:hAnsi="Arial" w:cs="Arial"/>
                <w:sz w:val="22"/>
                <w:szCs w:val="22"/>
              </w:rPr>
            </w:pPr>
            <w:r w:rsidRPr="002B41E9">
              <w:rPr>
                <w:rFonts w:ascii="Arial" w:hAnsi="Arial" w:cs="Arial"/>
                <w:sz w:val="22"/>
                <w:szCs w:val="22"/>
              </w:rPr>
              <w:t>Выпас сельскохозяйственных животных</w:t>
            </w:r>
          </w:p>
        </w:tc>
        <w:tc>
          <w:tcPr>
            <w:tcW w:w="2958" w:type="pct"/>
            <w:shd w:val="clear" w:color="auto" w:fill="FEFEFE"/>
            <w:tcMar>
              <w:top w:w="0" w:type="dxa"/>
              <w:left w:w="100" w:type="dxa"/>
              <w:bottom w:w="0" w:type="dxa"/>
              <w:right w:w="100" w:type="dxa"/>
            </w:tcMar>
            <w:vAlign w:val="center"/>
          </w:tcPr>
          <w:p w:rsidR="00C716CF" w:rsidRPr="002B41E9" w:rsidRDefault="00C716CF" w:rsidP="008F1E8C">
            <w:pPr>
              <w:jc w:val="both"/>
              <w:rPr>
                <w:rFonts w:ascii="Arial" w:hAnsi="Arial" w:cs="Arial"/>
                <w:sz w:val="22"/>
                <w:szCs w:val="22"/>
              </w:rPr>
            </w:pPr>
            <w:r w:rsidRPr="002B41E9">
              <w:rPr>
                <w:rFonts w:ascii="Arial" w:hAnsi="Arial" w:cs="Arial"/>
                <w:sz w:val="22"/>
                <w:szCs w:val="22"/>
              </w:rPr>
              <w:t>Выпас сельскохозяйственных животных</w:t>
            </w:r>
          </w:p>
        </w:tc>
      </w:tr>
      <w:tr w:rsidR="00C716CF" w:rsidRPr="002B41E9" w:rsidTr="008F1E8C">
        <w:tblPrEx>
          <w:shd w:val="clear" w:color="auto" w:fill="auto"/>
        </w:tblPrEx>
        <w:trPr>
          <w:trHeight w:val="118"/>
        </w:trPr>
        <w:tc>
          <w:tcPr>
            <w:tcW w:w="292" w:type="pct"/>
            <w:shd w:val="clear" w:color="auto" w:fill="FEFEFE"/>
            <w:tcMar>
              <w:top w:w="0" w:type="dxa"/>
              <w:left w:w="100" w:type="dxa"/>
              <w:bottom w:w="0" w:type="dxa"/>
              <w:right w:w="100" w:type="dxa"/>
            </w:tcMar>
            <w:vAlign w:val="center"/>
          </w:tcPr>
          <w:p w:rsidR="00C716CF" w:rsidRPr="002B41E9" w:rsidRDefault="00C716CF" w:rsidP="008F1E8C">
            <w:pPr>
              <w:jc w:val="center"/>
              <w:rPr>
                <w:rFonts w:ascii="Arial" w:hAnsi="Arial" w:cs="Arial"/>
                <w:sz w:val="22"/>
                <w:szCs w:val="22"/>
              </w:rPr>
            </w:pPr>
            <w:r w:rsidRPr="002B41E9">
              <w:rPr>
                <w:rFonts w:ascii="Arial" w:hAnsi="Arial" w:cs="Arial"/>
                <w:sz w:val="22"/>
                <w:szCs w:val="22"/>
              </w:rPr>
              <w:t>3.1.1</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rPr>
                <w:rFonts w:ascii="Arial" w:hAnsi="Arial" w:cs="Arial"/>
                <w:sz w:val="22"/>
                <w:szCs w:val="22"/>
              </w:rPr>
            </w:pPr>
            <w:r w:rsidRPr="002B41E9">
              <w:rPr>
                <w:rFonts w:ascii="Arial" w:hAnsi="Arial" w:cs="Arial"/>
                <w:sz w:val="22"/>
                <w:szCs w:val="22"/>
              </w:rPr>
              <w:t>Предоставление коммунальных услуг</w:t>
            </w:r>
          </w:p>
        </w:tc>
        <w:tc>
          <w:tcPr>
            <w:tcW w:w="2958" w:type="pct"/>
            <w:shd w:val="clear" w:color="auto" w:fill="FEFEFE"/>
            <w:tcMar>
              <w:top w:w="0" w:type="dxa"/>
              <w:left w:w="100" w:type="dxa"/>
              <w:bottom w:w="0" w:type="dxa"/>
              <w:right w:w="100" w:type="dxa"/>
            </w:tcMar>
            <w:vAlign w:val="center"/>
          </w:tcPr>
          <w:p w:rsidR="00C716CF" w:rsidRPr="002B41E9" w:rsidRDefault="00C716CF" w:rsidP="008F1E8C">
            <w:pPr>
              <w:pStyle w:val="ConsPlusNormal"/>
              <w:jc w:val="both"/>
              <w:rPr>
                <w:rFonts w:ascii="Arial" w:hAnsi="Arial" w:cs="Arial"/>
                <w:sz w:val="22"/>
                <w:szCs w:val="22"/>
              </w:rPr>
            </w:pPr>
            <w:r w:rsidRPr="002B41E9">
              <w:rPr>
                <w:rFonts w:ascii="Arial" w:hAnsi="Arial" w:cs="Arial"/>
                <w:sz w:val="22"/>
                <w:szCs w:val="22"/>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2B41E9">
              <w:rPr>
                <w:rFonts w:ascii="Arial" w:hAnsi="Arial" w:cs="Arial"/>
                <w:sz w:val="22"/>
                <w:szCs w:val="22"/>
              </w:rPr>
              <w:t>мастерских для обслуживания уборочной</w:t>
            </w:r>
            <w:proofErr w:type="gramEnd"/>
            <w:r w:rsidRPr="002B41E9">
              <w:rPr>
                <w:rFonts w:ascii="Arial" w:hAnsi="Arial" w:cs="Arial"/>
                <w:sz w:val="22"/>
                <w:szCs w:val="22"/>
              </w:rPr>
              <w:t xml:space="preserve"> и аварийной техники, сооружений, необходимых для сбора и плавки снега)</w:t>
            </w:r>
          </w:p>
        </w:tc>
      </w:tr>
      <w:tr w:rsidR="00C716CF" w:rsidRPr="002B41E9" w:rsidTr="008F1E8C">
        <w:tblPrEx>
          <w:shd w:val="clear" w:color="auto" w:fill="auto"/>
        </w:tblPrEx>
        <w:trPr>
          <w:trHeight w:val="118"/>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12.0.1</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tabs>
                <w:tab w:val="left" w:pos="920"/>
                <w:tab w:val="left" w:pos="1840"/>
              </w:tabs>
              <w:rPr>
                <w:rFonts w:ascii="Arial" w:hAnsi="Arial" w:cs="Arial"/>
                <w:color w:val="auto"/>
                <w:sz w:val="22"/>
                <w:szCs w:val="22"/>
              </w:rPr>
            </w:pPr>
            <w:r w:rsidRPr="002B41E9">
              <w:rPr>
                <w:rFonts w:ascii="Arial" w:hAnsi="Arial" w:cs="Arial"/>
                <w:color w:val="auto"/>
                <w:sz w:val="22"/>
                <w:szCs w:val="22"/>
              </w:rPr>
              <w:t>Улично-дорожная сеть</w:t>
            </w:r>
          </w:p>
        </w:tc>
        <w:tc>
          <w:tcPr>
            <w:tcW w:w="2958" w:type="pct"/>
            <w:shd w:val="clear" w:color="auto" w:fill="FEFEFE"/>
            <w:tcMar>
              <w:top w:w="0" w:type="dxa"/>
              <w:left w:w="100" w:type="dxa"/>
              <w:bottom w:w="0" w:type="dxa"/>
              <w:right w:w="100" w:type="dxa"/>
            </w:tcMar>
          </w:tcPr>
          <w:p w:rsidR="00C716CF" w:rsidRPr="002B41E9" w:rsidRDefault="00C716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B41E9">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716CF" w:rsidRPr="002B41E9" w:rsidRDefault="00C716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2B41E9">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2B41E9">
                <w:rPr>
                  <w:rFonts w:eastAsia="Arial Unicode MS"/>
                  <w:sz w:val="22"/>
                  <w:szCs w:val="22"/>
                  <w:bdr w:val="nil"/>
                </w:rPr>
                <w:t>кодами 2.7.1</w:t>
              </w:r>
            </w:hyperlink>
            <w:r w:rsidRPr="002B41E9">
              <w:rPr>
                <w:rFonts w:eastAsia="Arial Unicode MS"/>
                <w:sz w:val="22"/>
                <w:szCs w:val="22"/>
                <w:bdr w:val="nil"/>
              </w:rPr>
              <w:t xml:space="preserve">, </w:t>
            </w:r>
            <w:hyperlink w:anchor="Par382" w:tooltip="4.9" w:history="1">
              <w:r w:rsidRPr="002B41E9">
                <w:rPr>
                  <w:rFonts w:eastAsia="Arial Unicode MS"/>
                  <w:sz w:val="22"/>
                  <w:szCs w:val="22"/>
                  <w:bdr w:val="nil"/>
                </w:rPr>
                <w:t>4.9</w:t>
              </w:r>
            </w:hyperlink>
            <w:r w:rsidRPr="002B41E9">
              <w:rPr>
                <w:rFonts w:eastAsia="Arial Unicode MS"/>
                <w:sz w:val="22"/>
                <w:szCs w:val="22"/>
                <w:bdr w:val="nil"/>
              </w:rPr>
              <w:t xml:space="preserve">, </w:t>
            </w:r>
            <w:hyperlink w:anchor="Par567" w:tooltip="7.2.3" w:history="1">
              <w:r w:rsidRPr="002B41E9">
                <w:rPr>
                  <w:rFonts w:eastAsia="Arial Unicode MS"/>
                  <w:sz w:val="22"/>
                  <w:szCs w:val="22"/>
                  <w:bdr w:val="nil"/>
                </w:rPr>
                <w:t>7.2.3</w:t>
              </w:r>
            </w:hyperlink>
            <w:r w:rsidRPr="002B41E9">
              <w:rPr>
                <w:rFonts w:eastAsia="Arial Unicode MS"/>
                <w:sz w:val="22"/>
                <w:szCs w:val="22"/>
                <w:bdr w:val="nil"/>
              </w:rPr>
              <w:t>, а также некапитальных сооружений, предназначенных для охраны транспортных средств</w:t>
            </w:r>
          </w:p>
        </w:tc>
      </w:tr>
      <w:tr w:rsidR="00C716CF" w:rsidRPr="002B41E9" w:rsidTr="008F1E8C">
        <w:tblPrEx>
          <w:shd w:val="clear" w:color="auto" w:fill="auto"/>
        </w:tblPrEx>
        <w:trPr>
          <w:trHeight w:val="118"/>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13.0</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tabs>
                <w:tab w:val="left" w:pos="920"/>
                <w:tab w:val="left" w:pos="1840"/>
              </w:tabs>
              <w:rPr>
                <w:rFonts w:ascii="Arial" w:hAnsi="Arial" w:cs="Arial"/>
                <w:color w:val="auto"/>
                <w:sz w:val="22"/>
                <w:szCs w:val="22"/>
              </w:rPr>
            </w:pPr>
            <w:r w:rsidRPr="002B41E9">
              <w:rPr>
                <w:rFonts w:ascii="Arial" w:hAnsi="Arial" w:cs="Arial"/>
                <w:color w:val="auto"/>
                <w:sz w:val="22"/>
                <w:szCs w:val="22"/>
              </w:rPr>
              <w:t>Земельные участки общего назначения</w:t>
            </w:r>
          </w:p>
        </w:tc>
        <w:tc>
          <w:tcPr>
            <w:tcW w:w="2958" w:type="pct"/>
            <w:shd w:val="clear" w:color="auto" w:fill="FEFEFE"/>
            <w:tcMar>
              <w:top w:w="0" w:type="dxa"/>
              <w:left w:w="100" w:type="dxa"/>
              <w:bottom w:w="0" w:type="dxa"/>
              <w:right w:w="100" w:type="dxa"/>
            </w:tcMar>
          </w:tcPr>
          <w:p w:rsidR="00C716CF" w:rsidRPr="002B41E9" w:rsidRDefault="00C716CF" w:rsidP="008F1E8C">
            <w:pPr>
              <w:pStyle w:val="aff6"/>
              <w:pBdr>
                <w:top w:val="nil"/>
                <w:left w:val="nil"/>
                <w:bottom w:val="nil"/>
                <w:right w:val="nil"/>
                <w:between w:val="nil"/>
                <w:bar w:val="nil"/>
              </w:pBdr>
              <w:rPr>
                <w:rFonts w:eastAsia="Helvetica Neue Light"/>
                <w:sz w:val="22"/>
                <w:szCs w:val="22"/>
                <w:bdr w:val="nil"/>
              </w:rPr>
            </w:pPr>
            <w:r w:rsidRPr="002B41E9">
              <w:rPr>
                <w:rFonts w:eastAsia="Helvetica Neue Light"/>
                <w:sz w:val="22"/>
                <w:szCs w:val="22"/>
                <w:bdr w:val="nil"/>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r w:rsidR="00C716CF" w:rsidRPr="002B41E9" w:rsidTr="008F1E8C">
        <w:tblPrEx>
          <w:shd w:val="clear" w:color="auto" w:fill="auto"/>
        </w:tblPrEx>
        <w:trPr>
          <w:trHeight w:val="72"/>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lastRenderedPageBreak/>
              <w:t>13.1</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tabs>
                <w:tab w:val="left" w:pos="920"/>
                <w:tab w:val="left" w:pos="1840"/>
              </w:tabs>
              <w:rPr>
                <w:rFonts w:ascii="Arial" w:hAnsi="Arial" w:cs="Arial"/>
                <w:color w:val="auto"/>
                <w:sz w:val="22"/>
                <w:szCs w:val="22"/>
              </w:rPr>
            </w:pPr>
            <w:r w:rsidRPr="002B41E9">
              <w:rPr>
                <w:rFonts w:ascii="Arial" w:hAnsi="Arial" w:cs="Arial"/>
                <w:color w:val="auto"/>
                <w:sz w:val="22"/>
                <w:szCs w:val="22"/>
              </w:rPr>
              <w:t>Ведение огородничества</w:t>
            </w:r>
          </w:p>
        </w:tc>
        <w:tc>
          <w:tcPr>
            <w:tcW w:w="2958" w:type="pct"/>
            <w:shd w:val="clear" w:color="auto" w:fill="FEFEFE"/>
            <w:tcMar>
              <w:top w:w="0" w:type="dxa"/>
              <w:left w:w="100" w:type="dxa"/>
              <w:bottom w:w="0" w:type="dxa"/>
              <w:right w:w="100" w:type="dxa"/>
            </w:tcMar>
          </w:tcPr>
          <w:p w:rsidR="00C716CF" w:rsidRPr="002B41E9" w:rsidRDefault="00C716CF" w:rsidP="008F1E8C">
            <w:pPr>
              <w:pStyle w:val="aff6"/>
              <w:pBdr>
                <w:top w:val="nil"/>
                <w:left w:val="nil"/>
                <w:bottom w:val="nil"/>
                <w:right w:val="nil"/>
                <w:between w:val="nil"/>
                <w:bar w:val="nil"/>
              </w:pBdr>
              <w:rPr>
                <w:rFonts w:eastAsia="Helvetica Neue Light"/>
                <w:sz w:val="22"/>
                <w:szCs w:val="22"/>
                <w:bdr w:val="nil"/>
              </w:rPr>
            </w:pPr>
            <w:r w:rsidRPr="002B41E9">
              <w:rPr>
                <w:rFonts w:eastAsia="Helvetica Neue Light"/>
                <w:sz w:val="22"/>
                <w:szCs w:val="22"/>
                <w:bdr w:val="nil"/>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C716CF" w:rsidRPr="002B41E9" w:rsidTr="008F1E8C">
        <w:tblPrEx>
          <w:shd w:val="clear" w:color="auto" w:fill="auto"/>
        </w:tblPrEx>
        <w:trPr>
          <w:trHeight w:val="570"/>
        </w:trPr>
        <w:tc>
          <w:tcPr>
            <w:tcW w:w="292"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tabs>
                <w:tab w:val="left" w:pos="920"/>
                <w:tab w:val="left" w:pos="1840"/>
              </w:tabs>
              <w:jc w:val="center"/>
              <w:rPr>
                <w:rFonts w:ascii="Arial" w:hAnsi="Arial" w:cs="Arial"/>
                <w:color w:val="auto"/>
                <w:sz w:val="22"/>
                <w:szCs w:val="22"/>
              </w:rPr>
            </w:pPr>
            <w:r w:rsidRPr="002B41E9">
              <w:rPr>
                <w:rFonts w:ascii="Arial" w:hAnsi="Arial" w:cs="Arial"/>
                <w:color w:val="auto"/>
                <w:sz w:val="22"/>
                <w:szCs w:val="22"/>
              </w:rPr>
              <w:t>13.2</w:t>
            </w:r>
          </w:p>
        </w:tc>
        <w:tc>
          <w:tcPr>
            <w:tcW w:w="1750" w:type="pct"/>
            <w:shd w:val="clear" w:color="auto" w:fill="FEFEFE"/>
            <w:tcMar>
              <w:top w:w="0" w:type="dxa"/>
              <w:left w:w="100" w:type="dxa"/>
              <w:bottom w:w="0" w:type="dxa"/>
              <w:right w:w="100" w:type="dxa"/>
            </w:tcMar>
            <w:vAlign w:val="center"/>
          </w:tcPr>
          <w:p w:rsidR="00C716CF" w:rsidRPr="002B41E9" w:rsidRDefault="00C716CF" w:rsidP="008F1E8C">
            <w:pPr>
              <w:pStyle w:val="23"/>
              <w:widowControl w:val="0"/>
              <w:tabs>
                <w:tab w:val="left" w:pos="920"/>
                <w:tab w:val="left" w:pos="1840"/>
              </w:tabs>
              <w:rPr>
                <w:rFonts w:ascii="Arial" w:hAnsi="Arial" w:cs="Arial"/>
                <w:color w:val="auto"/>
                <w:sz w:val="22"/>
                <w:szCs w:val="22"/>
              </w:rPr>
            </w:pPr>
            <w:r w:rsidRPr="002B41E9">
              <w:rPr>
                <w:rFonts w:ascii="Arial" w:hAnsi="Arial" w:cs="Arial"/>
                <w:color w:val="auto"/>
                <w:sz w:val="22"/>
                <w:szCs w:val="22"/>
              </w:rPr>
              <w:t>Ведение садоводства</w:t>
            </w:r>
          </w:p>
        </w:tc>
        <w:tc>
          <w:tcPr>
            <w:tcW w:w="2958" w:type="pct"/>
            <w:shd w:val="clear" w:color="auto" w:fill="FEFEFE"/>
            <w:tcMar>
              <w:top w:w="0" w:type="dxa"/>
              <w:left w:w="100" w:type="dxa"/>
              <w:bottom w:w="0" w:type="dxa"/>
              <w:right w:w="100" w:type="dxa"/>
            </w:tcMar>
          </w:tcPr>
          <w:p w:rsidR="00C716CF" w:rsidRPr="002B41E9" w:rsidRDefault="00C716CF" w:rsidP="008F1E8C">
            <w:pPr>
              <w:pStyle w:val="aff6"/>
              <w:pBdr>
                <w:top w:val="nil"/>
                <w:left w:val="nil"/>
                <w:bottom w:val="nil"/>
                <w:right w:val="nil"/>
                <w:between w:val="nil"/>
                <w:bar w:val="nil"/>
              </w:pBdr>
              <w:rPr>
                <w:rFonts w:eastAsia="Helvetica Neue Light"/>
                <w:sz w:val="22"/>
                <w:szCs w:val="22"/>
                <w:bdr w:val="nil"/>
              </w:rPr>
            </w:pPr>
            <w:r w:rsidRPr="002B41E9">
              <w:rPr>
                <w:rFonts w:eastAsia="Helvetica Neue Light"/>
                <w:sz w:val="22"/>
                <w:szCs w:val="22"/>
                <w:bdr w:val="nil"/>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ar140" w:tooltip="2.1" w:history="1">
              <w:r w:rsidRPr="002B41E9">
                <w:rPr>
                  <w:rFonts w:eastAsia="Helvetica Neue Light"/>
                  <w:sz w:val="22"/>
                  <w:szCs w:val="22"/>
                  <w:bdr w:val="nil"/>
                </w:rPr>
                <w:t>кодом 2.1</w:t>
              </w:r>
            </w:hyperlink>
            <w:r w:rsidRPr="002B41E9">
              <w:rPr>
                <w:rFonts w:eastAsia="Helvetica Neue Light"/>
                <w:sz w:val="22"/>
                <w:szCs w:val="22"/>
                <w:bdr w:val="nil"/>
              </w:rPr>
              <w:t>, хозяйственных построек и гаражей для собственных нужд</w:t>
            </w:r>
          </w:p>
        </w:tc>
      </w:tr>
    </w:tbl>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p w:rsidR="00C716CF" w:rsidRPr="005259C2" w:rsidRDefault="00C716CF" w:rsidP="00C716CF">
      <w:pPr>
        <w:pStyle w:val="25"/>
        <w:spacing w:before="0" w:after="0" w:line="240" w:lineRule="auto"/>
        <w:ind w:firstLine="709"/>
        <w:jc w:val="center"/>
        <w:rPr>
          <w:rFonts w:cs="Arial"/>
          <w:b/>
          <w:sz w:val="22"/>
        </w:rPr>
      </w:pPr>
      <w:r w:rsidRPr="005259C2">
        <w:rPr>
          <w:rFonts w:cs="Arial"/>
          <w:b/>
          <w:sz w:val="22"/>
        </w:rPr>
        <w:t>Условно-разрешённые виды разрешённого использования земельных участков зоны СХ-1</w:t>
      </w:r>
    </w:p>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4959"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1"/>
        <w:gridCol w:w="5102"/>
        <w:gridCol w:w="8658"/>
      </w:tblGrid>
      <w:tr w:rsidR="00C716CF" w:rsidRPr="005259C2" w:rsidTr="002C46AA">
        <w:trPr>
          <w:trHeight w:val="327"/>
        </w:trPr>
        <w:tc>
          <w:tcPr>
            <w:tcW w:w="291" w:type="pct"/>
            <w:shd w:val="clear" w:color="auto" w:fill="D9D9D9" w:themeFill="background1" w:themeFillShade="D9"/>
            <w:tcMar>
              <w:top w:w="80" w:type="dxa"/>
              <w:left w:w="80" w:type="dxa"/>
              <w:bottom w:w="80" w:type="dxa"/>
              <w:right w:w="80" w:type="dxa"/>
            </w:tcMar>
            <w:vAlign w:val="center"/>
          </w:tcPr>
          <w:p w:rsidR="00C716CF" w:rsidRPr="005259C2"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259C2">
              <w:rPr>
                <w:rFonts w:ascii="Arial" w:hAnsi="Arial" w:cs="Arial"/>
                <w:smallCaps/>
                <w:color w:val="auto"/>
                <w:sz w:val="22"/>
                <w:szCs w:val="22"/>
              </w:rPr>
              <w:t>код ври</w:t>
            </w:r>
          </w:p>
        </w:tc>
        <w:tc>
          <w:tcPr>
            <w:tcW w:w="1746" w:type="pct"/>
            <w:shd w:val="clear" w:color="auto" w:fill="D9D9D9" w:themeFill="background1" w:themeFillShade="D9"/>
            <w:tcMar>
              <w:top w:w="80" w:type="dxa"/>
              <w:left w:w="80" w:type="dxa"/>
              <w:bottom w:w="80" w:type="dxa"/>
              <w:right w:w="80" w:type="dxa"/>
            </w:tcMar>
            <w:vAlign w:val="center"/>
          </w:tcPr>
          <w:p w:rsidR="00C716CF" w:rsidRPr="005259C2"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259C2">
              <w:rPr>
                <w:rFonts w:ascii="Arial" w:hAnsi="Arial" w:cs="Arial"/>
                <w:smallCaps/>
                <w:color w:val="auto"/>
                <w:sz w:val="22"/>
                <w:szCs w:val="22"/>
              </w:rPr>
              <w:t>наименование вида разрешённого использования</w:t>
            </w:r>
          </w:p>
        </w:tc>
        <w:tc>
          <w:tcPr>
            <w:tcW w:w="2963" w:type="pct"/>
            <w:shd w:val="clear" w:color="auto" w:fill="D9D9D9" w:themeFill="background1" w:themeFillShade="D9"/>
            <w:tcMar>
              <w:top w:w="80" w:type="dxa"/>
              <w:left w:w="80" w:type="dxa"/>
              <w:bottom w:w="80" w:type="dxa"/>
              <w:right w:w="80" w:type="dxa"/>
            </w:tcMar>
            <w:vAlign w:val="center"/>
          </w:tcPr>
          <w:p w:rsidR="00C716CF" w:rsidRPr="005259C2"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5259C2">
              <w:rPr>
                <w:rFonts w:ascii="Arial" w:hAnsi="Arial" w:cs="Arial"/>
                <w:smallCaps/>
                <w:color w:val="auto"/>
                <w:sz w:val="22"/>
                <w:szCs w:val="22"/>
              </w:rPr>
              <w:t>описание вида разрешённого использования</w:t>
            </w:r>
          </w:p>
        </w:tc>
      </w:tr>
      <w:tr w:rsidR="00C716CF" w:rsidRPr="005259C2" w:rsidTr="002C46AA">
        <w:tblPrEx>
          <w:shd w:val="clear" w:color="auto" w:fill="auto"/>
        </w:tblPrEx>
        <w:trPr>
          <w:trHeight w:val="65"/>
        </w:trPr>
        <w:tc>
          <w:tcPr>
            <w:tcW w:w="291" w:type="pct"/>
            <w:shd w:val="clear" w:color="auto" w:fill="FEFEFE"/>
            <w:tcMar>
              <w:top w:w="0" w:type="dxa"/>
              <w:left w:w="100" w:type="dxa"/>
              <w:bottom w:w="0" w:type="dxa"/>
              <w:right w:w="100" w:type="dxa"/>
            </w:tcMar>
            <w:vAlign w:val="center"/>
          </w:tcPr>
          <w:p w:rsidR="00C716CF" w:rsidRPr="005259C2" w:rsidRDefault="00C716CF" w:rsidP="008F1E8C">
            <w:pPr>
              <w:pStyle w:val="23"/>
              <w:widowControl w:val="0"/>
              <w:tabs>
                <w:tab w:val="left" w:pos="920"/>
                <w:tab w:val="left" w:pos="1840"/>
              </w:tabs>
              <w:jc w:val="center"/>
              <w:rPr>
                <w:rFonts w:ascii="Arial" w:hAnsi="Arial" w:cs="Arial"/>
                <w:color w:val="auto"/>
                <w:sz w:val="22"/>
                <w:szCs w:val="22"/>
              </w:rPr>
            </w:pPr>
            <w:r w:rsidRPr="005259C2">
              <w:rPr>
                <w:rFonts w:ascii="Arial" w:hAnsi="Arial" w:cs="Arial"/>
                <w:color w:val="auto"/>
                <w:sz w:val="22"/>
                <w:szCs w:val="22"/>
              </w:rPr>
              <w:t>6.8</w:t>
            </w:r>
          </w:p>
        </w:tc>
        <w:tc>
          <w:tcPr>
            <w:tcW w:w="1746" w:type="pct"/>
            <w:shd w:val="clear" w:color="auto" w:fill="FEFEFE"/>
            <w:vAlign w:val="center"/>
          </w:tcPr>
          <w:p w:rsidR="00C716CF" w:rsidRPr="005259C2"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ind w:left="143"/>
              <w:rPr>
                <w:rFonts w:eastAsia="Helvetica Neue Light" w:cs="Arial"/>
                <w:bdr w:val="nil"/>
                <w:lang w:eastAsia="ru-RU"/>
              </w:rPr>
            </w:pPr>
            <w:r w:rsidRPr="005259C2">
              <w:rPr>
                <w:rFonts w:cs="Arial"/>
              </w:rPr>
              <w:t>Связь</w:t>
            </w:r>
          </w:p>
        </w:tc>
        <w:tc>
          <w:tcPr>
            <w:tcW w:w="2963" w:type="pct"/>
            <w:shd w:val="clear" w:color="auto" w:fill="FEFEFE"/>
            <w:vAlign w:val="center"/>
          </w:tcPr>
          <w:p w:rsidR="00C716CF" w:rsidRPr="005259C2"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ind w:left="143" w:right="153"/>
              <w:rPr>
                <w:rFonts w:eastAsia="Helvetica Neue Light" w:cs="Arial"/>
                <w:bdr w:val="nil"/>
                <w:lang w:eastAsia="ru-RU"/>
              </w:rPr>
            </w:pPr>
            <w:r w:rsidRPr="005259C2">
              <w:rPr>
                <w:rFonts w:eastAsia="Helvetica Neue Light" w:cs="Arial"/>
                <w:bdr w:val="nil"/>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5259C2">
                <w:rPr>
                  <w:rFonts w:eastAsia="Helvetica Neue Light" w:cs="Arial"/>
                  <w:bdr w:val="nil"/>
                  <w:lang w:eastAsia="ru-RU"/>
                </w:rPr>
                <w:t>кодами 3.1</w:t>
              </w:r>
            </w:hyperlink>
            <w:r w:rsidRPr="005259C2">
              <w:rPr>
                <w:rFonts w:eastAsia="Helvetica Neue Light" w:cs="Arial"/>
                <w:bdr w:val="nil"/>
                <w:lang w:eastAsia="ru-RU"/>
              </w:rPr>
              <w:t>.1, 3.2.3</w:t>
            </w:r>
          </w:p>
        </w:tc>
      </w:tr>
      <w:tr w:rsidR="00C716CF" w:rsidRPr="005259C2" w:rsidTr="002C46AA">
        <w:tblPrEx>
          <w:shd w:val="clear" w:color="auto" w:fill="auto"/>
        </w:tblPrEx>
        <w:trPr>
          <w:trHeight w:val="65"/>
        </w:trPr>
        <w:tc>
          <w:tcPr>
            <w:tcW w:w="291" w:type="pct"/>
            <w:shd w:val="clear" w:color="auto" w:fill="FEFEFE"/>
            <w:tcMar>
              <w:top w:w="0" w:type="dxa"/>
              <w:left w:w="100" w:type="dxa"/>
              <w:bottom w:w="0" w:type="dxa"/>
              <w:right w:w="100" w:type="dxa"/>
            </w:tcMar>
            <w:vAlign w:val="center"/>
          </w:tcPr>
          <w:p w:rsidR="00C716CF" w:rsidRPr="005259C2" w:rsidRDefault="00C716CF" w:rsidP="008F1E8C">
            <w:pPr>
              <w:pStyle w:val="23"/>
              <w:widowControl w:val="0"/>
              <w:tabs>
                <w:tab w:val="left" w:pos="920"/>
                <w:tab w:val="left" w:pos="1840"/>
              </w:tabs>
              <w:jc w:val="center"/>
              <w:rPr>
                <w:rFonts w:ascii="Arial" w:hAnsi="Arial" w:cs="Arial"/>
                <w:color w:val="auto"/>
                <w:sz w:val="22"/>
                <w:szCs w:val="22"/>
              </w:rPr>
            </w:pPr>
            <w:r w:rsidRPr="005259C2">
              <w:rPr>
                <w:rFonts w:ascii="Arial" w:hAnsi="Arial" w:cs="Arial"/>
                <w:color w:val="auto"/>
                <w:sz w:val="22"/>
                <w:szCs w:val="22"/>
              </w:rPr>
              <w:t>1.17</w:t>
            </w:r>
          </w:p>
        </w:tc>
        <w:tc>
          <w:tcPr>
            <w:tcW w:w="1746" w:type="pct"/>
            <w:shd w:val="clear" w:color="auto" w:fill="FEFEFE"/>
            <w:vAlign w:val="center"/>
          </w:tcPr>
          <w:p w:rsidR="00C716CF" w:rsidRPr="005259C2"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ind w:left="143"/>
              <w:rPr>
                <w:rFonts w:cs="Arial"/>
              </w:rPr>
            </w:pPr>
            <w:r w:rsidRPr="005259C2">
              <w:rPr>
                <w:rFonts w:cs="Arial"/>
              </w:rPr>
              <w:t>Питомники</w:t>
            </w:r>
          </w:p>
        </w:tc>
        <w:tc>
          <w:tcPr>
            <w:tcW w:w="2963" w:type="pct"/>
            <w:shd w:val="clear" w:color="auto" w:fill="FEFEFE"/>
            <w:vAlign w:val="center"/>
          </w:tcPr>
          <w:p w:rsidR="00C716CF" w:rsidRPr="005259C2"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ind w:left="143" w:right="153"/>
              <w:rPr>
                <w:rFonts w:eastAsia="Helvetica Neue Light" w:cs="Arial"/>
                <w:bdr w:val="nil"/>
                <w:lang w:eastAsia="ru-RU"/>
              </w:rPr>
            </w:pPr>
            <w:r w:rsidRPr="005259C2">
              <w:rPr>
                <w:rFonts w:eastAsia="Helvetica Neue Light" w:cs="Arial"/>
                <w:bdr w:val="nil"/>
                <w:lang w:eastAsia="ru-RU"/>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C716CF" w:rsidRPr="005259C2" w:rsidTr="002C46AA">
        <w:tblPrEx>
          <w:shd w:val="clear" w:color="auto" w:fill="auto"/>
        </w:tblPrEx>
        <w:trPr>
          <w:trHeight w:val="65"/>
        </w:trPr>
        <w:tc>
          <w:tcPr>
            <w:tcW w:w="291" w:type="pct"/>
            <w:shd w:val="clear" w:color="auto" w:fill="FEFEFE"/>
            <w:tcMar>
              <w:top w:w="0" w:type="dxa"/>
              <w:left w:w="100" w:type="dxa"/>
              <w:bottom w:w="0" w:type="dxa"/>
              <w:right w:w="100" w:type="dxa"/>
            </w:tcMar>
            <w:vAlign w:val="center"/>
          </w:tcPr>
          <w:p w:rsidR="00C716CF" w:rsidRPr="005259C2" w:rsidRDefault="00C716CF" w:rsidP="008F1E8C">
            <w:pPr>
              <w:pStyle w:val="23"/>
              <w:widowControl w:val="0"/>
              <w:tabs>
                <w:tab w:val="left" w:pos="920"/>
                <w:tab w:val="left" w:pos="1840"/>
              </w:tabs>
              <w:jc w:val="center"/>
              <w:rPr>
                <w:rFonts w:ascii="Arial" w:hAnsi="Arial" w:cs="Arial"/>
                <w:color w:val="auto"/>
                <w:sz w:val="22"/>
                <w:szCs w:val="22"/>
              </w:rPr>
            </w:pPr>
            <w:r w:rsidRPr="005259C2">
              <w:rPr>
                <w:rFonts w:ascii="Arial" w:hAnsi="Arial" w:cs="Arial"/>
                <w:color w:val="auto"/>
                <w:sz w:val="22"/>
                <w:szCs w:val="22"/>
              </w:rPr>
              <w:t>3.9.3</w:t>
            </w:r>
          </w:p>
        </w:tc>
        <w:tc>
          <w:tcPr>
            <w:tcW w:w="1746" w:type="pct"/>
            <w:shd w:val="clear" w:color="auto" w:fill="FEFEFE"/>
            <w:vAlign w:val="center"/>
          </w:tcPr>
          <w:p w:rsidR="00C716CF" w:rsidRPr="005259C2"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ind w:left="143"/>
              <w:rPr>
                <w:rFonts w:cs="Arial"/>
              </w:rPr>
            </w:pPr>
            <w:r w:rsidRPr="005259C2">
              <w:rPr>
                <w:rFonts w:cs="Arial"/>
              </w:rPr>
              <w:t>Проведение научных испытаний</w:t>
            </w:r>
          </w:p>
        </w:tc>
        <w:tc>
          <w:tcPr>
            <w:tcW w:w="2963" w:type="pct"/>
            <w:shd w:val="clear" w:color="auto" w:fill="FEFEFE"/>
            <w:vAlign w:val="center"/>
          </w:tcPr>
          <w:p w:rsidR="00C716CF" w:rsidRPr="005259C2"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ind w:left="143" w:right="153"/>
              <w:rPr>
                <w:rFonts w:eastAsia="Helvetica Neue Light" w:cs="Arial"/>
                <w:bdr w:val="nil"/>
                <w:lang w:eastAsia="ru-RU"/>
              </w:rPr>
            </w:pPr>
            <w:r w:rsidRPr="005259C2">
              <w:rPr>
                <w:rFonts w:eastAsia="Helvetica Neue Light" w:cs="Arial"/>
                <w:bdr w:val="nil"/>
                <w:lang w:eastAsia="ru-RU"/>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bl>
    <w:p w:rsidR="00C716CF" w:rsidRPr="00957E21" w:rsidRDefault="00C716CF" w:rsidP="00C716CF">
      <w:pPr>
        <w:pStyle w:val="afa"/>
        <w:widowControl w:val="0"/>
        <w:spacing w:after="0"/>
        <w:ind w:firstLine="0"/>
        <w:jc w:val="center"/>
        <w:rPr>
          <w:rFonts w:ascii="Times New Roman" w:hAnsi="Times New Roman" w:cs="Times New Roman"/>
          <w:b/>
        </w:rPr>
      </w:pPr>
    </w:p>
    <w:p w:rsidR="00C716CF" w:rsidRPr="002C46AA" w:rsidRDefault="00C716CF" w:rsidP="00C716CF">
      <w:pPr>
        <w:pStyle w:val="25"/>
        <w:spacing w:before="0" w:after="0" w:line="240" w:lineRule="auto"/>
        <w:ind w:firstLine="709"/>
        <w:jc w:val="center"/>
        <w:rPr>
          <w:rFonts w:cs="Arial"/>
          <w:b/>
          <w:sz w:val="22"/>
        </w:rPr>
      </w:pPr>
      <w:r w:rsidRPr="002C46AA">
        <w:rPr>
          <w:rFonts w:cs="Arial"/>
          <w:b/>
          <w:sz w:val="22"/>
        </w:rPr>
        <w:t>Вспомогательные виды разрешенного использования земельных участков зоны СХ-1</w:t>
      </w:r>
    </w:p>
    <w:p w:rsidR="00C716CF" w:rsidRPr="002C46AA" w:rsidRDefault="00C716CF" w:rsidP="00C716CF">
      <w:pPr>
        <w:pStyle w:val="afa"/>
        <w:widowControl w:val="0"/>
        <w:spacing w:after="0"/>
        <w:ind w:hanging="1698"/>
        <w:rPr>
          <w:rFonts w:ascii="Arial" w:hAnsi="Arial" w:cs="Arial"/>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112"/>
        <w:gridCol w:w="8647"/>
      </w:tblGrid>
      <w:tr w:rsidR="00C716CF" w:rsidRPr="002C46AA" w:rsidTr="008F1E8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2C46AA" w:rsidRDefault="00C716CF" w:rsidP="008F1E8C">
            <w:pPr>
              <w:pStyle w:val="16"/>
              <w:widowControl w:val="0"/>
              <w:tabs>
                <w:tab w:val="left" w:pos="708"/>
              </w:tabs>
              <w:spacing w:before="0" w:line="240" w:lineRule="auto"/>
              <w:jc w:val="center"/>
              <w:rPr>
                <w:rFonts w:ascii="Arial" w:hAnsi="Arial" w:cs="Arial"/>
                <w:smallCaps/>
                <w:color w:val="auto"/>
                <w:sz w:val="22"/>
                <w:szCs w:val="22"/>
              </w:rPr>
            </w:pPr>
            <w:r w:rsidRPr="002C46AA">
              <w:rPr>
                <w:rFonts w:ascii="Arial" w:hAnsi="Arial" w:cs="Arial"/>
                <w:smallCaps/>
                <w:color w:val="auto"/>
                <w:sz w:val="22"/>
                <w:szCs w:val="22"/>
              </w:rPr>
              <w:t xml:space="preserve">код </w:t>
            </w:r>
          </w:p>
          <w:p w:rsidR="00C716CF" w:rsidRPr="002C46AA" w:rsidRDefault="00C716CF" w:rsidP="008F1E8C">
            <w:pPr>
              <w:pStyle w:val="16"/>
              <w:widowControl w:val="0"/>
              <w:tabs>
                <w:tab w:val="left" w:pos="708"/>
              </w:tabs>
              <w:spacing w:before="0" w:line="240" w:lineRule="auto"/>
              <w:jc w:val="center"/>
              <w:rPr>
                <w:rFonts w:ascii="Arial" w:hAnsi="Arial" w:cs="Arial"/>
                <w:color w:val="auto"/>
                <w:sz w:val="22"/>
                <w:szCs w:val="22"/>
              </w:rPr>
            </w:pPr>
            <w:r w:rsidRPr="002C46AA">
              <w:rPr>
                <w:rFonts w:ascii="Arial" w:hAnsi="Arial" w:cs="Arial"/>
                <w:smallCaps/>
                <w:color w:val="auto"/>
                <w:sz w:val="22"/>
                <w:szCs w:val="22"/>
              </w:rPr>
              <w:t>ври</w:t>
            </w:r>
          </w:p>
        </w:tc>
        <w:tc>
          <w:tcPr>
            <w:tcW w:w="51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2C46AA" w:rsidRDefault="00C716CF" w:rsidP="008F1E8C">
            <w:pPr>
              <w:pStyle w:val="16"/>
              <w:widowControl w:val="0"/>
              <w:tabs>
                <w:tab w:val="left" w:pos="708"/>
              </w:tabs>
              <w:spacing w:before="0" w:line="240" w:lineRule="auto"/>
              <w:jc w:val="center"/>
              <w:rPr>
                <w:rFonts w:ascii="Arial" w:hAnsi="Arial" w:cs="Arial"/>
                <w:color w:val="auto"/>
                <w:sz w:val="22"/>
                <w:szCs w:val="22"/>
              </w:rPr>
            </w:pPr>
            <w:r w:rsidRPr="002C46AA">
              <w:rPr>
                <w:rFonts w:ascii="Arial" w:hAnsi="Arial" w:cs="Arial"/>
                <w:smallCaps/>
                <w:color w:val="auto"/>
                <w:sz w:val="22"/>
                <w:szCs w:val="22"/>
              </w:rPr>
              <w:t>наименование вида разрешённого использования</w:t>
            </w:r>
          </w:p>
        </w:tc>
        <w:tc>
          <w:tcPr>
            <w:tcW w:w="864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2C46AA" w:rsidRDefault="00C716CF" w:rsidP="008F1E8C">
            <w:pPr>
              <w:pStyle w:val="16"/>
              <w:widowControl w:val="0"/>
              <w:tabs>
                <w:tab w:val="left" w:pos="708"/>
              </w:tabs>
              <w:spacing w:before="0" w:line="240" w:lineRule="auto"/>
              <w:jc w:val="center"/>
              <w:rPr>
                <w:rFonts w:ascii="Arial" w:hAnsi="Arial" w:cs="Arial"/>
                <w:color w:val="auto"/>
                <w:sz w:val="22"/>
                <w:szCs w:val="22"/>
              </w:rPr>
            </w:pPr>
            <w:r w:rsidRPr="002C46AA">
              <w:rPr>
                <w:rFonts w:ascii="Arial" w:hAnsi="Arial" w:cs="Arial"/>
                <w:smallCaps/>
                <w:color w:val="auto"/>
                <w:sz w:val="22"/>
                <w:szCs w:val="22"/>
              </w:rPr>
              <w:t>описание вида разрешённого использования</w:t>
            </w:r>
          </w:p>
        </w:tc>
      </w:tr>
      <w:tr w:rsidR="00C716CF" w:rsidRPr="002C46AA" w:rsidTr="008F1E8C">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716CF" w:rsidRPr="002C46AA" w:rsidRDefault="00C716CF"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one" w:sz="0" w:space="0" w:color="auto" w:frame="1"/>
              </w:rPr>
            </w:pPr>
            <w:r w:rsidRPr="002C46AA">
              <w:rPr>
                <w:rFonts w:eastAsia="Helvetica Neue Light"/>
                <w:sz w:val="22"/>
                <w:szCs w:val="22"/>
                <w:bdr w:val="none" w:sz="0" w:space="0" w:color="auto" w:frame="1"/>
              </w:rPr>
              <w:t>не требуют установления.</w:t>
            </w:r>
          </w:p>
        </w:tc>
      </w:tr>
    </w:tbl>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6034"/>
        <w:gridCol w:w="4537"/>
        <w:gridCol w:w="4111"/>
      </w:tblGrid>
      <w:tr w:rsidR="00C716CF" w:rsidRPr="00D23B88" w:rsidTr="008F1E8C">
        <w:trPr>
          <w:trHeight w:val="327"/>
        </w:trPr>
        <w:tc>
          <w:tcPr>
            <w:tcW w:w="3600" w:type="pct"/>
            <w:gridSpan w:val="2"/>
            <w:shd w:val="clear" w:color="auto" w:fill="D9D9D9" w:themeFill="background1" w:themeFillShade="D9"/>
            <w:tcMar>
              <w:top w:w="80" w:type="dxa"/>
              <w:left w:w="80" w:type="dxa"/>
              <w:bottom w:w="80" w:type="dxa"/>
              <w:right w:w="80" w:type="dxa"/>
            </w:tcMar>
            <w:vAlign w:val="center"/>
          </w:tcPr>
          <w:p w:rsidR="00C716CF" w:rsidRPr="00D23B88"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23B88">
              <w:rPr>
                <w:rFonts w:ascii="Arial" w:hAnsi="Arial" w:cs="Arial"/>
                <w:color w:val="auto"/>
                <w:sz w:val="22"/>
                <w:szCs w:val="22"/>
              </w:rPr>
              <w:lastRenderedPageBreak/>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D23B88">
              <w:rPr>
                <w:rFonts w:ascii="Arial" w:hAnsi="Arial" w:cs="Arial"/>
                <w:color w:val="auto"/>
                <w:sz w:val="22"/>
                <w:szCs w:val="22"/>
              </w:rPr>
              <w:br/>
              <w:t>капитального строительства</w:t>
            </w:r>
          </w:p>
        </w:tc>
        <w:tc>
          <w:tcPr>
            <w:tcW w:w="1400" w:type="pct"/>
            <w:shd w:val="clear" w:color="auto" w:fill="D9D9D9" w:themeFill="background1" w:themeFillShade="D9"/>
            <w:tcMar>
              <w:top w:w="80" w:type="dxa"/>
              <w:left w:w="80" w:type="dxa"/>
              <w:bottom w:w="80" w:type="dxa"/>
              <w:right w:w="80" w:type="dxa"/>
            </w:tcMar>
            <w:vAlign w:val="center"/>
          </w:tcPr>
          <w:p w:rsidR="00C716CF" w:rsidRPr="00D23B88"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23B88">
              <w:rPr>
                <w:rFonts w:ascii="Arial" w:hAnsi="Arial" w:cs="Arial"/>
                <w:color w:val="auto"/>
                <w:sz w:val="22"/>
                <w:szCs w:val="22"/>
              </w:rPr>
              <w:t>Примечания</w:t>
            </w:r>
          </w:p>
        </w:tc>
      </w:tr>
      <w:tr w:rsidR="00C716CF" w:rsidRPr="00D23B88" w:rsidTr="008F1E8C">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s>
              <w:rPr>
                <w:rFonts w:ascii="Arial" w:hAnsi="Arial" w:cs="Arial"/>
                <w:color w:val="auto"/>
                <w:spacing w:val="-4"/>
                <w:sz w:val="22"/>
                <w:szCs w:val="22"/>
              </w:rPr>
            </w:pPr>
            <w:r w:rsidRPr="00D23B88">
              <w:rPr>
                <w:rFonts w:ascii="Arial" w:hAnsi="Arial" w:cs="Arial"/>
                <w:color w:val="auto"/>
                <w:spacing w:val="-4"/>
                <w:sz w:val="22"/>
                <w:szCs w:val="22"/>
              </w:rPr>
              <w:t>Предельные (минимальные и (или) максимальные) размеры земельных участков, в том числе их площадь:</w:t>
            </w:r>
          </w:p>
        </w:tc>
        <w:tc>
          <w:tcPr>
            <w:tcW w:w="154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s>
              <w:jc w:val="center"/>
              <w:rPr>
                <w:rFonts w:ascii="Arial" w:hAnsi="Arial" w:cs="Arial"/>
                <w:color w:val="auto"/>
                <w:spacing w:val="-4"/>
                <w:sz w:val="22"/>
                <w:szCs w:val="22"/>
              </w:rPr>
            </w:pPr>
            <w:r w:rsidRPr="00D23B88">
              <w:rPr>
                <w:rFonts w:ascii="Arial" w:hAnsi="Arial" w:cs="Arial"/>
                <w:color w:val="auto"/>
                <w:spacing w:val="-4"/>
                <w:sz w:val="22"/>
                <w:szCs w:val="22"/>
              </w:rPr>
              <w:t>не подлежат установлению</w:t>
            </w:r>
          </w:p>
        </w:tc>
        <w:tc>
          <w:tcPr>
            <w:tcW w:w="1400"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C716CF" w:rsidRPr="00D23B88" w:rsidTr="008F1E8C">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s>
              <w:rPr>
                <w:rFonts w:ascii="Arial" w:hAnsi="Arial" w:cs="Arial"/>
                <w:color w:val="auto"/>
                <w:spacing w:val="-4"/>
                <w:sz w:val="22"/>
                <w:szCs w:val="22"/>
              </w:rPr>
            </w:pPr>
            <w:r w:rsidRPr="00D23B88">
              <w:rPr>
                <w:rFonts w:ascii="Arial" w:hAnsi="Arial" w:cs="Arial"/>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4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s>
              <w:jc w:val="center"/>
              <w:rPr>
                <w:rFonts w:ascii="Arial" w:hAnsi="Arial" w:cs="Arial"/>
                <w:color w:val="FFFFFF" w:themeColor="background1"/>
                <w:spacing w:val="-4"/>
                <w:sz w:val="22"/>
                <w:szCs w:val="22"/>
              </w:rPr>
            </w:pPr>
            <w:r w:rsidRPr="00D23B88">
              <w:rPr>
                <w:rFonts w:ascii="Arial" w:hAnsi="Arial" w:cs="Arial"/>
                <w:color w:val="auto"/>
                <w:spacing w:val="-4"/>
                <w:sz w:val="22"/>
                <w:szCs w:val="22"/>
              </w:rPr>
              <w:t>1 м</w:t>
            </w:r>
          </w:p>
        </w:tc>
        <w:tc>
          <w:tcPr>
            <w:tcW w:w="1400"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D23B88" w:rsidTr="008F1E8C">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s>
              <w:rPr>
                <w:rFonts w:ascii="Arial" w:hAnsi="Arial" w:cs="Arial"/>
                <w:color w:val="auto"/>
                <w:spacing w:val="-4"/>
                <w:sz w:val="22"/>
                <w:szCs w:val="22"/>
              </w:rPr>
            </w:pPr>
            <w:r w:rsidRPr="00D23B88">
              <w:rPr>
                <w:rFonts w:ascii="Arial" w:hAnsi="Arial" w:cs="Arial"/>
                <w:color w:val="auto"/>
                <w:spacing w:val="-4"/>
                <w:sz w:val="22"/>
                <w:szCs w:val="22"/>
              </w:rPr>
              <w:t>Предельное количество надземных этажей</w:t>
            </w:r>
          </w:p>
        </w:tc>
        <w:tc>
          <w:tcPr>
            <w:tcW w:w="154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pacing w:val="-4"/>
                <w:sz w:val="22"/>
                <w:szCs w:val="22"/>
              </w:rPr>
            </w:pPr>
            <w:r w:rsidRPr="00D23B88">
              <w:rPr>
                <w:rFonts w:ascii="Arial" w:hAnsi="Arial" w:cs="Arial"/>
                <w:color w:val="auto"/>
                <w:spacing w:val="-4"/>
                <w:sz w:val="22"/>
                <w:szCs w:val="22"/>
              </w:rPr>
              <w:t>3</w:t>
            </w:r>
          </w:p>
        </w:tc>
        <w:tc>
          <w:tcPr>
            <w:tcW w:w="1400"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D23B88" w:rsidTr="008F1E8C">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s>
              <w:rPr>
                <w:rFonts w:ascii="Arial" w:hAnsi="Arial" w:cs="Arial"/>
                <w:color w:val="auto"/>
                <w:spacing w:val="-4"/>
                <w:sz w:val="22"/>
                <w:szCs w:val="22"/>
              </w:rPr>
            </w:pPr>
            <w:r w:rsidRPr="00D23B88">
              <w:rPr>
                <w:rFonts w:ascii="Arial" w:hAnsi="Arial" w:cs="Arial"/>
                <w:color w:val="auto"/>
                <w:spacing w:val="-4"/>
                <w:sz w:val="22"/>
                <w:szCs w:val="22"/>
              </w:rPr>
              <w:t>Предельная высота зданий</w:t>
            </w:r>
          </w:p>
        </w:tc>
        <w:tc>
          <w:tcPr>
            <w:tcW w:w="154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pacing w:val="-4"/>
                <w:sz w:val="22"/>
                <w:szCs w:val="22"/>
              </w:rPr>
            </w:pPr>
            <w:r w:rsidRPr="00D23B88">
              <w:rPr>
                <w:rFonts w:ascii="Arial" w:hAnsi="Arial" w:cs="Arial"/>
                <w:color w:val="auto"/>
                <w:spacing w:val="-4"/>
                <w:sz w:val="22"/>
                <w:szCs w:val="22"/>
              </w:rPr>
              <w:t>10 м</w:t>
            </w:r>
          </w:p>
        </w:tc>
        <w:tc>
          <w:tcPr>
            <w:tcW w:w="1400"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D23B88" w:rsidTr="008F1E8C">
        <w:tblPrEx>
          <w:shd w:val="clear" w:color="auto" w:fill="auto"/>
        </w:tblPrEx>
        <w:trPr>
          <w:trHeight w:val="273"/>
        </w:trPr>
        <w:tc>
          <w:tcPr>
            <w:tcW w:w="205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s>
              <w:rPr>
                <w:rFonts w:ascii="Arial" w:hAnsi="Arial" w:cs="Arial"/>
                <w:color w:val="auto"/>
                <w:spacing w:val="-4"/>
                <w:sz w:val="22"/>
                <w:szCs w:val="22"/>
              </w:rPr>
            </w:pPr>
            <w:r w:rsidRPr="00D23B88">
              <w:rPr>
                <w:rFonts w:ascii="Arial" w:hAnsi="Arial" w:cs="Arial"/>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45"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pacing w:val="-4"/>
                <w:sz w:val="22"/>
                <w:szCs w:val="22"/>
              </w:rPr>
            </w:pPr>
            <w:r w:rsidRPr="00D23B88">
              <w:rPr>
                <w:rFonts w:ascii="Arial" w:hAnsi="Arial" w:cs="Arial"/>
                <w:color w:val="auto"/>
                <w:spacing w:val="-4"/>
                <w:sz w:val="22"/>
                <w:szCs w:val="22"/>
              </w:rPr>
              <w:t>70%</w:t>
            </w:r>
          </w:p>
        </w:tc>
        <w:tc>
          <w:tcPr>
            <w:tcW w:w="1400" w:type="pct"/>
            <w:shd w:val="clear" w:color="auto" w:fill="FEFEFE"/>
            <w:tcMar>
              <w:top w:w="0" w:type="dxa"/>
              <w:left w:w="100" w:type="dxa"/>
              <w:bottom w:w="0" w:type="dxa"/>
              <w:right w:w="100" w:type="dxa"/>
            </w:tcMar>
            <w:vAlign w:val="center"/>
          </w:tcPr>
          <w:p w:rsidR="00C716CF" w:rsidRPr="00D23B88"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C716CF" w:rsidRPr="00016C66" w:rsidRDefault="00C716CF" w:rsidP="00C716CF">
      <w:pPr>
        <w:pStyle w:val="ConsPlusNormal"/>
        <w:spacing w:before="240" w:after="240"/>
        <w:jc w:val="both"/>
        <w:outlineLvl w:val="3"/>
        <w:rPr>
          <w:rFonts w:ascii="Arial" w:hAnsi="Arial" w:cs="Arial"/>
          <w:b/>
          <w:sz w:val="24"/>
          <w:szCs w:val="24"/>
        </w:rPr>
      </w:pPr>
      <w:r w:rsidRPr="00016C66">
        <w:rPr>
          <w:rFonts w:ascii="Arial" w:hAnsi="Arial" w:cs="Arial"/>
          <w:b/>
          <w:sz w:val="24"/>
          <w:szCs w:val="24"/>
        </w:rPr>
        <w:t xml:space="preserve">Статья </w:t>
      </w:r>
      <w:r w:rsidR="00D46AD2" w:rsidRPr="00016C66">
        <w:rPr>
          <w:rFonts w:ascii="Arial" w:hAnsi="Arial" w:cs="Arial"/>
          <w:b/>
          <w:sz w:val="24"/>
          <w:szCs w:val="24"/>
        </w:rPr>
        <w:t>29</w:t>
      </w:r>
      <w:r w:rsidRPr="00016C66">
        <w:rPr>
          <w:rFonts w:ascii="Arial" w:hAnsi="Arial" w:cs="Arial"/>
          <w:b/>
          <w:sz w:val="24"/>
          <w:szCs w:val="24"/>
        </w:rPr>
        <w:t>.</w:t>
      </w:r>
      <w:r w:rsidR="00A41F2C">
        <w:rPr>
          <w:rFonts w:ascii="Arial" w:hAnsi="Arial" w:cs="Arial"/>
          <w:b/>
          <w:sz w:val="24"/>
          <w:szCs w:val="24"/>
        </w:rPr>
        <w:t>8</w:t>
      </w:r>
      <w:r w:rsidRPr="00016C66">
        <w:rPr>
          <w:rFonts w:ascii="Arial" w:hAnsi="Arial" w:cs="Arial"/>
          <w:b/>
          <w:sz w:val="24"/>
          <w:szCs w:val="24"/>
        </w:rPr>
        <w:t>. СХ-2. Зона объектов сельскохозяйственного использования</w:t>
      </w:r>
    </w:p>
    <w:p w:rsidR="00C716CF" w:rsidRPr="0082290B" w:rsidRDefault="00C716CF" w:rsidP="00C716CF">
      <w:pPr>
        <w:pStyle w:val="25"/>
        <w:spacing w:before="0" w:after="0" w:line="240" w:lineRule="auto"/>
        <w:ind w:firstLine="709"/>
        <w:jc w:val="center"/>
        <w:rPr>
          <w:rFonts w:cs="Arial"/>
          <w:b/>
          <w:sz w:val="22"/>
        </w:rPr>
      </w:pPr>
      <w:r w:rsidRPr="0082290B">
        <w:rPr>
          <w:rFonts w:cs="Arial"/>
          <w:b/>
          <w:sz w:val="22"/>
        </w:rPr>
        <w:t>Основные виды разрешённого использования земельных участков зоны СХ-2</w:t>
      </w:r>
    </w:p>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1"/>
        <w:gridCol w:w="5071"/>
        <w:gridCol w:w="8810"/>
      </w:tblGrid>
      <w:tr w:rsidR="00C716CF" w:rsidRPr="0082290B" w:rsidTr="008F1E8C">
        <w:trPr>
          <w:trHeight w:val="327"/>
        </w:trPr>
        <w:tc>
          <w:tcPr>
            <w:tcW w:w="289" w:type="pct"/>
            <w:shd w:val="clear" w:color="auto" w:fill="D9D9D9" w:themeFill="background1" w:themeFillShade="D9"/>
            <w:tcMar>
              <w:top w:w="80" w:type="dxa"/>
              <w:left w:w="80" w:type="dxa"/>
              <w:bottom w:w="80" w:type="dxa"/>
              <w:right w:w="80" w:type="dxa"/>
            </w:tcMar>
            <w:vAlign w:val="center"/>
          </w:tcPr>
          <w:p w:rsidR="00C716CF" w:rsidRPr="0082290B"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2290B">
              <w:rPr>
                <w:rFonts w:ascii="Arial" w:hAnsi="Arial" w:cs="Arial"/>
                <w:smallCaps/>
                <w:color w:val="auto"/>
                <w:sz w:val="22"/>
                <w:szCs w:val="22"/>
              </w:rPr>
              <w:t>код ври</w:t>
            </w:r>
          </w:p>
        </w:tc>
        <w:tc>
          <w:tcPr>
            <w:tcW w:w="1721" w:type="pct"/>
            <w:shd w:val="clear" w:color="auto" w:fill="D9D9D9" w:themeFill="background1" w:themeFillShade="D9"/>
            <w:tcMar>
              <w:top w:w="80" w:type="dxa"/>
              <w:left w:w="80" w:type="dxa"/>
              <w:bottom w:w="80" w:type="dxa"/>
              <w:right w:w="80" w:type="dxa"/>
            </w:tcMar>
            <w:vAlign w:val="center"/>
          </w:tcPr>
          <w:p w:rsidR="00C716CF" w:rsidRPr="0082290B"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82290B">
              <w:rPr>
                <w:rFonts w:ascii="Arial" w:hAnsi="Arial" w:cs="Arial"/>
                <w:smallCaps/>
                <w:color w:val="auto"/>
                <w:sz w:val="22"/>
                <w:szCs w:val="22"/>
              </w:rPr>
              <w:t xml:space="preserve">наименование вида разрешённого </w:t>
            </w:r>
          </w:p>
          <w:p w:rsidR="00C716CF" w:rsidRPr="0082290B"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2290B">
              <w:rPr>
                <w:rFonts w:ascii="Arial" w:hAnsi="Arial" w:cs="Arial"/>
                <w:smallCaps/>
                <w:color w:val="auto"/>
                <w:sz w:val="22"/>
                <w:szCs w:val="22"/>
              </w:rPr>
              <w:t>использования</w:t>
            </w:r>
          </w:p>
        </w:tc>
        <w:tc>
          <w:tcPr>
            <w:tcW w:w="2990" w:type="pct"/>
            <w:shd w:val="clear" w:color="auto" w:fill="D9D9D9" w:themeFill="background1" w:themeFillShade="D9"/>
            <w:tcMar>
              <w:top w:w="80" w:type="dxa"/>
              <w:left w:w="80" w:type="dxa"/>
              <w:bottom w:w="80" w:type="dxa"/>
              <w:right w:w="80" w:type="dxa"/>
            </w:tcMar>
            <w:vAlign w:val="center"/>
          </w:tcPr>
          <w:p w:rsidR="00C716CF" w:rsidRPr="0082290B"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82290B">
              <w:rPr>
                <w:rFonts w:ascii="Arial" w:hAnsi="Arial" w:cs="Arial"/>
                <w:smallCaps/>
                <w:color w:val="auto"/>
                <w:sz w:val="22"/>
                <w:szCs w:val="22"/>
              </w:rPr>
              <w:t>описание вида разрешённого использования</w:t>
            </w:r>
          </w:p>
        </w:tc>
      </w:tr>
      <w:tr w:rsidR="00C716CF" w:rsidRPr="0082290B" w:rsidTr="008F1E8C">
        <w:trPr>
          <w:trHeight w:val="674"/>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w:t>
            </w:r>
          </w:p>
        </w:tc>
        <w:tc>
          <w:tcPr>
            <w:tcW w:w="1721"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2290B">
              <w:rPr>
                <w:rFonts w:ascii="Arial" w:hAnsi="Arial" w:cs="Arial"/>
                <w:color w:val="auto"/>
                <w:sz w:val="22"/>
                <w:szCs w:val="22"/>
              </w:rPr>
              <w:t>Растениеводство</w:t>
            </w:r>
          </w:p>
        </w:tc>
        <w:tc>
          <w:tcPr>
            <w:tcW w:w="2990" w:type="pct"/>
            <w:shd w:val="clear" w:color="auto" w:fill="auto"/>
            <w:tcMar>
              <w:top w:w="80" w:type="dxa"/>
              <w:left w:w="80" w:type="dxa"/>
              <w:bottom w:w="80" w:type="dxa"/>
              <w:right w:w="80" w:type="dxa"/>
            </w:tcMar>
          </w:tcPr>
          <w:p w:rsidR="00C716CF" w:rsidRPr="0082290B" w:rsidRDefault="00C716CF" w:rsidP="008F1E8C">
            <w:pPr>
              <w:pStyle w:val="aff6"/>
              <w:rPr>
                <w:rFonts w:eastAsia="Helvetica Neue Light"/>
                <w:sz w:val="22"/>
                <w:szCs w:val="22"/>
                <w:bdr w:val="nil"/>
              </w:rPr>
            </w:pPr>
            <w:r w:rsidRPr="0082290B">
              <w:rPr>
                <w:rFonts w:eastAsia="Helvetica Neue Light"/>
                <w:sz w:val="22"/>
                <w:szCs w:val="22"/>
                <w:bdr w:val="nil"/>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C716CF" w:rsidRPr="0082290B" w:rsidTr="008F1E8C">
        <w:trPr>
          <w:trHeight w:val="484"/>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1.2</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Выращивание зерновых и иных сельскохозяйственных культур</w:t>
            </w:r>
          </w:p>
        </w:tc>
        <w:tc>
          <w:tcPr>
            <w:tcW w:w="2990" w:type="pct"/>
            <w:shd w:val="clear" w:color="auto" w:fill="auto"/>
            <w:tcMar>
              <w:top w:w="80" w:type="dxa"/>
              <w:left w:w="80" w:type="dxa"/>
              <w:bottom w:w="80" w:type="dxa"/>
              <w:right w:w="80" w:type="dxa"/>
            </w:tcMar>
          </w:tcPr>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716CF" w:rsidRPr="0082290B" w:rsidTr="008F1E8C">
        <w:trPr>
          <w:trHeight w:val="25"/>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1.3</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Овощеводство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716CF" w:rsidRPr="0082290B" w:rsidTr="008F1E8C">
        <w:trPr>
          <w:trHeight w:val="483"/>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lastRenderedPageBreak/>
              <w:t>1.5</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Садоводство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716CF" w:rsidRPr="0082290B" w:rsidTr="0098350A">
        <w:trPr>
          <w:trHeight w:val="15"/>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1.5.1</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Виноградарство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 xml:space="preserve">Возделывание винограда на </w:t>
            </w:r>
            <w:proofErr w:type="spellStart"/>
            <w:r w:rsidRPr="0082290B">
              <w:rPr>
                <w:rFonts w:ascii="Arial" w:hAnsi="Arial" w:cs="Arial"/>
                <w:sz w:val="22"/>
                <w:szCs w:val="22"/>
              </w:rPr>
              <w:t>виноградопригодных</w:t>
            </w:r>
            <w:proofErr w:type="spellEnd"/>
            <w:r w:rsidRPr="0082290B">
              <w:rPr>
                <w:rFonts w:ascii="Arial" w:hAnsi="Arial" w:cs="Arial"/>
                <w:sz w:val="22"/>
                <w:szCs w:val="22"/>
              </w:rPr>
              <w:t xml:space="preserve"> землях</w:t>
            </w:r>
          </w:p>
        </w:tc>
      </w:tr>
      <w:tr w:rsidR="00C716CF" w:rsidRPr="0082290B" w:rsidTr="008F1E8C">
        <w:trPr>
          <w:trHeight w:val="51"/>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1.7</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Животноводство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716CF" w:rsidRPr="0082290B" w:rsidRDefault="00C716CF" w:rsidP="008F1E8C">
            <w:pPr>
              <w:jc w:val="both"/>
              <w:rPr>
                <w:rFonts w:ascii="Arial" w:hAnsi="Arial" w:cs="Arial"/>
                <w:sz w:val="22"/>
                <w:szCs w:val="22"/>
              </w:rPr>
            </w:pPr>
            <w:r w:rsidRPr="0082290B">
              <w:rPr>
                <w:rFonts w:ascii="Arial" w:hAnsi="Arial" w:cs="Arial"/>
                <w:sz w:val="22"/>
                <w:szCs w:val="22"/>
              </w:rPr>
              <w:t xml:space="preserve">Содержание данного вида разрешенного использования включает в себя содержание видов разрешенного использования с </w:t>
            </w:r>
            <w:hyperlink w:anchor="P76" w:history="1">
              <w:r w:rsidRPr="0082290B">
                <w:rPr>
                  <w:rFonts w:ascii="Arial" w:hAnsi="Arial" w:cs="Arial"/>
                  <w:sz w:val="22"/>
                  <w:szCs w:val="22"/>
                </w:rPr>
                <w:t>кодами 1.8</w:t>
              </w:r>
            </w:hyperlink>
            <w:r w:rsidRPr="0082290B">
              <w:rPr>
                <w:rFonts w:ascii="Arial" w:hAnsi="Arial" w:cs="Arial"/>
                <w:sz w:val="22"/>
                <w:szCs w:val="22"/>
              </w:rPr>
              <w:t xml:space="preserve"> - </w:t>
            </w:r>
            <w:hyperlink w:anchor="P91" w:history="1">
              <w:r w:rsidRPr="0082290B">
                <w:rPr>
                  <w:rFonts w:ascii="Arial" w:hAnsi="Arial" w:cs="Arial"/>
                  <w:sz w:val="22"/>
                  <w:szCs w:val="22"/>
                </w:rPr>
                <w:t>1.11</w:t>
              </w:r>
            </w:hyperlink>
            <w:r w:rsidRPr="0082290B">
              <w:rPr>
                <w:rFonts w:ascii="Arial" w:hAnsi="Arial" w:cs="Arial"/>
                <w:sz w:val="22"/>
                <w:szCs w:val="22"/>
              </w:rPr>
              <w:t xml:space="preserve">, </w:t>
            </w:r>
            <w:hyperlink w:anchor="P107" w:history="1">
              <w:r w:rsidRPr="0082290B">
                <w:rPr>
                  <w:rFonts w:ascii="Arial" w:hAnsi="Arial" w:cs="Arial"/>
                  <w:sz w:val="22"/>
                  <w:szCs w:val="22"/>
                </w:rPr>
                <w:t>1.15</w:t>
              </w:r>
            </w:hyperlink>
            <w:r w:rsidRPr="0082290B">
              <w:rPr>
                <w:rFonts w:ascii="Arial" w:hAnsi="Arial" w:cs="Arial"/>
                <w:sz w:val="22"/>
                <w:szCs w:val="22"/>
              </w:rPr>
              <w:t xml:space="preserve">, </w:t>
            </w:r>
            <w:hyperlink w:anchor="P120" w:history="1">
              <w:r w:rsidRPr="0082290B">
                <w:rPr>
                  <w:rFonts w:ascii="Arial" w:hAnsi="Arial" w:cs="Arial"/>
                  <w:sz w:val="22"/>
                  <w:szCs w:val="22"/>
                </w:rPr>
                <w:t>1.19</w:t>
              </w:r>
            </w:hyperlink>
            <w:r w:rsidRPr="0082290B">
              <w:rPr>
                <w:rFonts w:ascii="Arial" w:hAnsi="Arial" w:cs="Arial"/>
                <w:sz w:val="22"/>
                <w:szCs w:val="22"/>
              </w:rPr>
              <w:t xml:space="preserve">, </w:t>
            </w:r>
            <w:hyperlink w:anchor="P124" w:history="1">
              <w:r w:rsidRPr="0082290B">
                <w:rPr>
                  <w:rFonts w:ascii="Arial" w:hAnsi="Arial" w:cs="Arial"/>
                  <w:sz w:val="22"/>
                  <w:szCs w:val="22"/>
                </w:rPr>
                <w:t>1.20</w:t>
              </w:r>
            </w:hyperlink>
          </w:p>
        </w:tc>
      </w:tr>
      <w:tr w:rsidR="00C716CF" w:rsidRPr="0082290B" w:rsidTr="008F1E8C">
        <w:trPr>
          <w:trHeight w:val="15"/>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1.8</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Скотоводство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716CF" w:rsidRPr="0082290B" w:rsidRDefault="00C716CF" w:rsidP="008F1E8C">
            <w:pPr>
              <w:jc w:val="both"/>
              <w:rPr>
                <w:rFonts w:ascii="Arial" w:hAnsi="Arial" w:cs="Arial"/>
                <w:sz w:val="22"/>
                <w:szCs w:val="22"/>
              </w:rPr>
            </w:pPr>
            <w:r w:rsidRPr="0082290B">
              <w:rPr>
                <w:rFonts w:ascii="Arial" w:hAnsi="Arial" w:cs="Arial"/>
                <w:sz w:val="22"/>
                <w:szCs w:val="22"/>
              </w:rPr>
              <w:t>разведение племенных животных, производство и использование племенной продукции (материала)</w:t>
            </w:r>
          </w:p>
        </w:tc>
      </w:tr>
      <w:tr w:rsidR="00C716CF" w:rsidRPr="0082290B" w:rsidTr="008F1E8C">
        <w:trPr>
          <w:trHeight w:val="484"/>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1.9</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Звероводство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связанной с разведением в неволе ценных пушных зверей;</w:t>
            </w:r>
          </w:p>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разведение племенных животных, производство и использование племенной продукции (материала)</w:t>
            </w:r>
          </w:p>
        </w:tc>
      </w:tr>
      <w:tr w:rsidR="00C716CF" w:rsidRPr="0082290B" w:rsidTr="008F1E8C">
        <w:trPr>
          <w:trHeight w:val="484"/>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1.10</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Птицеводство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Осуществление хозяйственной деятельности, связанной с разведением домашних пород птиц, в том числе водоплавающих;</w:t>
            </w:r>
          </w:p>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 xml:space="preserve">размещение зданий, сооружений, используемых для содержания и разведения </w:t>
            </w:r>
            <w:r w:rsidRPr="0082290B">
              <w:rPr>
                <w:rFonts w:ascii="Arial" w:hAnsi="Arial" w:cs="Arial"/>
                <w:sz w:val="22"/>
                <w:szCs w:val="22"/>
              </w:rPr>
              <w:lastRenderedPageBreak/>
              <w:t>животных, производства, хранения и первичной переработки продукции птицеводства;</w:t>
            </w:r>
          </w:p>
          <w:p w:rsidR="00C716CF" w:rsidRPr="0082290B" w:rsidRDefault="00C716CF" w:rsidP="008F1E8C">
            <w:pPr>
              <w:pStyle w:val="ConsPlusNormal"/>
              <w:jc w:val="both"/>
              <w:rPr>
                <w:rFonts w:ascii="Arial" w:hAnsi="Arial" w:cs="Arial"/>
                <w:sz w:val="22"/>
                <w:szCs w:val="22"/>
              </w:rPr>
            </w:pPr>
            <w:r w:rsidRPr="0082290B">
              <w:rPr>
                <w:rFonts w:ascii="Arial" w:hAnsi="Arial" w:cs="Arial"/>
                <w:sz w:val="22"/>
                <w:szCs w:val="22"/>
              </w:rPr>
              <w:t>разведение племенных животных, производство и использование племенной продукции (материала)</w:t>
            </w:r>
          </w:p>
        </w:tc>
      </w:tr>
      <w:tr w:rsidR="00C716CF" w:rsidRPr="0082290B" w:rsidTr="008F1E8C">
        <w:trPr>
          <w:trHeight w:val="484"/>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1.11</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Свиноводство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Осуществление хозяйственной деятельности, связанной с разведением свиней;</w:t>
            </w:r>
          </w:p>
          <w:p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разведение племенных животных, производство и использование племенной продукции (материала)</w:t>
            </w:r>
          </w:p>
        </w:tc>
      </w:tr>
      <w:tr w:rsidR="00C716CF" w:rsidRPr="0082290B" w:rsidTr="008F1E8C">
        <w:trPr>
          <w:trHeight w:val="484"/>
        </w:trPr>
        <w:tc>
          <w:tcPr>
            <w:tcW w:w="289" w:type="pct"/>
            <w:shd w:val="clear" w:color="auto" w:fill="auto"/>
            <w:tcMar>
              <w:top w:w="80" w:type="dxa"/>
              <w:left w:w="80" w:type="dxa"/>
              <w:bottom w:w="80" w:type="dxa"/>
              <w:right w:w="8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1.12</w:t>
            </w:r>
          </w:p>
        </w:tc>
        <w:tc>
          <w:tcPr>
            <w:tcW w:w="1721" w:type="pct"/>
            <w:shd w:val="clear" w:color="auto" w:fill="auto"/>
            <w:tcMar>
              <w:top w:w="80" w:type="dxa"/>
              <w:left w:w="80" w:type="dxa"/>
              <w:bottom w:w="80" w:type="dxa"/>
              <w:right w:w="80" w:type="dxa"/>
            </w:tcMar>
            <w:vAlign w:val="center"/>
          </w:tcPr>
          <w:p w:rsidR="00C716CF" w:rsidRPr="0082290B" w:rsidRDefault="00C716CF" w:rsidP="008F1E8C">
            <w:pPr>
              <w:rPr>
                <w:rFonts w:ascii="Arial" w:hAnsi="Arial" w:cs="Arial"/>
                <w:sz w:val="22"/>
                <w:szCs w:val="22"/>
              </w:rPr>
            </w:pPr>
            <w:r w:rsidRPr="0082290B">
              <w:rPr>
                <w:rFonts w:ascii="Arial" w:hAnsi="Arial" w:cs="Arial"/>
                <w:sz w:val="22"/>
                <w:szCs w:val="22"/>
              </w:rPr>
              <w:t>Пчеловодство</w:t>
            </w:r>
          </w:p>
        </w:tc>
        <w:tc>
          <w:tcPr>
            <w:tcW w:w="2990" w:type="pct"/>
            <w:shd w:val="clear" w:color="auto" w:fill="auto"/>
            <w:tcMar>
              <w:top w:w="80" w:type="dxa"/>
              <w:left w:w="80" w:type="dxa"/>
              <w:bottom w:w="80" w:type="dxa"/>
              <w:right w:w="80" w:type="dxa"/>
            </w:tcMar>
            <w:vAlign w:val="center"/>
          </w:tcPr>
          <w:p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размещение ульев, иных объектов и оборудования, необходимого для пчеловодства и разведениях иных полезных насекомых;</w:t>
            </w:r>
          </w:p>
          <w:p w:rsidR="00C716CF" w:rsidRPr="0082290B" w:rsidRDefault="00C716CF" w:rsidP="008F1E8C">
            <w:pPr>
              <w:pStyle w:val="ConsPlusNormal"/>
              <w:ind w:firstLine="39"/>
              <w:jc w:val="both"/>
              <w:rPr>
                <w:rFonts w:ascii="Arial" w:hAnsi="Arial" w:cs="Arial"/>
                <w:sz w:val="22"/>
                <w:szCs w:val="22"/>
              </w:rPr>
            </w:pPr>
            <w:r w:rsidRPr="0082290B">
              <w:rPr>
                <w:rFonts w:ascii="Arial" w:hAnsi="Arial" w:cs="Arial"/>
                <w:sz w:val="22"/>
                <w:szCs w:val="22"/>
              </w:rPr>
              <w:t>размещение сооружений, используемых для хранения и первичной переработки продукции пчеловодства</w:t>
            </w:r>
          </w:p>
        </w:tc>
      </w:tr>
      <w:tr w:rsidR="00C716CF" w:rsidRPr="0082290B" w:rsidTr="008F1E8C">
        <w:tblPrEx>
          <w:shd w:val="clear" w:color="auto" w:fill="auto"/>
        </w:tblPrEx>
        <w:trPr>
          <w:trHeight w:val="586"/>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contextualSpacing/>
              <w:jc w:val="center"/>
              <w:rPr>
                <w:rFonts w:ascii="Arial" w:hAnsi="Arial" w:cs="Arial"/>
                <w:color w:val="auto"/>
                <w:sz w:val="22"/>
                <w:szCs w:val="22"/>
              </w:rPr>
            </w:pPr>
            <w:r w:rsidRPr="0082290B">
              <w:rPr>
                <w:rFonts w:ascii="Arial" w:hAnsi="Arial" w:cs="Arial"/>
                <w:color w:val="auto"/>
                <w:sz w:val="22"/>
                <w:szCs w:val="22"/>
              </w:rPr>
              <w:t>1.14</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affa"/>
              <w:rPr>
                <w:sz w:val="22"/>
                <w:szCs w:val="22"/>
              </w:rPr>
            </w:pPr>
            <w:r w:rsidRPr="0082290B">
              <w:rPr>
                <w:sz w:val="22"/>
                <w:szCs w:val="22"/>
              </w:rPr>
              <w:t>Научное обеспечение сельского хозяйства</w:t>
            </w:r>
          </w:p>
        </w:tc>
        <w:tc>
          <w:tcPr>
            <w:tcW w:w="2990" w:type="pct"/>
            <w:shd w:val="clear" w:color="auto" w:fill="FEFEFE"/>
            <w:tcMar>
              <w:top w:w="0" w:type="dxa"/>
              <w:left w:w="100" w:type="dxa"/>
              <w:bottom w:w="0" w:type="dxa"/>
              <w:right w:w="100" w:type="dxa"/>
            </w:tcMar>
          </w:tcPr>
          <w:p w:rsidR="00C716CF" w:rsidRPr="0082290B" w:rsidRDefault="00C716CF" w:rsidP="008F1E8C">
            <w:pPr>
              <w:pStyle w:val="aff6"/>
              <w:rPr>
                <w:sz w:val="22"/>
                <w:szCs w:val="22"/>
              </w:rPr>
            </w:pPr>
            <w:r w:rsidRPr="0082290B">
              <w:rPr>
                <w:sz w:val="22"/>
                <w:szCs w:val="2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C716CF" w:rsidRPr="0082290B" w:rsidTr="008F1E8C">
        <w:tblPrEx>
          <w:shd w:val="clear" w:color="auto" w:fill="auto"/>
        </w:tblPrEx>
        <w:trPr>
          <w:trHeight w:val="586"/>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1.15</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affa"/>
              <w:rPr>
                <w:sz w:val="22"/>
                <w:szCs w:val="22"/>
              </w:rPr>
            </w:pPr>
            <w:r w:rsidRPr="0082290B">
              <w:rPr>
                <w:sz w:val="22"/>
                <w:szCs w:val="22"/>
              </w:rPr>
              <w:t>Хранение и переработка сельскохозяйственной продукции</w:t>
            </w:r>
          </w:p>
        </w:tc>
        <w:tc>
          <w:tcPr>
            <w:tcW w:w="2990" w:type="pct"/>
            <w:shd w:val="clear" w:color="auto" w:fill="FEFEFE"/>
            <w:tcMar>
              <w:top w:w="0" w:type="dxa"/>
              <w:left w:w="100" w:type="dxa"/>
              <w:bottom w:w="0" w:type="dxa"/>
              <w:right w:w="100" w:type="dxa"/>
            </w:tcMar>
            <w:vAlign w:val="center"/>
          </w:tcPr>
          <w:p w:rsidR="00C716CF" w:rsidRPr="0082290B" w:rsidRDefault="00C716CF" w:rsidP="008F1E8C">
            <w:pPr>
              <w:pStyle w:val="aff6"/>
              <w:rPr>
                <w:sz w:val="22"/>
                <w:szCs w:val="22"/>
              </w:rPr>
            </w:pPr>
            <w:r w:rsidRPr="0082290B">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716CF" w:rsidRPr="0082290B"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1.17</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affa"/>
              <w:rPr>
                <w:sz w:val="22"/>
                <w:szCs w:val="22"/>
              </w:rPr>
            </w:pPr>
            <w:r w:rsidRPr="0082290B">
              <w:rPr>
                <w:sz w:val="22"/>
                <w:szCs w:val="22"/>
              </w:rPr>
              <w:t>Питомники</w:t>
            </w:r>
          </w:p>
        </w:tc>
        <w:tc>
          <w:tcPr>
            <w:tcW w:w="2990" w:type="pct"/>
            <w:shd w:val="clear" w:color="auto" w:fill="FEFEFE"/>
            <w:tcMar>
              <w:top w:w="0" w:type="dxa"/>
              <w:left w:w="100" w:type="dxa"/>
              <w:bottom w:w="0" w:type="dxa"/>
              <w:right w:w="100" w:type="dxa"/>
            </w:tcMar>
          </w:tcPr>
          <w:p w:rsidR="00C716CF" w:rsidRPr="0082290B" w:rsidRDefault="00C716CF" w:rsidP="008F1E8C">
            <w:pPr>
              <w:pStyle w:val="aff6"/>
              <w:rPr>
                <w:sz w:val="22"/>
                <w:szCs w:val="22"/>
              </w:rPr>
            </w:pPr>
            <w:r w:rsidRPr="0082290B">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716CF" w:rsidRPr="0082290B" w:rsidRDefault="00C716CF" w:rsidP="008F1E8C">
            <w:pPr>
              <w:pStyle w:val="aff6"/>
              <w:rPr>
                <w:sz w:val="22"/>
                <w:szCs w:val="22"/>
              </w:rPr>
            </w:pPr>
            <w:r w:rsidRPr="0082290B">
              <w:rPr>
                <w:sz w:val="22"/>
                <w:szCs w:val="22"/>
              </w:rPr>
              <w:t>размещение сооружений, необходимых для указанных видов сельскохозяйственного производства</w:t>
            </w:r>
          </w:p>
        </w:tc>
      </w:tr>
      <w:tr w:rsidR="00C716CF" w:rsidRPr="0082290B" w:rsidTr="008F1E8C">
        <w:tblPrEx>
          <w:shd w:val="clear" w:color="auto" w:fill="auto"/>
        </w:tblPrEx>
        <w:trPr>
          <w:trHeight w:val="639"/>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1.18</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affa"/>
              <w:rPr>
                <w:sz w:val="22"/>
                <w:szCs w:val="22"/>
              </w:rPr>
            </w:pPr>
            <w:r w:rsidRPr="0082290B">
              <w:rPr>
                <w:sz w:val="22"/>
                <w:szCs w:val="22"/>
              </w:rPr>
              <w:t>Обеспечение сельскохозяйственного</w:t>
            </w:r>
          </w:p>
          <w:p w:rsidR="00C716CF" w:rsidRPr="0082290B" w:rsidRDefault="00C716CF" w:rsidP="008F1E8C">
            <w:pPr>
              <w:pStyle w:val="affa"/>
              <w:rPr>
                <w:sz w:val="22"/>
                <w:szCs w:val="22"/>
              </w:rPr>
            </w:pPr>
            <w:r w:rsidRPr="0082290B">
              <w:rPr>
                <w:sz w:val="22"/>
                <w:szCs w:val="22"/>
              </w:rPr>
              <w:t>производства</w:t>
            </w:r>
          </w:p>
        </w:tc>
        <w:tc>
          <w:tcPr>
            <w:tcW w:w="2990" w:type="pct"/>
            <w:shd w:val="clear" w:color="auto" w:fill="FEFEFE"/>
            <w:tcMar>
              <w:top w:w="0" w:type="dxa"/>
              <w:left w:w="100" w:type="dxa"/>
              <w:bottom w:w="0" w:type="dxa"/>
              <w:right w:w="100" w:type="dxa"/>
            </w:tcMar>
          </w:tcPr>
          <w:p w:rsidR="00C716CF" w:rsidRPr="0082290B" w:rsidRDefault="00C716CF" w:rsidP="008F1E8C">
            <w:pPr>
              <w:pStyle w:val="aff6"/>
              <w:rPr>
                <w:sz w:val="22"/>
                <w:szCs w:val="22"/>
              </w:rPr>
            </w:pPr>
            <w:r w:rsidRPr="0082290B">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716CF" w:rsidRPr="0082290B" w:rsidTr="008F1E8C">
        <w:tblPrEx>
          <w:shd w:val="clear" w:color="auto" w:fill="auto"/>
        </w:tblPrEx>
        <w:trPr>
          <w:trHeight w:val="382"/>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1.19</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affa"/>
              <w:rPr>
                <w:sz w:val="22"/>
                <w:szCs w:val="22"/>
              </w:rPr>
            </w:pPr>
            <w:r w:rsidRPr="0082290B">
              <w:rPr>
                <w:sz w:val="22"/>
                <w:szCs w:val="22"/>
              </w:rPr>
              <w:t>Сенокошение</w:t>
            </w:r>
          </w:p>
        </w:tc>
        <w:tc>
          <w:tcPr>
            <w:tcW w:w="2990" w:type="pct"/>
            <w:shd w:val="clear" w:color="auto" w:fill="FEFEFE"/>
            <w:tcMar>
              <w:top w:w="0" w:type="dxa"/>
              <w:left w:w="100" w:type="dxa"/>
              <w:bottom w:w="0" w:type="dxa"/>
              <w:right w:w="100" w:type="dxa"/>
            </w:tcMar>
            <w:vAlign w:val="center"/>
          </w:tcPr>
          <w:p w:rsidR="00C716CF" w:rsidRPr="0082290B" w:rsidRDefault="00C716CF" w:rsidP="008F1E8C">
            <w:pPr>
              <w:pStyle w:val="aff6"/>
              <w:rPr>
                <w:sz w:val="22"/>
                <w:szCs w:val="22"/>
              </w:rPr>
            </w:pPr>
            <w:r w:rsidRPr="0082290B">
              <w:rPr>
                <w:sz w:val="22"/>
                <w:szCs w:val="22"/>
              </w:rPr>
              <w:t>Кошение трав, сбор и заготовка сена</w:t>
            </w:r>
          </w:p>
        </w:tc>
      </w:tr>
      <w:tr w:rsidR="00C716CF" w:rsidRPr="0082290B" w:rsidTr="008F1E8C">
        <w:tblPrEx>
          <w:shd w:val="clear" w:color="auto" w:fill="auto"/>
        </w:tblPrEx>
        <w:trPr>
          <w:trHeight w:val="402"/>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1.20</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affa"/>
              <w:rPr>
                <w:sz w:val="22"/>
                <w:szCs w:val="22"/>
              </w:rPr>
            </w:pPr>
            <w:r w:rsidRPr="0082290B">
              <w:rPr>
                <w:sz w:val="22"/>
                <w:szCs w:val="22"/>
              </w:rPr>
              <w:t>Выпас сельскохозяйственных животных</w:t>
            </w:r>
          </w:p>
        </w:tc>
        <w:tc>
          <w:tcPr>
            <w:tcW w:w="2990" w:type="pct"/>
            <w:shd w:val="clear" w:color="auto" w:fill="FEFEFE"/>
            <w:tcMar>
              <w:top w:w="0" w:type="dxa"/>
              <w:left w:w="100" w:type="dxa"/>
              <w:bottom w:w="0" w:type="dxa"/>
              <w:right w:w="100" w:type="dxa"/>
            </w:tcMar>
            <w:vAlign w:val="center"/>
          </w:tcPr>
          <w:p w:rsidR="00C716CF" w:rsidRPr="0082290B" w:rsidRDefault="00C716CF" w:rsidP="008F1E8C">
            <w:pPr>
              <w:pStyle w:val="aff6"/>
              <w:rPr>
                <w:sz w:val="22"/>
                <w:szCs w:val="22"/>
              </w:rPr>
            </w:pPr>
            <w:r w:rsidRPr="0082290B">
              <w:rPr>
                <w:sz w:val="22"/>
                <w:szCs w:val="22"/>
              </w:rPr>
              <w:t>Выпас сельскохозяйственных животных</w:t>
            </w:r>
          </w:p>
        </w:tc>
      </w:tr>
      <w:tr w:rsidR="00C716CF" w:rsidRPr="0082290B" w:rsidTr="008F1E8C">
        <w:tblPrEx>
          <w:shd w:val="clear" w:color="auto" w:fill="auto"/>
        </w:tblPrEx>
        <w:trPr>
          <w:trHeight w:val="65"/>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jc w:val="center"/>
              <w:rPr>
                <w:rFonts w:ascii="Arial" w:eastAsia="Cambria" w:hAnsi="Arial" w:cs="Arial"/>
                <w:color w:val="auto"/>
                <w:sz w:val="22"/>
                <w:szCs w:val="22"/>
                <w:lang w:eastAsia="en-US"/>
              </w:rPr>
            </w:pPr>
            <w:r w:rsidRPr="0082290B">
              <w:rPr>
                <w:rFonts w:ascii="Arial" w:hAnsi="Arial" w:cs="Arial"/>
                <w:color w:val="auto"/>
                <w:sz w:val="22"/>
                <w:szCs w:val="22"/>
              </w:rPr>
              <w:lastRenderedPageBreak/>
              <w:t>3.1.1</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rPr>
                <w:rFonts w:ascii="Arial" w:eastAsia="Cambria" w:hAnsi="Arial" w:cs="Arial"/>
                <w:color w:val="auto"/>
                <w:sz w:val="22"/>
                <w:szCs w:val="22"/>
                <w:lang w:eastAsia="en-US"/>
              </w:rPr>
            </w:pPr>
            <w:r w:rsidRPr="0082290B">
              <w:rPr>
                <w:rFonts w:ascii="Arial" w:hAnsi="Arial" w:cs="Arial"/>
                <w:color w:val="auto"/>
                <w:sz w:val="22"/>
                <w:szCs w:val="22"/>
              </w:rPr>
              <w:t>Предоставление коммунальных услуг</w:t>
            </w:r>
          </w:p>
        </w:tc>
        <w:tc>
          <w:tcPr>
            <w:tcW w:w="2990" w:type="pct"/>
            <w:shd w:val="clear" w:color="auto" w:fill="FEFEFE"/>
            <w:tcMar>
              <w:top w:w="0" w:type="dxa"/>
              <w:left w:w="100" w:type="dxa"/>
              <w:bottom w:w="0" w:type="dxa"/>
              <w:right w:w="100" w:type="dxa"/>
            </w:tcMar>
          </w:tcPr>
          <w:p w:rsidR="00C716CF" w:rsidRPr="0082290B" w:rsidRDefault="00C716CF" w:rsidP="008F1E8C">
            <w:pPr>
              <w:pStyle w:val="aff6"/>
              <w:pBdr>
                <w:top w:val="nil"/>
                <w:left w:val="nil"/>
                <w:bottom w:val="nil"/>
                <w:right w:val="nil"/>
                <w:between w:val="nil"/>
                <w:bar w:val="nil"/>
              </w:pBdr>
              <w:rPr>
                <w:rFonts w:eastAsia="Cambria"/>
                <w:sz w:val="22"/>
                <w:szCs w:val="22"/>
                <w:bdr w:val="nil"/>
                <w:lang w:eastAsia="en-US"/>
              </w:rPr>
            </w:pPr>
            <w:r w:rsidRPr="0082290B">
              <w:rPr>
                <w:rFonts w:eastAsia="Arial Unicode MS"/>
                <w:sz w:val="22"/>
                <w:szCs w:val="22"/>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82290B">
              <w:rPr>
                <w:rFonts w:eastAsia="Arial Unicode MS"/>
                <w:sz w:val="22"/>
                <w:szCs w:val="22"/>
                <w:bdr w:val="nil"/>
              </w:rPr>
              <w:t>мастерских для обслуживания уборочной</w:t>
            </w:r>
            <w:proofErr w:type="gramEnd"/>
            <w:r w:rsidRPr="0082290B">
              <w:rPr>
                <w:rFonts w:eastAsia="Arial Unicode MS"/>
                <w:sz w:val="22"/>
                <w:szCs w:val="22"/>
                <w:bdr w:val="nil"/>
              </w:rPr>
              <w:t xml:space="preserve"> и аварийной техники, сооружений, необходимых для сбора и плавки снега)</w:t>
            </w:r>
          </w:p>
        </w:tc>
      </w:tr>
      <w:tr w:rsidR="00C716CF" w:rsidRPr="0082290B" w:rsidTr="008F1E8C">
        <w:tblPrEx>
          <w:shd w:val="clear" w:color="auto" w:fill="auto"/>
        </w:tblPrEx>
        <w:trPr>
          <w:trHeight w:val="72"/>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12.0.1</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rPr>
                <w:rFonts w:ascii="Arial" w:hAnsi="Arial" w:cs="Arial"/>
                <w:color w:val="auto"/>
                <w:sz w:val="22"/>
                <w:szCs w:val="22"/>
              </w:rPr>
            </w:pPr>
            <w:r w:rsidRPr="0082290B">
              <w:rPr>
                <w:rFonts w:ascii="Arial" w:hAnsi="Arial" w:cs="Arial"/>
                <w:color w:val="auto"/>
                <w:sz w:val="22"/>
                <w:szCs w:val="22"/>
              </w:rPr>
              <w:t>Улично-дорожная сеть</w:t>
            </w:r>
          </w:p>
        </w:tc>
        <w:tc>
          <w:tcPr>
            <w:tcW w:w="2990" w:type="pct"/>
            <w:shd w:val="clear" w:color="auto" w:fill="FEFEFE"/>
            <w:tcMar>
              <w:top w:w="0" w:type="dxa"/>
              <w:left w:w="100" w:type="dxa"/>
              <w:bottom w:w="0" w:type="dxa"/>
              <w:right w:w="100" w:type="dxa"/>
            </w:tcMar>
          </w:tcPr>
          <w:p w:rsidR="00C716CF" w:rsidRPr="0082290B" w:rsidRDefault="00C716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2290B">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716CF" w:rsidRPr="0082290B" w:rsidRDefault="00C716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82290B">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82290B">
                <w:rPr>
                  <w:rFonts w:eastAsia="Arial Unicode MS"/>
                  <w:sz w:val="22"/>
                  <w:szCs w:val="22"/>
                  <w:bdr w:val="nil"/>
                </w:rPr>
                <w:t>кодами 2.7.1</w:t>
              </w:r>
            </w:hyperlink>
            <w:r w:rsidRPr="0082290B">
              <w:rPr>
                <w:rFonts w:eastAsia="Arial Unicode MS"/>
                <w:sz w:val="22"/>
                <w:szCs w:val="22"/>
                <w:bdr w:val="nil"/>
              </w:rPr>
              <w:t xml:space="preserve">, </w:t>
            </w:r>
            <w:hyperlink w:anchor="Par382" w:tooltip="4.9" w:history="1">
              <w:r w:rsidRPr="0082290B">
                <w:rPr>
                  <w:rFonts w:eastAsia="Arial Unicode MS"/>
                  <w:sz w:val="22"/>
                  <w:szCs w:val="22"/>
                  <w:bdr w:val="nil"/>
                </w:rPr>
                <w:t>4.9</w:t>
              </w:r>
            </w:hyperlink>
            <w:r w:rsidRPr="0082290B">
              <w:rPr>
                <w:rFonts w:eastAsia="Arial Unicode MS"/>
                <w:sz w:val="22"/>
                <w:szCs w:val="22"/>
                <w:bdr w:val="nil"/>
              </w:rPr>
              <w:t xml:space="preserve">, </w:t>
            </w:r>
            <w:hyperlink w:anchor="Par567" w:tooltip="7.2.3" w:history="1">
              <w:r w:rsidRPr="0082290B">
                <w:rPr>
                  <w:rFonts w:eastAsia="Arial Unicode MS"/>
                  <w:sz w:val="22"/>
                  <w:szCs w:val="22"/>
                  <w:bdr w:val="nil"/>
                </w:rPr>
                <w:t>7.2.3</w:t>
              </w:r>
            </w:hyperlink>
            <w:r w:rsidRPr="0082290B">
              <w:rPr>
                <w:rFonts w:eastAsia="Arial Unicode MS"/>
                <w:sz w:val="22"/>
                <w:szCs w:val="22"/>
                <w:bdr w:val="nil"/>
              </w:rPr>
              <w:t>, а также некапитальных сооружений, предназначенных для охраны транспортных средств</w:t>
            </w:r>
          </w:p>
        </w:tc>
      </w:tr>
      <w:tr w:rsidR="00C716CF" w:rsidRPr="0082290B" w:rsidTr="008F1E8C">
        <w:tblPrEx>
          <w:shd w:val="clear" w:color="auto" w:fill="auto"/>
        </w:tblPrEx>
        <w:trPr>
          <w:trHeight w:val="855"/>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6.9</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2290B">
              <w:rPr>
                <w:rFonts w:ascii="Arial" w:hAnsi="Arial" w:cs="Arial"/>
                <w:color w:val="auto"/>
                <w:sz w:val="22"/>
                <w:szCs w:val="22"/>
              </w:rPr>
              <w:t>Склад</w:t>
            </w:r>
          </w:p>
        </w:tc>
        <w:tc>
          <w:tcPr>
            <w:tcW w:w="2990" w:type="pct"/>
            <w:shd w:val="clear" w:color="auto" w:fill="FEFEFE"/>
            <w:tcMar>
              <w:top w:w="0" w:type="dxa"/>
              <w:left w:w="100" w:type="dxa"/>
              <w:bottom w:w="0" w:type="dxa"/>
              <w:right w:w="100" w:type="dxa"/>
            </w:tcMar>
          </w:tcPr>
          <w:p w:rsidR="00C716CF" w:rsidRPr="0082290B" w:rsidRDefault="00C716CF" w:rsidP="008F1E8C">
            <w:pPr>
              <w:pStyle w:val="aff6"/>
              <w:pBdr>
                <w:top w:val="nil"/>
                <w:left w:val="nil"/>
                <w:bottom w:val="nil"/>
                <w:right w:val="nil"/>
                <w:between w:val="nil"/>
                <w:bar w:val="nil"/>
              </w:pBdr>
              <w:rPr>
                <w:sz w:val="22"/>
                <w:szCs w:val="22"/>
              </w:rPr>
            </w:pPr>
            <w:r w:rsidRPr="0082290B">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716CF" w:rsidRPr="0082290B" w:rsidTr="008F1E8C">
        <w:tblPrEx>
          <w:shd w:val="clear" w:color="auto" w:fill="auto"/>
        </w:tblPrEx>
        <w:trPr>
          <w:trHeight w:val="235"/>
        </w:trPr>
        <w:tc>
          <w:tcPr>
            <w:tcW w:w="289"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tabs>
                <w:tab w:val="left" w:pos="920"/>
                <w:tab w:val="left" w:pos="1840"/>
              </w:tabs>
              <w:jc w:val="center"/>
              <w:rPr>
                <w:rFonts w:ascii="Arial" w:hAnsi="Arial" w:cs="Arial"/>
                <w:color w:val="auto"/>
                <w:sz w:val="22"/>
                <w:szCs w:val="22"/>
              </w:rPr>
            </w:pPr>
            <w:r w:rsidRPr="0082290B">
              <w:rPr>
                <w:rFonts w:ascii="Arial" w:hAnsi="Arial" w:cs="Arial"/>
                <w:color w:val="auto"/>
                <w:sz w:val="22"/>
                <w:szCs w:val="22"/>
              </w:rPr>
              <w:t>6.9.1</w:t>
            </w:r>
          </w:p>
        </w:tc>
        <w:tc>
          <w:tcPr>
            <w:tcW w:w="1721" w:type="pct"/>
            <w:shd w:val="clear" w:color="auto" w:fill="FEFEFE"/>
            <w:tcMar>
              <w:top w:w="0" w:type="dxa"/>
              <w:left w:w="100" w:type="dxa"/>
              <w:bottom w:w="0" w:type="dxa"/>
              <w:right w:w="100" w:type="dxa"/>
            </w:tcMar>
            <w:vAlign w:val="center"/>
          </w:tcPr>
          <w:p w:rsidR="00C716CF" w:rsidRPr="0082290B"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82290B">
              <w:rPr>
                <w:rFonts w:ascii="Arial" w:hAnsi="Arial" w:cs="Arial"/>
                <w:sz w:val="22"/>
                <w:szCs w:val="22"/>
              </w:rPr>
              <w:t>Складские площадки</w:t>
            </w:r>
          </w:p>
        </w:tc>
        <w:tc>
          <w:tcPr>
            <w:tcW w:w="2990" w:type="pct"/>
            <w:shd w:val="clear" w:color="auto" w:fill="FEFEFE"/>
            <w:tcMar>
              <w:top w:w="0" w:type="dxa"/>
              <w:left w:w="100" w:type="dxa"/>
              <w:bottom w:w="0" w:type="dxa"/>
              <w:right w:w="100" w:type="dxa"/>
            </w:tcMar>
          </w:tcPr>
          <w:p w:rsidR="00C716CF" w:rsidRPr="0082290B" w:rsidRDefault="00C716CF" w:rsidP="008F1E8C">
            <w:pPr>
              <w:pStyle w:val="aff6"/>
              <w:pBdr>
                <w:top w:val="nil"/>
                <w:left w:val="nil"/>
                <w:bottom w:val="nil"/>
                <w:right w:val="nil"/>
                <w:between w:val="nil"/>
                <w:bar w:val="nil"/>
              </w:pBdr>
              <w:rPr>
                <w:sz w:val="22"/>
                <w:szCs w:val="22"/>
              </w:rPr>
            </w:pPr>
            <w:r w:rsidRPr="0082290B">
              <w:rPr>
                <w:rFonts w:eastAsia="Helvetica Neue Light"/>
                <w:sz w:val="22"/>
                <w:szCs w:val="22"/>
                <w:bdr w:val="nil"/>
              </w:rPr>
              <w:t>Временное хранение, распределение и перевалка грузов (за исключением хранения стратегических запасов) на открытом воздухе</w:t>
            </w:r>
          </w:p>
        </w:tc>
      </w:tr>
    </w:tbl>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p w:rsidR="00C716CF" w:rsidRPr="00D3613A" w:rsidRDefault="00C716CF" w:rsidP="00C716CF">
      <w:pPr>
        <w:pStyle w:val="25"/>
        <w:spacing w:before="0" w:after="0" w:line="240" w:lineRule="auto"/>
        <w:ind w:firstLine="709"/>
        <w:jc w:val="center"/>
        <w:rPr>
          <w:rFonts w:cs="Arial"/>
          <w:b/>
          <w:sz w:val="22"/>
        </w:rPr>
      </w:pPr>
      <w:r w:rsidRPr="00D3613A">
        <w:rPr>
          <w:rFonts w:cs="Arial"/>
          <w:b/>
          <w:sz w:val="22"/>
        </w:rPr>
        <w:t>Условно-разрешённые виды разрешённого использования земельных участков зоны СХ-2</w:t>
      </w:r>
    </w:p>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5000"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2"/>
        <w:gridCol w:w="5103"/>
        <w:gridCol w:w="8777"/>
      </w:tblGrid>
      <w:tr w:rsidR="00C716CF" w:rsidRPr="00D3613A" w:rsidTr="008F1E8C">
        <w:trPr>
          <w:trHeight w:val="327"/>
        </w:trPr>
        <w:tc>
          <w:tcPr>
            <w:tcW w:w="289" w:type="pct"/>
            <w:shd w:val="clear" w:color="auto" w:fill="D9D9D9" w:themeFill="background1" w:themeFillShade="D9"/>
            <w:tcMar>
              <w:top w:w="80" w:type="dxa"/>
              <w:left w:w="80" w:type="dxa"/>
              <w:bottom w:w="80" w:type="dxa"/>
              <w:right w:w="80" w:type="dxa"/>
            </w:tcMar>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код ври</w:t>
            </w:r>
          </w:p>
        </w:tc>
        <w:tc>
          <w:tcPr>
            <w:tcW w:w="1732" w:type="pct"/>
            <w:shd w:val="clear" w:color="auto" w:fill="D9D9D9" w:themeFill="background1" w:themeFillShade="D9"/>
            <w:tcMar>
              <w:top w:w="80" w:type="dxa"/>
              <w:left w:w="80" w:type="dxa"/>
              <w:bottom w:w="80" w:type="dxa"/>
              <w:right w:w="80" w:type="dxa"/>
            </w:tcMar>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наименование вида разрешённого использования</w:t>
            </w:r>
          </w:p>
        </w:tc>
        <w:tc>
          <w:tcPr>
            <w:tcW w:w="2979" w:type="pct"/>
            <w:shd w:val="clear" w:color="auto" w:fill="D9D9D9" w:themeFill="background1" w:themeFillShade="D9"/>
            <w:tcMar>
              <w:top w:w="80" w:type="dxa"/>
              <w:left w:w="80" w:type="dxa"/>
              <w:bottom w:w="80" w:type="dxa"/>
              <w:right w:w="80" w:type="dxa"/>
            </w:tcMar>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описание вида разрешённого использования</w:t>
            </w:r>
          </w:p>
        </w:tc>
      </w:tr>
      <w:tr w:rsidR="00C716CF" w:rsidRPr="00D3613A" w:rsidTr="008F1E8C">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jc w:val="center"/>
              <w:rPr>
                <w:rFonts w:ascii="Arial" w:hAnsi="Arial" w:cs="Arial"/>
                <w:color w:val="auto"/>
                <w:sz w:val="22"/>
                <w:szCs w:val="22"/>
              </w:rPr>
            </w:pPr>
            <w:r w:rsidRPr="00D3613A">
              <w:rPr>
                <w:rFonts w:ascii="Arial" w:hAnsi="Arial" w:cs="Arial"/>
                <w:sz w:val="22"/>
                <w:szCs w:val="22"/>
              </w:rPr>
              <w:t>3.10.1</w:t>
            </w:r>
          </w:p>
        </w:tc>
        <w:tc>
          <w:tcPr>
            <w:tcW w:w="1732" w:type="pct"/>
            <w:shd w:val="clear" w:color="auto" w:fill="FEFEFE"/>
            <w:tcMar>
              <w:top w:w="0" w:type="dxa"/>
              <w:left w:w="100" w:type="dxa"/>
              <w:bottom w:w="0" w:type="dxa"/>
              <w:right w:w="100" w:type="dxa"/>
            </w:tcMar>
            <w:vAlign w:val="center"/>
          </w:tcPr>
          <w:p w:rsidR="00C716CF" w:rsidRPr="00D3613A" w:rsidRDefault="00C716CF"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D3613A">
              <w:rPr>
                <w:rFonts w:ascii="Arial" w:hAnsi="Arial" w:cs="Arial"/>
                <w:sz w:val="22"/>
                <w:szCs w:val="22"/>
              </w:rPr>
              <w:t>Амбулаторное ветеринарное обслуживание</w:t>
            </w:r>
          </w:p>
        </w:tc>
        <w:tc>
          <w:tcPr>
            <w:tcW w:w="2979" w:type="pct"/>
            <w:shd w:val="clear" w:color="auto" w:fill="FEFEFE"/>
            <w:tcMar>
              <w:top w:w="0" w:type="dxa"/>
              <w:left w:w="100" w:type="dxa"/>
              <w:bottom w:w="0" w:type="dxa"/>
              <w:right w:w="100" w:type="dxa"/>
            </w:tcMar>
            <w:vAlign w:val="center"/>
          </w:tcPr>
          <w:p w:rsidR="00C716CF" w:rsidRPr="00D3613A"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D3613A">
              <w:rPr>
                <w:rFonts w:cs="Arial"/>
              </w:rPr>
              <w:t>Размещение объектов капитального строительства, предназначенных для оказания ветеринарных услуг без содержания животных</w:t>
            </w:r>
          </w:p>
        </w:tc>
      </w:tr>
      <w:tr w:rsidR="00C716CF" w:rsidRPr="00D3613A" w:rsidTr="008F1E8C">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jc w:val="center"/>
              <w:rPr>
                <w:rFonts w:ascii="Arial" w:hAnsi="Arial" w:cs="Arial"/>
                <w:color w:val="auto"/>
                <w:sz w:val="22"/>
                <w:szCs w:val="22"/>
              </w:rPr>
            </w:pPr>
            <w:r w:rsidRPr="00D3613A">
              <w:rPr>
                <w:rFonts w:ascii="Arial" w:hAnsi="Arial" w:cs="Arial"/>
                <w:color w:val="auto"/>
                <w:sz w:val="22"/>
                <w:szCs w:val="22"/>
              </w:rPr>
              <w:t>6.4</w:t>
            </w:r>
          </w:p>
        </w:tc>
        <w:tc>
          <w:tcPr>
            <w:tcW w:w="1732" w:type="pct"/>
            <w:shd w:val="clear" w:color="auto" w:fill="FEFEFE"/>
            <w:tcMar>
              <w:top w:w="0" w:type="dxa"/>
              <w:left w:w="100" w:type="dxa"/>
              <w:bottom w:w="0" w:type="dxa"/>
              <w:right w:w="100" w:type="dxa"/>
            </w:tcMar>
            <w:vAlign w:val="center"/>
          </w:tcPr>
          <w:p w:rsidR="00C716CF" w:rsidRPr="00D3613A" w:rsidRDefault="00C716CF"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D3613A">
              <w:rPr>
                <w:rFonts w:ascii="Arial" w:eastAsia="Helvetica Neue Light" w:hAnsi="Arial" w:cs="Arial"/>
                <w:sz w:val="22"/>
                <w:szCs w:val="22"/>
                <w:bdr w:val="nil"/>
              </w:rPr>
              <w:t xml:space="preserve">Пищевая </w:t>
            </w:r>
            <w:r w:rsidRPr="00D3613A">
              <w:rPr>
                <w:rFonts w:ascii="Arial" w:eastAsia="Helvetica Neue Light" w:hAnsi="Arial" w:cs="Arial"/>
                <w:sz w:val="22"/>
                <w:szCs w:val="22"/>
                <w:bdr w:val="nil"/>
              </w:rPr>
              <w:br/>
              <w:t>промышленность</w:t>
            </w:r>
          </w:p>
        </w:tc>
        <w:tc>
          <w:tcPr>
            <w:tcW w:w="2979" w:type="pct"/>
            <w:shd w:val="clear" w:color="auto" w:fill="FEFEFE"/>
            <w:tcMar>
              <w:top w:w="0" w:type="dxa"/>
              <w:left w:w="100" w:type="dxa"/>
              <w:bottom w:w="0" w:type="dxa"/>
              <w:right w:w="100" w:type="dxa"/>
            </w:tcMar>
          </w:tcPr>
          <w:p w:rsidR="00C716CF" w:rsidRPr="00D3613A"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D3613A">
              <w:rPr>
                <w:rFonts w:eastAsia="Helvetica Neue Light" w:cs="Arial"/>
                <w:bdr w:val="nil"/>
                <w:lang w:eastAsia="ru-RU"/>
              </w:rPr>
              <w:t xml:space="preserve">Размещение объектов пищевой промышленности, по переработке сельскохозяйственной продукции способом, приводящим к их переработке в иную </w:t>
            </w:r>
            <w:r w:rsidRPr="00D3613A">
              <w:rPr>
                <w:rFonts w:eastAsia="Helvetica Neue Light" w:cs="Arial"/>
                <w:bdr w:val="nil"/>
                <w:lang w:eastAsia="ru-RU"/>
              </w:rPr>
              <w:lastRenderedPageBreak/>
              <w:t>продукцию (консервирование, копчение, хлебопечение), в том числе для производства напитков, алкогольных напитков и табачных изделий</w:t>
            </w:r>
          </w:p>
        </w:tc>
      </w:tr>
      <w:tr w:rsidR="00C716CF" w:rsidRPr="00D3613A" w:rsidTr="008F1E8C">
        <w:tblPrEx>
          <w:shd w:val="clear" w:color="auto" w:fill="auto"/>
        </w:tblPrEx>
        <w:trPr>
          <w:trHeight w:val="273"/>
        </w:trPr>
        <w:tc>
          <w:tcPr>
            <w:tcW w:w="289"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jc w:val="center"/>
              <w:rPr>
                <w:rFonts w:ascii="Arial" w:hAnsi="Arial" w:cs="Arial"/>
                <w:color w:val="auto"/>
                <w:sz w:val="22"/>
                <w:szCs w:val="22"/>
              </w:rPr>
            </w:pPr>
            <w:r w:rsidRPr="00D3613A">
              <w:rPr>
                <w:rFonts w:ascii="Arial" w:hAnsi="Arial" w:cs="Arial"/>
                <w:sz w:val="22"/>
                <w:szCs w:val="22"/>
              </w:rPr>
              <w:t>6.8</w:t>
            </w:r>
          </w:p>
        </w:tc>
        <w:tc>
          <w:tcPr>
            <w:tcW w:w="1732" w:type="pct"/>
            <w:shd w:val="clear" w:color="auto" w:fill="FEFEFE"/>
            <w:tcMar>
              <w:top w:w="0" w:type="dxa"/>
              <w:left w:w="100" w:type="dxa"/>
              <w:bottom w:w="0" w:type="dxa"/>
              <w:right w:w="100" w:type="dxa"/>
            </w:tcMar>
            <w:vAlign w:val="center"/>
          </w:tcPr>
          <w:p w:rsidR="00C716CF" w:rsidRPr="00D3613A" w:rsidRDefault="00C716CF" w:rsidP="008F1E8C">
            <w:pPr>
              <w:widowControl w:val="0"/>
              <w:pBdr>
                <w:top w:val="nil"/>
                <w:left w:val="nil"/>
                <w:bottom w:val="nil"/>
                <w:right w:val="nil"/>
                <w:between w:val="nil"/>
                <w:bar w:val="nil"/>
              </w:pBdr>
              <w:tabs>
                <w:tab w:val="left" w:pos="920"/>
                <w:tab w:val="right" w:pos="1267"/>
                <w:tab w:val="right" w:pos="1333"/>
                <w:tab w:val="left" w:pos="1840"/>
              </w:tabs>
              <w:rPr>
                <w:rFonts w:ascii="Arial" w:eastAsia="Helvetica Neue Light" w:hAnsi="Arial" w:cs="Arial"/>
                <w:sz w:val="22"/>
                <w:szCs w:val="22"/>
                <w:bdr w:val="nil"/>
              </w:rPr>
            </w:pPr>
            <w:r w:rsidRPr="00D3613A">
              <w:rPr>
                <w:rFonts w:ascii="Arial" w:hAnsi="Arial" w:cs="Arial"/>
                <w:sz w:val="22"/>
                <w:szCs w:val="22"/>
              </w:rPr>
              <w:t>Связь</w:t>
            </w:r>
          </w:p>
        </w:tc>
        <w:tc>
          <w:tcPr>
            <w:tcW w:w="2979" w:type="pct"/>
            <w:shd w:val="clear" w:color="auto" w:fill="FEFEFE"/>
            <w:tcMar>
              <w:top w:w="0" w:type="dxa"/>
              <w:left w:w="100" w:type="dxa"/>
              <w:bottom w:w="0" w:type="dxa"/>
              <w:right w:w="100" w:type="dxa"/>
            </w:tcMar>
            <w:vAlign w:val="center"/>
          </w:tcPr>
          <w:p w:rsidR="00C716CF" w:rsidRPr="00D3613A"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D3613A">
              <w:rPr>
                <w:rFonts w:cs="Arial"/>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D3613A">
                <w:rPr>
                  <w:rFonts w:cs="Arial"/>
                </w:rPr>
                <w:t>кодами 3.1</w:t>
              </w:r>
            </w:hyperlink>
            <w:r w:rsidRPr="00D3613A">
              <w:rPr>
                <w:rFonts w:cs="Arial"/>
              </w:rPr>
              <w:t>.1, 3.2.3</w:t>
            </w:r>
          </w:p>
        </w:tc>
      </w:tr>
    </w:tbl>
    <w:p w:rsidR="00C716CF" w:rsidRPr="00957E21" w:rsidRDefault="00C716CF" w:rsidP="00C716CF">
      <w:pPr>
        <w:pStyle w:val="afa"/>
        <w:widowControl w:val="0"/>
        <w:spacing w:after="0"/>
        <w:ind w:firstLine="2127"/>
        <w:rPr>
          <w:rFonts w:ascii="Times New Roman" w:hAnsi="Times New Roman" w:cs="Times New Roman"/>
          <w:b/>
          <w:color w:val="auto"/>
        </w:rPr>
      </w:pPr>
    </w:p>
    <w:p w:rsidR="00C716CF" w:rsidRPr="00D3613A" w:rsidRDefault="00C716CF" w:rsidP="00C716CF">
      <w:pPr>
        <w:pStyle w:val="25"/>
        <w:spacing w:before="0" w:after="0" w:line="240" w:lineRule="auto"/>
        <w:ind w:firstLine="709"/>
        <w:jc w:val="center"/>
        <w:rPr>
          <w:rFonts w:cs="Arial"/>
          <w:b/>
          <w:sz w:val="22"/>
        </w:rPr>
      </w:pPr>
      <w:r w:rsidRPr="00D3613A">
        <w:rPr>
          <w:rFonts w:cs="Arial"/>
          <w:b/>
          <w:sz w:val="22"/>
        </w:rPr>
        <w:t>Вспомогательные виды разрешенного использования земельных участков зоны СХ-2</w:t>
      </w:r>
    </w:p>
    <w:p w:rsidR="00C716CF" w:rsidRPr="00D3613A" w:rsidRDefault="00C716CF" w:rsidP="00C716CF">
      <w:pPr>
        <w:pStyle w:val="afa"/>
        <w:widowControl w:val="0"/>
        <w:spacing w:after="0"/>
        <w:ind w:hanging="1698"/>
        <w:rPr>
          <w:rFonts w:ascii="Arial" w:hAnsi="Arial" w:cs="Arial"/>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66"/>
        <w:gridCol w:w="8893"/>
      </w:tblGrid>
      <w:tr w:rsidR="00C716CF" w:rsidRPr="00D3613A" w:rsidTr="008F1E8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D3613A" w:rsidRDefault="00C716CF" w:rsidP="008F1E8C">
            <w:pPr>
              <w:pStyle w:val="16"/>
              <w:widowControl w:val="0"/>
              <w:tabs>
                <w:tab w:val="left" w:pos="708"/>
              </w:tabs>
              <w:spacing w:before="0" w:line="240" w:lineRule="auto"/>
              <w:jc w:val="center"/>
              <w:rPr>
                <w:rFonts w:ascii="Arial" w:hAnsi="Arial" w:cs="Arial"/>
                <w:smallCaps/>
                <w:color w:val="auto"/>
                <w:sz w:val="22"/>
                <w:szCs w:val="22"/>
              </w:rPr>
            </w:pPr>
            <w:r w:rsidRPr="00D3613A">
              <w:rPr>
                <w:rFonts w:ascii="Arial" w:hAnsi="Arial" w:cs="Arial"/>
                <w:smallCaps/>
                <w:color w:val="auto"/>
                <w:sz w:val="22"/>
                <w:szCs w:val="22"/>
              </w:rPr>
              <w:t xml:space="preserve">код </w:t>
            </w:r>
          </w:p>
          <w:p w:rsidR="00C716CF" w:rsidRPr="00D3613A" w:rsidRDefault="00C716CF" w:rsidP="008F1E8C">
            <w:pPr>
              <w:pStyle w:val="16"/>
              <w:widowControl w:val="0"/>
              <w:tabs>
                <w:tab w:val="left" w:pos="708"/>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ври</w:t>
            </w:r>
          </w:p>
        </w:tc>
        <w:tc>
          <w:tcPr>
            <w:tcW w:w="486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D3613A" w:rsidRDefault="00C716CF" w:rsidP="008F1E8C">
            <w:pPr>
              <w:pStyle w:val="16"/>
              <w:widowControl w:val="0"/>
              <w:tabs>
                <w:tab w:val="left" w:pos="708"/>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наименование вида разрешённого использования</w:t>
            </w:r>
          </w:p>
        </w:tc>
        <w:tc>
          <w:tcPr>
            <w:tcW w:w="88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D3613A" w:rsidRDefault="00C716CF" w:rsidP="008F1E8C">
            <w:pPr>
              <w:pStyle w:val="16"/>
              <w:widowControl w:val="0"/>
              <w:tabs>
                <w:tab w:val="left" w:pos="708"/>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описание вида разрешённого использования</w:t>
            </w:r>
          </w:p>
        </w:tc>
      </w:tr>
      <w:tr w:rsidR="00C716CF" w:rsidRPr="00D3613A" w:rsidTr="008F1E8C">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716CF" w:rsidRPr="00D3613A" w:rsidRDefault="00C716CF"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one" w:sz="0" w:space="0" w:color="auto" w:frame="1"/>
              </w:rPr>
            </w:pPr>
            <w:r w:rsidRPr="00D3613A">
              <w:rPr>
                <w:rFonts w:eastAsia="Helvetica Neue Light"/>
                <w:sz w:val="22"/>
                <w:szCs w:val="22"/>
                <w:bdr w:val="none" w:sz="0" w:space="0" w:color="auto" w:frame="1"/>
              </w:rPr>
              <w:t>не требуют установления.</w:t>
            </w:r>
          </w:p>
        </w:tc>
      </w:tr>
    </w:tbl>
    <w:p w:rsidR="00C716CF" w:rsidRPr="00D3613A" w:rsidRDefault="00C716CF" w:rsidP="00C716CF">
      <w:pPr>
        <w:rPr>
          <w:rFonts w:ascii="Arial" w:eastAsia="Helvetica Neue Light" w:hAnsi="Arial" w:cs="Arial"/>
          <w:b/>
          <w:sz w:val="22"/>
          <w:szCs w:val="22"/>
          <w:bdr w:val="nil"/>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17"/>
        <w:gridCol w:w="4484"/>
        <w:gridCol w:w="4481"/>
      </w:tblGrid>
      <w:tr w:rsidR="00C716CF" w:rsidRPr="00D3613A" w:rsidTr="008F1E8C">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D3613A">
              <w:rPr>
                <w:rFonts w:ascii="Arial" w:hAnsi="Arial" w:cs="Arial"/>
                <w:color w:val="auto"/>
                <w:sz w:val="22"/>
                <w:szCs w:val="22"/>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color w:val="auto"/>
                <w:sz w:val="22"/>
                <w:szCs w:val="22"/>
              </w:rPr>
              <w:t>Примечания</w:t>
            </w:r>
          </w:p>
        </w:tc>
      </w:tr>
      <w:tr w:rsidR="00C716CF" w:rsidRPr="00D3613A" w:rsidTr="008F1E8C">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pacing w:val="-4"/>
                <w:sz w:val="22"/>
                <w:szCs w:val="22"/>
              </w:rPr>
            </w:pPr>
            <w:r w:rsidRPr="00D3613A">
              <w:rPr>
                <w:rFonts w:ascii="Arial" w:hAnsi="Arial" w:cs="Arial"/>
                <w:color w:val="auto"/>
                <w:spacing w:val="-4"/>
                <w:sz w:val="22"/>
                <w:szCs w:val="22"/>
              </w:rPr>
              <w:t>Предельные (минимальные и (или) максимальные) размеры земельных участков, в том числе их площадь</w:t>
            </w:r>
          </w:p>
        </w:tc>
        <w:tc>
          <w:tcPr>
            <w:tcW w:w="152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jc w:val="center"/>
              <w:rPr>
                <w:rFonts w:ascii="Arial" w:hAnsi="Arial" w:cs="Arial"/>
                <w:color w:val="auto"/>
                <w:spacing w:val="-4"/>
                <w:sz w:val="22"/>
                <w:szCs w:val="22"/>
              </w:rPr>
            </w:pPr>
            <w:r w:rsidRPr="00D3613A">
              <w:rPr>
                <w:rFonts w:ascii="Arial" w:hAnsi="Arial" w:cs="Arial"/>
                <w:color w:val="auto"/>
                <w:spacing w:val="-4"/>
                <w:sz w:val="22"/>
                <w:szCs w:val="22"/>
              </w:rPr>
              <w:t>не подлежат установлению</w:t>
            </w:r>
          </w:p>
        </w:tc>
        <w:tc>
          <w:tcPr>
            <w:tcW w:w="1526"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C716CF" w:rsidRPr="00D3613A" w:rsidTr="008F1E8C">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pacing w:val="-4"/>
                <w:sz w:val="22"/>
                <w:szCs w:val="22"/>
              </w:rPr>
            </w:pPr>
            <w:r w:rsidRPr="00D3613A">
              <w:rPr>
                <w:rFonts w:ascii="Arial" w:hAnsi="Arial" w:cs="Arial"/>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jc w:val="center"/>
              <w:rPr>
                <w:rFonts w:ascii="Arial" w:hAnsi="Arial" w:cs="Arial"/>
                <w:color w:val="auto"/>
                <w:spacing w:val="-4"/>
                <w:sz w:val="22"/>
                <w:szCs w:val="22"/>
              </w:rPr>
            </w:pPr>
            <w:r w:rsidRPr="00D3613A">
              <w:rPr>
                <w:rFonts w:ascii="Arial" w:hAnsi="Arial" w:cs="Arial"/>
                <w:color w:val="auto"/>
                <w:spacing w:val="-4"/>
                <w:sz w:val="22"/>
                <w:szCs w:val="22"/>
              </w:rPr>
              <w:t>1 м</w:t>
            </w:r>
          </w:p>
        </w:tc>
        <w:tc>
          <w:tcPr>
            <w:tcW w:w="1526"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D3613A" w:rsidTr="008F1E8C">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pacing w:val="-4"/>
                <w:sz w:val="22"/>
                <w:szCs w:val="22"/>
              </w:rPr>
            </w:pPr>
            <w:r w:rsidRPr="00D3613A">
              <w:rPr>
                <w:rFonts w:ascii="Arial" w:hAnsi="Arial" w:cs="Arial"/>
                <w:color w:val="auto"/>
                <w:spacing w:val="-4"/>
                <w:sz w:val="22"/>
                <w:szCs w:val="22"/>
              </w:rPr>
              <w:t>Предельное количество надземных этажей</w:t>
            </w:r>
          </w:p>
        </w:tc>
        <w:tc>
          <w:tcPr>
            <w:tcW w:w="152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jc w:val="center"/>
              <w:rPr>
                <w:rFonts w:ascii="Arial" w:hAnsi="Arial" w:cs="Arial"/>
                <w:color w:val="auto"/>
                <w:spacing w:val="-4"/>
                <w:sz w:val="22"/>
                <w:szCs w:val="22"/>
              </w:rPr>
            </w:pPr>
            <w:r w:rsidRPr="00D3613A">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D3613A" w:rsidTr="008F1E8C">
        <w:tblPrEx>
          <w:shd w:val="clear" w:color="auto" w:fill="auto"/>
        </w:tblPrEx>
        <w:trPr>
          <w:trHeight w:val="273"/>
        </w:trPr>
        <w:tc>
          <w:tcPr>
            <w:tcW w:w="194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pacing w:val="-4"/>
                <w:sz w:val="22"/>
                <w:szCs w:val="22"/>
              </w:rPr>
            </w:pPr>
            <w:r w:rsidRPr="00D3613A">
              <w:rPr>
                <w:rFonts w:ascii="Arial" w:hAnsi="Arial" w:cs="Arial"/>
                <w:color w:val="auto"/>
                <w:spacing w:val="-4"/>
                <w:sz w:val="22"/>
                <w:szCs w:val="22"/>
              </w:rPr>
              <w:t>Предельная высота зданий</w:t>
            </w:r>
          </w:p>
        </w:tc>
        <w:tc>
          <w:tcPr>
            <w:tcW w:w="152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jc w:val="center"/>
              <w:rPr>
                <w:rFonts w:ascii="Arial" w:hAnsi="Arial" w:cs="Arial"/>
                <w:color w:val="auto"/>
                <w:spacing w:val="-4"/>
                <w:sz w:val="22"/>
                <w:szCs w:val="22"/>
              </w:rPr>
            </w:pPr>
            <w:r w:rsidRPr="00D3613A">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D3613A" w:rsidTr="008F1E8C">
        <w:tblPrEx>
          <w:shd w:val="clear" w:color="auto" w:fill="auto"/>
        </w:tblPrEx>
        <w:trPr>
          <w:trHeight w:val="947"/>
        </w:trPr>
        <w:tc>
          <w:tcPr>
            <w:tcW w:w="194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pacing w:val="-4"/>
                <w:sz w:val="22"/>
                <w:szCs w:val="22"/>
              </w:rPr>
            </w:pPr>
            <w:r w:rsidRPr="00D3613A">
              <w:rPr>
                <w:rFonts w:ascii="Arial" w:hAnsi="Arial" w:cs="Arial"/>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7"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jc w:val="center"/>
              <w:rPr>
                <w:rFonts w:ascii="Arial" w:hAnsi="Arial" w:cs="Arial"/>
                <w:color w:val="auto"/>
                <w:spacing w:val="-4"/>
                <w:sz w:val="22"/>
                <w:szCs w:val="22"/>
              </w:rPr>
            </w:pPr>
            <w:r w:rsidRPr="00D3613A">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98350A" w:rsidRDefault="0098350A" w:rsidP="0098350A">
      <w:pPr>
        <w:pStyle w:val="ConsPlusNormal"/>
        <w:spacing w:before="240" w:after="240"/>
        <w:jc w:val="both"/>
        <w:rPr>
          <w:rFonts w:ascii="Arial" w:hAnsi="Arial" w:cs="Arial"/>
          <w:b/>
          <w:sz w:val="24"/>
          <w:szCs w:val="24"/>
        </w:rPr>
      </w:pPr>
    </w:p>
    <w:p w:rsidR="00C716CF" w:rsidRPr="00016C66" w:rsidRDefault="00C716CF" w:rsidP="00C716CF">
      <w:pPr>
        <w:pStyle w:val="ConsPlusNormal"/>
        <w:spacing w:before="240" w:after="240"/>
        <w:jc w:val="both"/>
        <w:outlineLvl w:val="3"/>
        <w:rPr>
          <w:rFonts w:ascii="Arial" w:hAnsi="Arial" w:cs="Arial"/>
          <w:b/>
          <w:sz w:val="24"/>
          <w:szCs w:val="24"/>
        </w:rPr>
      </w:pPr>
      <w:r w:rsidRPr="00016C66">
        <w:rPr>
          <w:rFonts w:ascii="Arial" w:hAnsi="Arial" w:cs="Arial"/>
          <w:b/>
          <w:sz w:val="24"/>
          <w:szCs w:val="24"/>
        </w:rPr>
        <w:lastRenderedPageBreak/>
        <w:t xml:space="preserve">Статья </w:t>
      </w:r>
      <w:r w:rsidR="00D46AD2" w:rsidRPr="00016C66">
        <w:rPr>
          <w:rFonts w:ascii="Arial" w:hAnsi="Arial" w:cs="Arial"/>
          <w:b/>
          <w:sz w:val="24"/>
          <w:szCs w:val="24"/>
        </w:rPr>
        <w:t>29</w:t>
      </w:r>
      <w:r w:rsidRPr="00016C66">
        <w:rPr>
          <w:rFonts w:ascii="Arial" w:hAnsi="Arial" w:cs="Arial"/>
          <w:b/>
          <w:sz w:val="24"/>
          <w:szCs w:val="24"/>
        </w:rPr>
        <w:t>.</w:t>
      </w:r>
      <w:r w:rsidR="00A41F2C">
        <w:rPr>
          <w:rFonts w:ascii="Arial" w:hAnsi="Arial" w:cs="Arial"/>
          <w:b/>
          <w:sz w:val="24"/>
          <w:szCs w:val="24"/>
        </w:rPr>
        <w:t>9</w:t>
      </w:r>
      <w:r w:rsidRPr="00016C66">
        <w:rPr>
          <w:rFonts w:ascii="Arial" w:hAnsi="Arial" w:cs="Arial"/>
          <w:b/>
          <w:sz w:val="24"/>
          <w:szCs w:val="24"/>
        </w:rPr>
        <w:t>. СН. Зона кладбищ</w:t>
      </w:r>
    </w:p>
    <w:p w:rsidR="00C716CF" w:rsidRPr="00D3613A" w:rsidRDefault="00C716CF" w:rsidP="00C716CF">
      <w:pPr>
        <w:pStyle w:val="25"/>
        <w:spacing w:before="0" w:after="0" w:line="240" w:lineRule="auto"/>
        <w:ind w:firstLine="709"/>
        <w:jc w:val="center"/>
        <w:rPr>
          <w:rFonts w:cs="Arial"/>
          <w:b/>
          <w:sz w:val="22"/>
        </w:rPr>
      </w:pPr>
      <w:r w:rsidRPr="00D3613A">
        <w:rPr>
          <w:rFonts w:cs="Arial"/>
          <w:b/>
          <w:sz w:val="22"/>
        </w:rPr>
        <w:t>Основные виды разрешённого использова</w:t>
      </w:r>
      <w:r w:rsidR="00D3613A">
        <w:rPr>
          <w:rFonts w:cs="Arial"/>
          <w:b/>
          <w:sz w:val="22"/>
        </w:rPr>
        <w:t>ния земельных участков зоны СН</w:t>
      </w:r>
    </w:p>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4973" w:type="pct"/>
        <w:jc w:val="center"/>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30"/>
        <w:gridCol w:w="5286"/>
        <w:gridCol w:w="8536"/>
      </w:tblGrid>
      <w:tr w:rsidR="00C716CF" w:rsidRPr="00D3613A" w:rsidTr="008F1E8C">
        <w:trPr>
          <w:trHeight w:val="327"/>
          <w:jc w:val="center"/>
        </w:trPr>
        <w:tc>
          <w:tcPr>
            <w:tcW w:w="283" w:type="pct"/>
            <w:shd w:val="clear" w:color="auto" w:fill="D9D9D9" w:themeFill="background1" w:themeFillShade="D9"/>
            <w:tcMar>
              <w:top w:w="80" w:type="dxa"/>
              <w:left w:w="80" w:type="dxa"/>
              <w:bottom w:w="80" w:type="dxa"/>
              <w:right w:w="80" w:type="dxa"/>
            </w:tcMar>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D3613A">
              <w:rPr>
                <w:rFonts w:ascii="Arial" w:hAnsi="Arial" w:cs="Arial"/>
                <w:smallCaps/>
                <w:color w:val="auto"/>
                <w:sz w:val="22"/>
                <w:szCs w:val="22"/>
              </w:rPr>
              <w:t>код</w:t>
            </w:r>
          </w:p>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ври</w:t>
            </w:r>
          </w:p>
        </w:tc>
        <w:tc>
          <w:tcPr>
            <w:tcW w:w="1804" w:type="pct"/>
            <w:shd w:val="clear" w:color="auto" w:fill="D9D9D9" w:themeFill="background1" w:themeFillShade="D9"/>
            <w:tcMar>
              <w:top w:w="80" w:type="dxa"/>
              <w:left w:w="80" w:type="dxa"/>
              <w:bottom w:w="80" w:type="dxa"/>
              <w:right w:w="80" w:type="dxa"/>
            </w:tcMar>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D3613A">
              <w:rPr>
                <w:rFonts w:ascii="Arial" w:hAnsi="Arial" w:cs="Arial"/>
                <w:smallCaps/>
                <w:color w:val="auto"/>
                <w:sz w:val="22"/>
                <w:szCs w:val="22"/>
              </w:rPr>
              <w:t xml:space="preserve">наименование вида разрешённого </w:t>
            </w:r>
          </w:p>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использования</w:t>
            </w:r>
          </w:p>
        </w:tc>
        <w:tc>
          <w:tcPr>
            <w:tcW w:w="2913" w:type="pct"/>
            <w:shd w:val="clear" w:color="auto" w:fill="D9D9D9" w:themeFill="background1" w:themeFillShade="D9"/>
            <w:tcMar>
              <w:top w:w="80" w:type="dxa"/>
              <w:left w:w="80" w:type="dxa"/>
              <w:bottom w:w="80" w:type="dxa"/>
              <w:right w:w="80" w:type="dxa"/>
            </w:tcMar>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описание вида разрешённого использования</w:t>
            </w:r>
          </w:p>
        </w:tc>
      </w:tr>
      <w:tr w:rsidR="00C716CF" w:rsidRPr="00D3613A" w:rsidTr="008F1E8C">
        <w:tblPrEx>
          <w:shd w:val="clear" w:color="auto" w:fill="auto"/>
        </w:tblPrEx>
        <w:trPr>
          <w:trHeight w:val="273"/>
          <w:jc w:val="center"/>
        </w:trPr>
        <w:tc>
          <w:tcPr>
            <w:tcW w:w="283"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jc w:val="center"/>
              <w:rPr>
                <w:rFonts w:ascii="Arial" w:hAnsi="Arial" w:cs="Arial"/>
                <w:color w:val="auto"/>
                <w:sz w:val="22"/>
                <w:szCs w:val="22"/>
              </w:rPr>
            </w:pPr>
            <w:r w:rsidRPr="00D3613A">
              <w:rPr>
                <w:rFonts w:ascii="Arial" w:hAnsi="Arial" w:cs="Arial"/>
                <w:color w:val="auto"/>
                <w:sz w:val="22"/>
                <w:szCs w:val="22"/>
              </w:rPr>
              <w:t>3.1.1</w:t>
            </w:r>
          </w:p>
        </w:tc>
        <w:tc>
          <w:tcPr>
            <w:tcW w:w="1804"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z w:val="22"/>
                <w:szCs w:val="22"/>
              </w:rPr>
            </w:pPr>
            <w:r w:rsidRPr="00D3613A">
              <w:rPr>
                <w:rFonts w:ascii="Arial" w:hAnsi="Arial" w:cs="Arial"/>
                <w:color w:val="auto"/>
                <w:sz w:val="22"/>
                <w:szCs w:val="22"/>
              </w:rPr>
              <w:t>Предоставление коммунальных услуг</w:t>
            </w:r>
          </w:p>
        </w:tc>
        <w:tc>
          <w:tcPr>
            <w:tcW w:w="2913" w:type="pct"/>
            <w:shd w:val="clear" w:color="auto" w:fill="FEFEFE"/>
            <w:tcMar>
              <w:top w:w="0" w:type="dxa"/>
              <w:left w:w="100" w:type="dxa"/>
              <w:bottom w:w="0" w:type="dxa"/>
              <w:right w:w="100" w:type="dxa"/>
            </w:tcMar>
          </w:tcPr>
          <w:p w:rsidR="00C716CF" w:rsidRPr="00D3613A" w:rsidRDefault="00C716CF" w:rsidP="008F1E8C">
            <w:pPr>
              <w:pStyle w:val="affd"/>
              <w:pBdr>
                <w:top w:val="nil"/>
                <w:left w:val="nil"/>
                <w:bottom w:val="nil"/>
                <w:right w:val="nil"/>
                <w:between w:val="nil"/>
                <w:bar w:val="nil"/>
              </w:pBdr>
              <w:rPr>
                <w:rFonts w:eastAsia="Helvetica Neue Light" w:cs="Arial"/>
                <w:bdr w:val="nil"/>
                <w:lang w:eastAsia="ru-RU"/>
              </w:rPr>
            </w:pPr>
            <w:r w:rsidRPr="00D3613A">
              <w:rPr>
                <w:rFonts w:eastAsia="Arial Unicode MS" w:cs="Arial"/>
                <w:bdr w:val="nil"/>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D3613A">
              <w:rPr>
                <w:rFonts w:eastAsia="Arial Unicode MS" w:cs="Arial"/>
                <w:bdr w:val="nil"/>
              </w:rPr>
              <w:t>мастерских для обслуживания уборочной</w:t>
            </w:r>
            <w:proofErr w:type="gramEnd"/>
            <w:r w:rsidRPr="00D3613A">
              <w:rPr>
                <w:rFonts w:eastAsia="Arial Unicode MS" w:cs="Arial"/>
                <w:bdr w:val="nil"/>
              </w:rPr>
              <w:t xml:space="preserve"> и аварийной техники, сооружений, необходимых для сбора и плавки снега)</w:t>
            </w:r>
          </w:p>
        </w:tc>
      </w:tr>
      <w:tr w:rsidR="00C716CF" w:rsidRPr="00D3613A" w:rsidTr="008F1E8C">
        <w:tblPrEx>
          <w:shd w:val="clear" w:color="auto" w:fill="auto"/>
        </w:tblPrEx>
        <w:trPr>
          <w:trHeight w:val="802"/>
          <w:jc w:val="center"/>
        </w:trPr>
        <w:tc>
          <w:tcPr>
            <w:tcW w:w="283"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jc w:val="center"/>
              <w:rPr>
                <w:rFonts w:ascii="Arial" w:hAnsi="Arial" w:cs="Arial"/>
                <w:color w:val="auto"/>
                <w:sz w:val="22"/>
                <w:szCs w:val="22"/>
              </w:rPr>
            </w:pPr>
            <w:r w:rsidRPr="00D3613A">
              <w:rPr>
                <w:rFonts w:ascii="Arial" w:hAnsi="Arial" w:cs="Arial"/>
                <w:color w:val="auto"/>
                <w:sz w:val="22"/>
                <w:szCs w:val="22"/>
              </w:rPr>
              <w:t>3.7.1</w:t>
            </w:r>
          </w:p>
        </w:tc>
        <w:tc>
          <w:tcPr>
            <w:tcW w:w="1804"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z w:val="22"/>
                <w:szCs w:val="22"/>
              </w:rPr>
            </w:pPr>
            <w:r w:rsidRPr="00D3613A">
              <w:rPr>
                <w:rFonts w:ascii="Arial" w:hAnsi="Arial" w:cs="Arial"/>
                <w:color w:val="auto"/>
                <w:sz w:val="22"/>
                <w:szCs w:val="22"/>
              </w:rPr>
              <w:t>Осуществление религиозных обрядов</w:t>
            </w:r>
          </w:p>
        </w:tc>
        <w:tc>
          <w:tcPr>
            <w:tcW w:w="2913" w:type="pct"/>
            <w:shd w:val="clear" w:color="auto" w:fill="FEFEFE"/>
            <w:tcMar>
              <w:top w:w="0" w:type="dxa"/>
              <w:left w:w="100" w:type="dxa"/>
              <w:bottom w:w="0" w:type="dxa"/>
              <w:right w:w="100" w:type="dxa"/>
            </w:tcMar>
          </w:tcPr>
          <w:p w:rsidR="00C716CF" w:rsidRPr="00D3613A" w:rsidRDefault="00C716CF" w:rsidP="008F1E8C">
            <w:pPr>
              <w:pStyle w:val="affd"/>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cs="Arial"/>
                <w:bdr w:val="nil"/>
                <w:lang w:eastAsia="ru-RU"/>
              </w:rPr>
            </w:pPr>
            <w:r w:rsidRPr="00D3613A">
              <w:rPr>
                <w:rFonts w:eastAsia="Helvetica Neue Light" w:cs="Arial"/>
                <w:bdr w:val="nil"/>
                <w:lang w:eastAsia="ru-RU"/>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85ECF" w:rsidRPr="00D3613A" w:rsidTr="008F1E8C">
        <w:tblPrEx>
          <w:shd w:val="clear" w:color="auto" w:fill="auto"/>
        </w:tblPrEx>
        <w:trPr>
          <w:trHeight w:val="802"/>
          <w:jc w:val="center"/>
        </w:trPr>
        <w:tc>
          <w:tcPr>
            <w:tcW w:w="283" w:type="pct"/>
            <w:shd w:val="clear" w:color="auto" w:fill="FEFEFE"/>
            <w:tcMar>
              <w:top w:w="0" w:type="dxa"/>
              <w:left w:w="100" w:type="dxa"/>
              <w:bottom w:w="0" w:type="dxa"/>
              <w:right w:w="100" w:type="dxa"/>
            </w:tcMar>
            <w:vAlign w:val="center"/>
          </w:tcPr>
          <w:p w:rsidR="00685ECF" w:rsidRPr="003E7B62" w:rsidRDefault="00685ECF" w:rsidP="00A41F2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eastAsia="Helvetica Neue Light"/>
                <w:sz w:val="22"/>
                <w:szCs w:val="22"/>
                <w:bdr w:val="nil"/>
              </w:rPr>
            </w:pPr>
            <w:r>
              <w:rPr>
                <w:rFonts w:eastAsia="Helvetica Neue Light"/>
                <w:sz w:val="22"/>
                <w:szCs w:val="22"/>
                <w:bdr w:val="nil"/>
              </w:rPr>
              <w:t>4.9.2</w:t>
            </w:r>
          </w:p>
        </w:tc>
        <w:tc>
          <w:tcPr>
            <w:tcW w:w="1804" w:type="pct"/>
            <w:shd w:val="clear" w:color="auto" w:fill="FEFEFE"/>
            <w:tcMar>
              <w:top w:w="0" w:type="dxa"/>
              <w:left w:w="100" w:type="dxa"/>
              <w:bottom w:w="0" w:type="dxa"/>
              <w:right w:w="100" w:type="dxa"/>
            </w:tcMar>
            <w:vAlign w:val="center"/>
          </w:tcPr>
          <w:p w:rsidR="00685ECF" w:rsidRPr="003E7B62" w:rsidRDefault="00685ECF" w:rsidP="00A41F2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rPr>
                <w:rFonts w:ascii="Arial" w:hAnsi="Arial" w:cs="Arial"/>
                <w:color w:val="auto"/>
                <w:sz w:val="22"/>
                <w:szCs w:val="22"/>
              </w:rPr>
            </w:pPr>
            <w:r w:rsidRPr="00685ECF">
              <w:rPr>
                <w:rFonts w:ascii="Arial" w:hAnsi="Arial" w:cs="Arial"/>
                <w:color w:val="auto"/>
                <w:sz w:val="22"/>
                <w:szCs w:val="22"/>
              </w:rPr>
              <w:t>Стоянка</w:t>
            </w:r>
            <w:r>
              <w:rPr>
                <w:rFonts w:ascii="Arial" w:hAnsi="Arial" w:cs="Arial"/>
                <w:color w:val="auto"/>
                <w:sz w:val="22"/>
                <w:szCs w:val="22"/>
              </w:rPr>
              <w:t xml:space="preserve"> </w:t>
            </w:r>
            <w:r w:rsidRPr="00685ECF">
              <w:rPr>
                <w:rFonts w:ascii="Arial" w:hAnsi="Arial" w:cs="Arial"/>
                <w:color w:val="auto"/>
                <w:sz w:val="22"/>
                <w:szCs w:val="22"/>
              </w:rPr>
              <w:t>транспортных</w:t>
            </w:r>
            <w:r>
              <w:rPr>
                <w:rFonts w:ascii="Arial" w:hAnsi="Arial" w:cs="Arial"/>
                <w:color w:val="auto"/>
                <w:sz w:val="22"/>
                <w:szCs w:val="22"/>
              </w:rPr>
              <w:t xml:space="preserve"> </w:t>
            </w:r>
            <w:r w:rsidRPr="00685ECF">
              <w:rPr>
                <w:rFonts w:ascii="Arial" w:hAnsi="Arial" w:cs="Arial"/>
                <w:color w:val="auto"/>
                <w:sz w:val="22"/>
                <w:szCs w:val="22"/>
              </w:rPr>
              <w:t>средств</w:t>
            </w:r>
          </w:p>
        </w:tc>
        <w:tc>
          <w:tcPr>
            <w:tcW w:w="2913" w:type="pct"/>
            <w:shd w:val="clear" w:color="auto" w:fill="FEFEFE"/>
            <w:tcMar>
              <w:top w:w="0" w:type="dxa"/>
              <w:left w:w="100" w:type="dxa"/>
              <w:bottom w:w="0" w:type="dxa"/>
              <w:right w:w="100" w:type="dxa"/>
            </w:tcMar>
          </w:tcPr>
          <w:p w:rsidR="00685ECF" w:rsidRPr="003E7B62" w:rsidRDefault="00685ECF" w:rsidP="00A41F2C">
            <w:pPr>
              <w:pStyle w:val="aff6"/>
              <w:pBdr>
                <w:top w:val="nil"/>
                <w:left w:val="nil"/>
                <w:bottom w:val="nil"/>
                <w:right w:val="nil"/>
                <w:between w:val="nil"/>
                <w:bar w:val="nil"/>
              </w:pBdr>
              <w:rPr>
                <w:sz w:val="22"/>
                <w:szCs w:val="22"/>
              </w:rPr>
            </w:pPr>
            <w:r>
              <w:rPr>
                <w:sz w:val="22"/>
                <w:szCs w:val="22"/>
              </w:rPr>
              <w:t>Р</w:t>
            </w:r>
            <w:r w:rsidRPr="00685ECF">
              <w:rPr>
                <w:sz w:val="22"/>
                <w:szCs w:val="22"/>
              </w:rPr>
              <w:t xml:space="preserve">азмещение стоянок (парковок) легковых автомобилей и других </w:t>
            </w:r>
            <w:proofErr w:type="spellStart"/>
            <w:r w:rsidRPr="00685ECF">
              <w:rPr>
                <w:sz w:val="22"/>
                <w:szCs w:val="22"/>
              </w:rPr>
              <w:t>мототранспортных</w:t>
            </w:r>
            <w:proofErr w:type="spellEnd"/>
            <w:r w:rsidRPr="00685ECF">
              <w:rPr>
                <w:sz w:val="22"/>
                <w:szCs w:val="22"/>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C716CF" w:rsidRPr="00D3613A" w:rsidTr="008F1E8C">
        <w:tblPrEx>
          <w:shd w:val="clear" w:color="auto" w:fill="auto"/>
        </w:tblPrEx>
        <w:trPr>
          <w:trHeight w:val="402"/>
          <w:jc w:val="center"/>
        </w:trPr>
        <w:tc>
          <w:tcPr>
            <w:tcW w:w="283"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jc w:val="center"/>
              <w:rPr>
                <w:rFonts w:ascii="Arial" w:hAnsi="Arial" w:cs="Arial"/>
                <w:color w:val="auto"/>
                <w:sz w:val="22"/>
                <w:szCs w:val="22"/>
              </w:rPr>
            </w:pPr>
            <w:r w:rsidRPr="00D3613A">
              <w:rPr>
                <w:rFonts w:ascii="Arial" w:hAnsi="Arial" w:cs="Arial"/>
                <w:color w:val="auto"/>
                <w:sz w:val="22"/>
                <w:szCs w:val="22"/>
              </w:rPr>
              <w:t>12.0.1</w:t>
            </w:r>
          </w:p>
        </w:tc>
        <w:tc>
          <w:tcPr>
            <w:tcW w:w="1804"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z w:val="22"/>
                <w:szCs w:val="22"/>
              </w:rPr>
            </w:pPr>
            <w:r w:rsidRPr="00D3613A">
              <w:rPr>
                <w:rFonts w:ascii="Arial" w:hAnsi="Arial" w:cs="Arial"/>
                <w:color w:val="auto"/>
                <w:sz w:val="22"/>
                <w:szCs w:val="22"/>
              </w:rPr>
              <w:t>Улично-дорожная сеть</w:t>
            </w:r>
          </w:p>
        </w:tc>
        <w:tc>
          <w:tcPr>
            <w:tcW w:w="2913" w:type="pct"/>
            <w:shd w:val="clear" w:color="auto" w:fill="FEFEFE"/>
            <w:tcMar>
              <w:top w:w="0" w:type="dxa"/>
              <w:left w:w="100" w:type="dxa"/>
              <w:bottom w:w="0" w:type="dxa"/>
              <w:right w:w="100" w:type="dxa"/>
            </w:tcMar>
          </w:tcPr>
          <w:p w:rsidR="00C716CF" w:rsidRPr="00D3613A" w:rsidRDefault="00C716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D3613A">
              <w:rPr>
                <w:rFonts w:eastAsia="Arial Unicode MS"/>
                <w:sz w:val="22"/>
                <w:szCs w:val="22"/>
                <w:bdr w:val="nil"/>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D3613A">
                <w:rPr>
                  <w:rFonts w:eastAsia="Arial Unicode MS"/>
                  <w:sz w:val="22"/>
                  <w:szCs w:val="22"/>
                  <w:bdr w:val="nil"/>
                </w:rPr>
                <w:t>кодами 2.7.1</w:t>
              </w:r>
            </w:hyperlink>
            <w:r w:rsidRPr="00D3613A">
              <w:rPr>
                <w:rFonts w:eastAsia="Arial Unicode MS"/>
                <w:sz w:val="22"/>
                <w:szCs w:val="22"/>
                <w:bdr w:val="nil"/>
              </w:rPr>
              <w:t xml:space="preserve">, </w:t>
            </w:r>
            <w:hyperlink w:anchor="Par382" w:tooltip="4.9" w:history="1">
              <w:r w:rsidRPr="00D3613A">
                <w:rPr>
                  <w:rFonts w:eastAsia="Arial Unicode MS"/>
                  <w:sz w:val="22"/>
                  <w:szCs w:val="22"/>
                  <w:bdr w:val="nil"/>
                </w:rPr>
                <w:t>4.9</w:t>
              </w:r>
            </w:hyperlink>
            <w:r w:rsidRPr="00D3613A">
              <w:rPr>
                <w:rFonts w:eastAsia="Arial Unicode MS"/>
                <w:sz w:val="22"/>
                <w:szCs w:val="22"/>
                <w:bdr w:val="nil"/>
              </w:rPr>
              <w:t xml:space="preserve">, </w:t>
            </w:r>
            <w:hyperlink w:anchor="Par567" w:tooltip="7.2.3" w:history="1">
              <w:r w:rsidRPr="00D3613A">
                <w:rPr>
                  <w:rFonts w:eastAsia="Arial Unicode MS"/>
                  <w:sz w:val="22"/>
                  <w:szCs w:val="22"/>
                  <w:bdr w:val="nil"/>
                </w:rPr>
                <w:t>7.2.3</w:t>
              </w:r>
            </w:hyperlink>
            <w:r w:rsidRPr="00D3613A">
              <w:rPr>
                <w:rFonts w:eastAsia="Arial Unicode MS"/>
                <w:sz w:val="22"/>
                <w:szCs w:val="22"/>
                <w:bdr w:val="nil"/>
              </w:rPr>
              <w:t>, а также некапитальных сооружений, предназначенных для охраны транспортных средств</w:t>
            </w:r>
          </w:p>
        </w:tc>
      </w:tr>
      <w:tr w:rsidR="00C716CF" w:rsidRPr="00D3613A" w:rsidTr="008F1E8C">
        <w:tblPrEx>
          <w:shd w:val="clear" w:color="auto" w:fill="auto"/>
        </w:tblPrEx>
        <w:trPr>
          <w:trHeight w:val="592"/>
          <w:jc w:val="center"/>
        </w:trPr>
        <w:tc>
          <w:tcPr>
            <w:tcW w:w="283"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jc w:val="center"/>
              <w:rPr>
                <w:rFonts w:ascii="Arial" w:hAnsi="Arial" w:cs="Arial"/>
                <w:color w:val="auto"/>
                <w:sz w:val="22"/>
                <w:szCs w:val="22"/>
              </w:rPr>
            </w:pPr>
            <w:r w:rsidRPr="00D3613A">
              <w:rPr>
                <w:rFonts w:ascii="Arial" w:hAnsi="Arial" w:cs="Arial"/>
                <w:color w:val="auto"/>
                <w:sz w:val="22"/>
                <w:szCs w:val="22"/>
              </w:rPr>
              <w:t>12.1</w:t>
            </w:r>
          </w:p>
        </w:tc>
        <w:tc>
          <w:tcPr>
            <w:tcW w:w="1804" w:type="pct"/>
            <w:shd w:val="clear" w:color="auto" w:fill="FEFEFE"/>
            <w:tcMar>
              <w:top w:w="0" w:type="dxa"/>
              <w:left w:w="100" w:type="dxa"/>
              <w:bottom w:w="0" w:type="dxa"/>
              <w:right w:w="100" w:type="dxa"/>
            </w:tcMar>
            <w:vAlign w:val="center"/>
          </w:tcPr>
          <w:p w:rsidR="00C716CF" w:rsidRPr="00D3613A" w:rsidRDefault="00C716CF" w:rsidP="008F1E8C">
            <w:pPr>
              <w:pStyle w:val="23"/>
              <w:widowControl w:val="0"/>
              <w:tabs>
                <w:tab w:val="left" w:pos="920"/>
                <w:tab w:val="left" w:pos="1840"/>
              </w:tabs>
              <w:rPr>
                <w:rFonts w:ascii="Arial" w:hAnsi="Arial" w:cs="Arial"/>
                <w:color w:val="auto"/>
                <w:sz w:val="22"/>
                <w:szCs w:val="22"/>
              </w:rPr>
            </w:pPr>
            <w:r w:rsidRPr="00D3613A">
              <w:rPr>
                <w:rFonts w:ascii="Arial" w:hAnsi="Arial" w:cs="Arial"/>
                <w:color w:val="auto"/>
                <w:sz w:val="22"/>
                <w:szCs w:val="22"/>
              </w:rPr>
              <w:t>Ритуальная деятельность</w:t>
            </w:r>
          </w:p>
        </w:tc>
        <w:tc>
          <w:tcPr>
            <w:tcW w:w="2913" w:type="pct"/>
            <w:shd w:val="clear" w:color="auto" w:fill="FEFEFE"/>
            <w:tcMar>
              <w:top w:w="0" w:type="dxa"/>
              <w:left w:w="100" w:type="dxa"/>
              <w:bottom w:w="0" w:type="dxa"/>
              <w:right w:w="100" w:type="dxa"/>
            </w:tcMar>
          </w:tcPr>
          <w:p w:rsidR="00C716CF" w:rsidRPr="00D3613A" w:rsidRDefault="00C716CF" w:rsidP="008F1E8C">
            <w:pPr>
              <w:widowControl w:val="0"/>
              <w:pBdr>
                <w:top w:val="nil"/>
                <w:left w:val="nil"/>
                <w:bottom w:val="nil"/>
                <w:right w:val="nil"/>
                <w:between w:val="nil"/>
                <w:bar w:val="nil"/>
              </w:pBdr>
              <w:tabs>
                <w:tab w:val="left" w:pos="236"/>
                <w:tab w:val="left" w:pos="920"/>
                <w:tab w:val="left" w:pos="1840"/>
                <w:tab w:val="left" w:pos="2760"/>
                <w:tab w:val="left" w:pos="3680"/>
                <w:tab w:val="left" w:pos="4600"/>
                <w:tab w:val="left" w:pos="5520"/>
                <w:tab w:val="left" w:pos="6440"/>
                <w:tab w:val="left" w:pos="7360"/>
                <w:tab w:val="left" w:pos="8280"/>
                <w:tab w:val="left" w:pos="9200"/>
                <w:tab w:val="left" w:pos="10120"/>
              </w:tabs>
              <w:autoSpaceDE w:val="0"/>
              <w:autoSpaceDN w:val="0"/>
              <w:adjustRightInd w:val="0"/>
              <w:contextualSpacing/>
              <w:jc w:val="both"/>
              <w:rPr>
                <w:rFonts w:ascii="Arial" w:eastAsia="Helvetica Neue Light" w:hAnsi="Arial" w:cs="Arial"/>
                <w:sz w:val="22"/>
                <w:szCs w:val="22"/>
                <w:bdr w:val="nil"/>
              </w:rPr>
            </w:pPr>
            <w:r w:rsidRPr="00D3613A">
              <w:rPr>
                <w:rFonts w:ascii="Arial" w:eastAsia="Helvetica Neue Light" w:hAnsi="Arial" w:cs="Arial"/>
                <w:sz w:val="22"/>
                <w:szCs w:val="22"/>
                <w:bdr w:val="nil"/>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r>
    </w:tbl>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p w:rsidR="005A1F30" w:rsidRDefault="005A1F30">
      <w:pPr>
        <w:rPr>
          <w:rFonts w:ascii="Arial" w:eastAsiaTheme="minorHAnsi" w:hAnsi="Arial" w:cs="Arial"/>
          <w:b/>
          <w:sz w:val="22"/>
          <w:szCs w:val="22"/>
          <w:lang w:eastAsia="en-US"/>
        </w:rPr>
      </w:pPr>
      <w:r>
        <w:rPr>
          <w:rFonts w:cs="Arial"/>
          <w:b/>
          <w:sz w:val="22"/>
        </w:rPr>
        <w:br w:type="page"/>
      </w:r>
    </w:p>
    <w:p w:rsidR="00C716CF" w:rsidRPr="00D3613A" w:rsidRDefault="00C716CF" w:rsidP="00C716CF">
      <w:pPr>
        <w:pStyle w:val="25"/>
        <w:spacing w:before="0" w:after="0" w:line="240" w:lineRule="auto"/>
        <w:ind w:firstLine="709"/>
        <w:jc w:val="center"/>
        <w:rPr>
          <w:rFonts w:cs="Arial"/>
          <w:b/>
          <w:sz w:val="22"/>
        </w:rPr>
      </w:pPr>
      <w:r w:rsidRPr="00D3613A">
        <w:rPr>
          <w:rFonts w:cs="Arial"/>
          <w:b/>
          <w:sz w:val="22"/>
        </w:rPr>
        <w:lastRenderedPageBreak/>
        <w:t>Условно-разрешённые виды разрешённого использова</w:t>
      </w:r>
      <w:r w:rsidR="00D3613A">
        <w:rPr>
          <w:rFonts w:cs="Arial"/>
          <w:b/>
          <w:sz w:val="22"/>
        </w:rPr>
        <w:t>ния земельных участков зоны СН</w:t>
      </w:r>
    </w:p>
    <w:p w:rsidR="00C716CF" w:rsidRPr="00D3613A" w:rsidRDefault="00C716CF" w:rsidP="00C716CF">
      <w:pPr>
        <w:pStyle w:val="25"/>
        <w:spacing w:before="0" w:after="0" w:line="240" w:lineRule="auto"/>
        <w:ind w:firstLine="709"/>
        <w:jc w:val="center"/>
        <w:rPr>
          <w:rFonts w:cs="Arial"/>
          <w:b/>
          <w:sz w:val="22"/>
        </w:rPr>
      </w:pPr>
    </w:p>
    <w:tbl>
      <w:tblPr>
        <w:tblStyle w:val="aff0"/>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244"/>
        <w:gridCol w:w="8486"/>
      </w:tblGrid>
      <w:tr w:rsidR="00477983" w:rsidRPr="00D3613A" w:rsidTr="00A41F2C">
        <w:tc>
          <w:tcPr>
            <w:tcW w:w="950" w:type="dxa"/>
            <w:shd w:val="clear" w:color="auto" w:fill="D9D9D9" w:themeFill="background1" w:themeFillShade="D9"/>
            <w:vAlign w:val="center"/>
          </w:tcPr>
          <w:p w:rsidR="00477983" w:rsidRPr="00D3613A" w:rsidRDefault="00477983" w:rsidP="00A41F2C">
            <w:pPr>
              <w:pStyle w:val="16"/>
              <w:widowControl w:val="0"/>
              <w:tabs>
                <w:tab w:val="clear" w:pos="1267"/>
                <w:tab w:val="clear" w:pos="1333"/>
              </w:tabs>
              <w:spacing w:before="0" w:line="240" w:lineRule="auto"/>
              <w:jc w:val="center"/>
              <w:rPr>
                <w:rFonts w:ascii="Arial" w:hAnsi="Arial" w:cs="Arial"/>
                <w:smallCaps/>
                <w:color w:val="auto"/>
                <w:sz w:val="22"/>
                <w:szCs w:val="22"/>
              </w:rPr>
            </w:pPr>
            <w:r w:rsidRPr="00D3613A">
              <w:rPr>
                <w:rFonts w:ascii="Arial" w:hAnsi="Arial" w:cs="Arial"/>
                <w:smallCaps/>
                <w:color w:val="auto"/>
                <w:sz w:val="22"/>
                <w:szCs w:val="22"/>
              </w:rPr>
              <w:t xml:space="preserve">код </w:t>
            </w:r>
          </w:p>
          <w:p w:rsidR="00477983" w:rsidRPr="00D3613A" w:rsidRDefault="00477983" w:rsidP="00A41F2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ври</w:t>
            </w:r>
          </w:p>
        </w:tc>
        <w:tc>
          <w:tcPr>
            <w:tcW w:w="5244" w:type="dxa"/>
            <w:shd w:val="clear" w:color="auto" w:fill="D9D9D9" w:themeFill="background1" w:themeFillShade="D9"/>
            <w:vAlign w:val="center"/>
          </w:tcPr>
          <w:p w:rsidR="00477983" w:rsidRPr="00D3613A" w:rsidRDefault="00477983" w:rsidP="00A41F2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наименование вида разрешённого использования</w:t>
            </w:r>
          </w:p>
        </w:tc>
        <w:tc>
          <w:tcPr>
            <w:tcW w:w="8486" w:type="dxa"/>
            <w:shd w:val="clear" w:color="auto" w:fill="D9D9D9" w:themeFill="background1" w:themeFillShade="D9"/>
            <w:vAlign w:val="center"/>
          </w:tcPr>
          <w:p w:rsidR="00477983" w:rsidRPr="00D3613A" w:rsidRDefault="00477983" w:rsidP="00A41F2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описание вида разрешённого использования</w:t>
            </w:r>
          </w:p>
        </w:tc>
      </w:tr>
      <w:tr w:rsidR="00477983" w:rsidRPr="00D3613A" w:rsidTr="00A41F2C">
        <w:tc>
          <w:tcPr>
            <w:tcW w:w="14680" w:type="dxa"/>
            <w:gridSpan w:val="3"/>
            <w:vAlign w:val="center"/>
          </w:tcPr>
          <w:p w:rsidR="00477983" w:rsidRPr="00D3613A" w:rsidRDefault="00477983" w:rsidP="00A41F2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D3613A">
              <w:rPr>
                <w:rFonts w:eastAsia="Helvetica Neue Light"/>
                <w:sz w:val="22"/>
                <w:szCs w:val="22"/>
                <w:bdr w:val="nil"/>
              </w:rPr>
              <w:t>не требуют установления.</w:t>
            </w:r>
          </w:p>
        </w:tc>
      </w:tr>
    </w:tbl>
    <w:p w:rsidR="00C716CF" w:rsidRPr="00D3613A" w:rsidRDefault="00C716CF" w:rsidP="00C716CF">
      <w:pPr>
        <w:rPr>
          <w:rFonts w:ascii="Arial" w:eastAsia="Helvetica Neue Light" w:hAnsi="Arial" w:cs="Arial"/>
          <w:b/>
          <w:color w:val="000000"/>
          <w:sz w:val="22"/>
          <w:szCs w:val="22"/>
          <w:bdr w:val="nil"/>
        </w:rPr>
      </w:pPr>
    </w:p>
    <w:p w:rsidR="00C716CF" w:rsidRPr="00D3613A" w:rsidRDefault="00C716CF" w:rsidP="00C716CF">
      <w:pPr>
        <w:pStyle w:val="25"/>
        <w:spacing w:before="0" w:after="0" w:line="240" w:lineRule="auto"/>
        <w:ind w:firstLine="709"/>
        <w:jc w:val="center"/>
        <w:rPr>
          <w:rFonts w:cs="Arial"/>
          <w:b/>
          <w:sz w:val="22"/>
        </w:rPr>
      </w:pPr>
      <w:r w:rsidRPr="00D3613A">
        <w:rPr>
          <w:rFonts w:cs="Arial"/>
          <w:b/>
          <w:sz w:val="22"/>
        </w:rPr>
        <w:t>Вспомогательные виды разрешенного использова</w:t>
      </w:r>
      <w:r w:rsidR="00D3613A">
        <w:rPr>
          <w:rFonts w:cs="Arial"/>
          <w:b/>
          <w:sz w:val="22"/>
        </w:rPr>
        <w:t>ния земельных участков зоны СН</w:t>
      </w:r>
    </w:p>
    <w:p w:rsidR="00C716CF" w:rsidRPr="00D3613A" w:rsidRDefault="00C716CF" w:rsidP="00C716CF">
      <w:pPr>
        <w:pStyle w:val="afa"/>
        <w:widowControl w:val="0"/>
        <w:spacing w:after="0"/>
        <w:ind w:hanging="1698"/>
        <w:rPr>
          <w:rFonts w:ascii="Arial" w:hAnsi="Arial" w:cs="Arial"/>
          <w:color w:val="auto"/>
          <w:sz w:val="22"/>
          <w:szCs w:val="22"/>
        </w:rPr>
      </w:pPr>
    </w:p>
    <w:tbl>
      <w:tblPr>
        <w:tblStyle w:val="aff0"/>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5244"/>
        <w:gridCol w:w="8486"/>
      </w:tblGrid>
      <w:tr w:rsidR="00C716CF" w:rsidRPr="00D3613A" w:rsidTr="008F1E8C">
        <w:tc>
          <w:tcPr>
            <w:tcW w:w="950" w:type="dxa"/>
            <w:shd w:val="clear" w:color="auto" w:fill="D9D9D9" w:themeFill="background1" w:themeFillShade="D9"/>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D3613A">
              <w:rPr>
                <w:rFonts w:ascii="Arial" w:hAnsi="Arial" w:cs="Arial"/>
                <w:smallCaps/>
                <w:color w:val="auto"/>
                <w:sz w:val="22"/>
                <w:szCs w:val="22"/>
              </w:rPr>
              <w:t xml:space="preserve">код </w:t>
            </w:r>
          </w:p>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ври</w:t>
            </w:r>
          </w:p>
        </w:tc>
        <w:tc>
          <w:tcPr>
            <w:tcW w:w="5244" w:type="dxa"/>
            <w:shd w:val="clear" w:color="auto" w:fill="D9D9D9" w:themeFill="background1" w:themeFillShade="D9"/>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наименование вида разрешённого использования</w:t>
            </w:r>
          </w:p>
        </w:tc>
        <w:tc>
          <w:tcPr>
            <w:tcW w:w="8486" w:type="dxa"/>
            <w:shd w:val="clear" w:color="auto" w:fill="D9D9D9" w:themeFill="background1" w:themeFillShade="D9"/>
            <w:vAlign w:val="center"/>
          </w:tcPr>
          <w:p w:rsidR="00C716CF" w:rsidRPr="00D3613A"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D3613A">
              <w:rPr>
                <w:rFonts w:ascii="Arial" w:hAnsi="Arial" w:cs="Arial"/>
                <w:smallCaps/>
                <w:color w:val="auto"/>
                <w:sz w:val="22"/>
                <w:szCs w:val="22"/>
              </w:rPr>
              <w:t>описание вида разрешённого использования</w:t>
            </w:r>
          </w:p>
        </w:tc>
      </w:tr>
      <w:tr w:rsidR="00C716CF" w:rsidRPr="00D3613A" w:rsidTr="008F1E8C">
        <w:tc>
          <w:tcPr>
            <w:tcW w:w="14680" w:type="dxa"/>
            <w:gridSpan w:val="3"/>
            <w:vAlign w:val="center"/>
          </w:tcPr>
          <w:p w:rsidR="00C716CF" w:rsidRPr="00D3613A" w:rsidRDefault="00C716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il"/>
              </w:rPr>
            </w:pPr>
            <w:r w:rsidRPr="00D3613A">
              <w:rPr>
                <w:rFonts w:eastAsia="Helvetica Neue Light"/>
                <w:sz w:val="22"/>
                <w:szCs w:val="22"/>
                <w:bdr w:val="nil"/>
              </w:rPr>
              <w:t>не требуют установления.</w:t>
            </w:r>
          </w:p>
        </w:tc>
      </w:tr>
    </w:tbl>
    <w:p w:rsidR="00C716CF" w:rsidRPr="00957E21" w:rsidRDefault="00C716CF" w:rsidP="00C716CF">
      <w:pPr>
        <w:rPr>
          <w:rFonts w:ascii="Times New Roman" w:eastAsia="Helvetica Neue Light" w:hAnsi="Times New Roman" w:cs="Times New Roman"/>
          <w:b/>
          <w:bdr w:val="nil"/>
        </w:rPr>
      </w:pPr>
    </w:p>
    <w:tbl>
      <w:tblPr>
        <w:tblW w:w="5022" w:type="pct"/>
        <w:tblInd w:w="8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921"/>
        <w:gridCol w:w="4407"/>
        <w:gridCol w:w="4469"/>
      </w:tblGrid>
      <w:tr w:rsidR="00D178E1" w:rsidRPr="00D178E1" w:rsidTr="00D178E1">
        <w:trPr>
          <w:trHeight w:val="327"/>
        </w:trPr>
        <w:tc>
          <w:tcPr>
            <w:tcW w:w="3490" w:type="pct"/>
            <w:gridSpan w:val="2"/>
            <w:shd w:val="clear" w:color="auto" w:fill="D9D9D9" w:themeFill="background1" w:themeFillShade="D9"/>
            <w:tcMar>
              <w:top w:w="80" w:type="dxa"/>
              <w:left w:w="80" w:type="dxa"/>
              <w:bottom w:w="80" w:type="dxa"/>
              <w:right w:w="80" w:type="dxa"/>
            </w:tcMar>
            <w:vAlign w:val="center"/>
          </w:tcPr>
          <w:p w:rsidR="00D178E1" w:rsidRPr="00D178E1" w:rsidRDefault="00D178E1" w:rsidP="00A41F2C">
            <w:pPr>
              <w:pStyle w:val="16"/>
              <w:widowControl w:val="0"/>
              <w:tabs>
                <w:tab w:val="clear" w:pos="1267"/>
                <w:tab w:val="clear" w:pos="1333"/>
              </w:tabs>
              <w:spacing w:before="0" w:line="240" w:lineRule="auto"/>
              <w:jc w:val="center"/>
              <w:rPr>
                <w:rFonts w:ascii="Arial" w:hAnsi="Arial" w:cs="Arial"/>
                <w:color w:val="auto"/>
                <w:sz w:val="22"/>
                <w:szCs w:val="22"/>
              </w:rPr>
            </w:pPr>
            <w:r w:rsidRPr="00D178E1">
              <w:rPr>
                <w:rFonts w:ascii="Arial" w:hAnsi="Arial" w:cs="Arial"/>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510" w:type="pct"/>
            <w:shd w:val="clear" w:color="auto" w:fill="D9D9D9" w:themeFill="background1" w:themeFillShade="D9"/>
            <w:tcMar>
              <w:top w:w="80" w:type="dxa"/>
              <w:left w:w="80" w:type="dxa"/>
              <w:bottom w:w="80" w:type="dxa"/>
              <w:right w:w="80" w:type="dxa"/>
            </w:tcMar>
            <w:vAlign w:val="center"/>
          </w:tcPr>
          <w:p w:rsidR="00D178E1" w:rsidRPr="00D178E1" w:rsidRDefault="00D178E1" w:rsidP="00A41F2C">
            <w:pPr>
              <w:pStyle w:val="16"/>
              <w:widowControl w:val="0"/>
              <w:tabs>
                <w:tab w:val="clear" w:pos="1267"/>
                <w:tab w:val="clear" w:pos="1333"/>
              </w:tabs>
              <w:spacing w:before="0" w:line="240" w:lineRule="auto"/>
              <w:jc w:val="center"/>
              <w:rPr>
                <w:rFonts w:ascii="Arial" w:hAnsi="Arial" w:cs="Arial"/>
                <w:color w:val="auto"/>
                <w:sz w:val="22"/>
                <w:szCs w:val="22"/>
              </w:rPr>
            </w:pPr>
            <w:r w:rsidRPr="00D178E1">
              <w:rPr>
                <w:rFonts w:ascii="Arial" w:hAnsi="Arial" w:cs="Arial"/>
                <w:color w:val="auto"/>
                <w:sz w:val="22"/>
                <w:szCs w:val="22"/>
              </w:rPr>
              <w:t>Примечания</w:t>
            </w:r>
          </w:p>
        </w:tc>
      </w:tr>
      <w:tr w:rsidR="00D178E1" w:rsidRPr="00D178E1" w:rsidTr="00E04CC0">
        <w:trPr>
          <w:trHeight w:val="15"/>
        </w:trPr>
        <w:tc>
          <w:tcPr>
            <w:tcW w:w="5000" w:type="pct"/>
            <w:gridSpan w:val="3"/>
            <w:shd w:val="clear" w:color="auto" w:fill="auto"/>
            <w:tcMar>
              <w:top w:w="80" w:type="dxa"/>
              <w:left w:w="80" w:type="dxa"/>
              <w:bottom w:w="80" w:type="dxa"/>
              <w:right w:w="80" w:type="dxa"/>
            </w:tcMar>
            <w:vAlign w:val="center"/>
          </w:tcPr>
          <w:p w:rsidR="00D178E1" w:rsidRPr="00D178E1" w:rsidRDefault="00D178E1" w:rsidP="00A41F2C">
            <w:pPr>
              <w:pStyle w:val="16"/>
              <w:widowControl w:val="0"/>
              <w:tabs>
                <w:tab w:val="clear" w:pos="1267"/>
                <w:tab w:val="clear" w:pos="1333"/>
              </w:tabs>
              <w:spacing w:before="0" w:line="240" w:lineRule="auto"/>
              <w:jc w:val="center"/>
              <w:rPr>
                <w:rFonts w:ascii="Arial" w:hAnsi="Arial" w:cs="Arial"/>
                <w:color w:val="auto"/>
                <w:sz w:val="22"/>
                <w:szCs w:val="22"/>
              </w:rPr>
            </w:pPr>
            <w:r w:rsidRPr="00D178E1">
              <w:rPr>
                <w:rFonts w:ascii="Arial" w:hAnsi="Arial" w:cs="Arial"/>
                <w:color w:val="auto"/>
                <w:sz w:val="22"/>
                <w:szCs w:val="22"/>
              </w:rPr>
              <w:t>Кладбище</w:t>
            </w:r>
          </w:p>
        </w:tc>
      </w:tr>
      <w:tr w:rsidR="00D178E1" w:rsidRPr="00D178E1" w:rsidTr="00D178E1">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D178E1" w:rsidRPr="00D178E1" w:rsidRDefault="00D178E1" w:rsidP="00A41F2C">
            <w:pPr>
              <w:widowControl w:val="0"/>
              <w:pBdr>
                <w:top w:val="nil"/>
                <w:left w:val="nil"/>
                <w:bottom w:val="nil"/>
                <w:right w:val="nil"/>
                <w:between w:val="nil"/>
                <w:bar w:val="nil"/>
              </w:pBdr>
              <w:rPr>
                <w:rFonts w:ascii="Arial" w:eastAsia="Helvetica Neue Light" w:hAnsi="Arial" w:cs="Arial"/>
                <w:sz w:val="22"/>
                <w:szCs w:val="22"/>
                <w:bdr w:val="nil"/>
              </w:rPr>
            </w:pPr>
            <w:r w:rsidRPr="00D178E1">
              <w:rPr>
                <w:rFonts w:ascii="Arial" w:eastAsia="Helvetica Neue Light" w:hAnsi="Arial" w:cs="Arial"/>
                <w:sz w:val="22"/>
                <w:szCs w:val="22"/>
                <w:bdr w:val="nil"/>
              </w:rPr>
              <w:t>Предельные (минимальные и (или) максимальные) размеры земельных участков, в том числе их площадь</w:t>
            </w:r>
          </w:p>
        </w:tc>
        <w:tc>
          <w:tcPr>
            <w:tcW w:w="1489"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tabs>
                <w:tab w:val="left" w:pos="920"/>
                <w:tab w:val="left" w:pos="1840"/>
              </w:tabs>
              <w:jc w:val="center"/>
              <w:rPr>
                <w:rFonts w:ascii="Arial" w:hAnsi="Arial" w:cs="Arial"/>
                <w:color w:val="auto"/>
                <w:sz w:val="22"/>
                <w:szCs w:val="22"/>
              </w:rPr>
            </w:pPr>
            <w:r w:rsidRPr="00D178E1">
              <w:rPr>
                <w:rFonts w:ascii="Arial" w:hAnsi="Arial" w:cs="Arial"/>
                <w:color w:val="auto"/>
                <w:sz w:val="22"/>
                <w:szCs w:val="22"/>
              </w:rPr>
              <w:t>не более 40 га</w:t>
            </w:r>
          </w:p>
        </w:tc>
        <w:tc>
          <w:tcPr>
            <w:tcW w:w="1510"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D178E1" w:rsidRPr="00D178E1" w:rsidTr="00D178E1">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D178E1" w:rsidRPr="00D178E1" w:rsidRDefault="00D178E1" w:rsidP="00A41F2C">
            <w:pPr>
              <w:widowControl w:val="0"/>
              <w:pBdr>
                <w:top w:val="nil"/>
                <w:left w:val="nil"/>
                <w:bottom w:val="nil"/>
                <w:right w:val="nil"/>
                <w:between w:val="nil"/>
                <w:bar w:val="nil"/>
              </w:pBdr>
              <w:rPr>
                <w:rFonts w:ascii="Arial" w:eastAsia="Helvetica Neue Light" w:hAnsi="Arial" w:cs="Arial"/>
                <w:sz w:val="22"/>
                <w:szCs w:val="22"/>
                <w:bdr w:val="nil"/>
              </w:rPr>
            </w:pPr>
            <w:r w:rsidRPr="00D178E1">
              <w:rPr>
                <w:rFonts w:ascii="Arial" w:eastAsia="Helvetica Neue Light" w:hAnsi="Arial" w:cs="Arial"/>
                <w:sz w:val="22"/>
                <w:szCs w:val="22"/>
                <w:bdr w:val="nil"/>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89"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tabs>
                <w:tab w:val="left" w:pos="920"/>
                <w:tab w:val="left" w:pos="1840"/>
              </w:tabs>
              <w:jc w:val="center"/>
              <w:rPr>
                <w:rFonts w:ascii="Arial" w:hAnsi="Arial" w:cs="Arial"/>
                <w:color w:val="auto"/>
                <w:sz w:val="22"/>
                <w:szCs w:val="22"/>
              </w:rPr>
            </w:pPr>
            <w:r w:rsidRPr="00D178E1">
              <w:rPr>
                <w:rFonts w:ascii="Arial" w:hAnsi="Arial" w:cs="Arial"/>
                <w:color w:val="auto"/>
                <w:sz w:val="22"/>
                <w:szCs w:val="22"/>
              </w:rPr>
              <w:t>1 м</w:t>
            </w:r>
          </w:p>
        </w:tc>
        <w:tc>
          <w:tcPr>
            <w:tcW w:w="1510"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rsidTr="00D178E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415"/>
        </w:trPr>
        <w:tc>
          <w:tcPr>
            <w:tcW w:w="2001" w:type="pct"/>
            <w:tcMar>
              <w:left w:w="103" w:type="dxa"/>
            </w:tcMar>
            <w:vAlign w:val="center"/>
          </w:tcPr>
          <w:p w:rsidR="00D178E1" w:rsidRPr="00D178E1" w:rsidRDefault="00D178E1" w:rsidP="00A41F2C">
            <w:pPr>
              <w:pStyle w:val="affb"/>
              <w:spacing w:before="0" w:after="0" w:line="240" w:lineRule="auto"/>
              <w:rPr>
                <w:rFonts w:cs="Arial"/>
                <w:sz w:val="22"/>
                <w:lang w:val="ru-RU"/>
              </w:rPr>
            </w:pPr>
            <w:r w:rsidRPr="00D178E1">
              <w:rPr>
                <w:rFonts w:cs="Arial"/>
                <w:sz w:val="22"/>
                <w:lang w:val="ru-RU"/>
              </w:rPr>
              <w:t>Предельная высота зданий, строений, сооружений</w:t>
            </w:r>
          </w:p>
        </w:tc>
        <w:tc>
          <w:tcPr>
            <w:tcW w:w="1489" w:type="pct"/>
            <w:vAlign w:val="center"/>
          </w:tcPr>
          <w:p w:rsidR="00D178E1" w:rsidRPr="00D178E1" w:rsidRDefault="00D178E1" w:rsidP="00A41F2C">
            <w:pPr>
              <w:pStyle w:val="affb"/>
              <w:spacing w:before="0" w:after="0" w:line="240" w:lineRule="auto"/>
              <w:jc w:val="center"/>
              <w:rPr>
                <w:rFonts w:cs="Arial"/>
                <w:sz w:val="22"/>
                <w:lang w:val="ru-RU"/>
              </w:rPr>
            </w:pPr>
            <w:r w:rsidRPr="00D178E1">
              <w:rPr>
                <w:rFonts w:cs="Arial"/>
                <w:sz w:val="22"/>
                <w:lang w:val="ru-RU"/>
              </w:rPr>
              <w:t>не подлежат установлению</w:t>
            </w:r>
          </w:p>
        </w:tc>
        <w:tc>
          <w:tcPr>
            <w:tcW w:w="1510" w:type="pct"/>
            <w:vAlign w:val="center"/>
          </w:tcPr>
          <w:p w:rsidR="00D178E1" w:rsidRPr="00D178E1" w:rsidRDefault="00D178E1" w:rsidP="00A41F2C">
            <w:pPr>
              <w:pStyle w:val="affb"/>
              <w:spacing w:before="0" w:after="0" w:line="240" w:lineRule="auto"/>
              <w:rPr>
                <w:rFonts w:cs="Arial"/>
                <w:sz w:val="22"/>
                <w:lang w:val="ru-RU"/>
              </w:rPr>
            </w:pPr>
          </w:p>
        </w:tc>
      </w:tr>
      <w:tr w:rsidR="00D178E1" w:rsidRPr="00D178E1" w:rsidTr="00D178E1">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D178E1" w:rsidRPr="00D178E1" w:rsidRDefault="00D178E1" w:rsidP="00A41F2C">
            <w:pPr>
              <w:widowControl w:val="0"/>
              <w:pBdr>
                <w:top w:val="nil"/>
                <w:left w:val="nil"/>
                <w:bottom w:val="nil"/>
                <w:right w:val="nil"/>
                <w:between w:val="nil"/>
                <w:bar w:val="nil"/>
              </w:pBdr>
              <w:rPr>
                <w:rFonts w:ascii="Arial" w:eastAsia="Helvetica Neue Light" w:hAnsi="Arial" w:cs="Arial"/>
                <w:sz w:val="22"/>
                <w:szCs w:val="22"/>
                <w:bdr w:val="nil"/>
              </w:rPr>
            </w:pPr>
            <w:r w:rsidRPr="00D178E1">
              <w:rPr>
                <w:rFonts w:ascii="Arial" w:eastAsia="Helvetica Neue Light" w:hAnsi="Arial" w:cs="Arial"/>
                <w:sz w:val="22"/>
                <w:szCs w:val="22"/>
                <w:bdr w:val="nil"/>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489"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tabs>
                <w:tab w:val="left" w:pos="920"/>
                <w:tab w:val="left" w:pos="1840"/>
              </w:tabs>
              <w:jc w:val="center"/>
              <w:rPr>
                <w:rFonts w:ascii="Arial" w:hAnsi="Arial" w:cs="Arial"/>
                <w:color w:val="auto"/>
                <w:sz w:val="22"/>
                <w:szCs w:val="22"/>
              </w:rPr>
            </w:pPr>
            <w:r w:rsidRPr="00D178E1">
              <w:rPr>
                <w:rFonts w:ascii="Arial" w:hAnsi="Arial" w:cs="Arial"/>
                <w:sz w:val="22"/>
                <w:szCs w:val="22"/>
              </w:rPr>
              <w:t>не подлежат установлению</w:t>
            </w:r>
          </w:p>
        </w:tc>
        <w:tc>
          <w:tcPr>
            <w:tcW w:w="1510"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rsidTr="00D178E1">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D178E1" w:rsidRPr="00D178E1" w:rsidRDefault="00D178E1" w:rsidP="00A41F2C">
            <w:pPr>
              <w:widowControl w:val="0"/>
              <w:pBdr>
                <w:top w:val="nil"/>
                <w:left w:val="nil"/>
                <w:bottom w:val="nil"/>
                <w:right w:val="nil"/>
                <w:between w:val="nil"/>
                <w:bar w:val="nil"/>
              </w:pBdr>
              <w:rPr>
                <w:rFonts w:ascii="Arial" w:eastAsia="Helvetica Neue Light" w:hAnsi="Arial" w:cs="Arial"/>
                <w:sz w:val="22"/>
                <w:szCs w:val="22"/>
                <w:bdr w:val="nil"/>
              </w:rPr>
            </w:pPr>
            <w:r w:rsidRPr="00D178E1">
              <w:rPr>
                <w:rFonts w:ascii="Arial" w:hAnsi="Arial" w:cs="Arial"/>
                <w:sz w:val="22"/>
                <w:szCs w:val="22"/>
              </w:rPr>
              <w:t>Расстояние от красной линии улиц, проездов</w:t>
            </w:r>
          </w:p>
        </w:tc>
        <w:tc>
          <w:tcPr>
            <w:tcW w:w="1489"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tabs>
                <w:tab w:val="left" w:pos="920"/>
                <w:tab w:val="left" w:pos="1840"/>
              </w:tabs>
              <w:jc w:val="center"/>
              <w:rPr>
                <w:rFonts w:ascii="Arial" w:hAnsi="Arial" w:cs="Arial"/>
                <w:sz w:val="22"/>
                <w:szCs w:val="22"/>
              </w:rPr>
            </w:pPr>
            <w:r w:rsidRPr="00D178E1">
              <w:rPr>
                <w:rFonts w:ascii="Arial" w:hAnsi="Arial" w:cs="Arial"/>
                <w:sz w:val="22"/>
                <w:szCs w:val="22"/>
              </w:rPr>
              <w:t>5 м</w:t>
            </w:r>
          </w:p>
        </w:tc>
        <w:tc>
          <w:tcPr>
            <w:tcW w:w="1510"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rsidTr="00D178E1">
        <w:tblPrEx>
          <w:shd w:val="clear" w:color="auto" w:fill="auto"/>
        </w:tblPrEx>
        <w:trPr>
          <w:trHeight w:val="186"/>
        </w:trPr>
        <w:tc>
          <w:tcPr>
            <w:tcW w:w="5000" w:type="pct"/>
            <w:gridSpan w:val="3"/>
            <w:shd w:val="clear" w:color="auto" w:fill="D9D9D9" w:themeFill="background1" w:themeFillShade="D9"/>
            <w:tcMar>
              <w:top w:w="0" w:type="dxa"/>
              <w:left w:w="100" w:type="dxa"/>
              <w:bottom w:w="0" w:type="dxa"/>
              <w:right w:w="100" w:type="dxa"/>
            </w:tcMar>
            <w:vAlign w:val="center"/>
          </w:tcPr>
          <w:p w:rsidR="00D178E1" w:rsidRPr="00D178E1" w:rsidRDefault="00D178E1" w:rsidP="00A41F2C">
            <w:pPr>
              <w:pStyle w:val="affb"/>
              <w:pBdr>
                <w:top w:val="nil"/>
                <w:left w:val="nil"/>
                <w:bottom w:val="nil"/>
                <w:right w:val="nil"/>
                <w:between w:val="nil"/>
                <w:bar w:val="nil"/>
              </w:pBdr>
              <w:spacing w:before="0" w:after="0" w:line="240" w:lineRule="auto"/>
              <w:jc w:val="left"/>
              <w:rPr>
                <w:rFonts w:eastAsia="Helvetica Neue Light" w:cs="Arial"/>
                <w:b/>
                <w:spacing w:val="-4"/>
                <w:sz w:val="22"/>
                <w:bdr w:val="nil"/>
                <w:lang w:val="ru-RU" w:eastAsia="ru-RU"/>
              </w:rPr>
            </w:pPr>
            <w:r w:rsidRPr="00D178E1">
              <w:rPr>
                <w:rFonts w:eastAsia="Helvetica Neue Light" w:cs="Arial"/>
                <w:b/>
                <w:spacing w:val="-4"/>
                <w:sz w:val="22"/>
                <w:bdr w:val="nil"/>
                <w:lang w:val="ru-RU" w:eastAsia="ru-RU"/>
              </w:rPr>
              <w:t>Иные предельные параметры разрешённого строительства, реконструкции объектов капитального строительства:</w:t>
            </w:r>
          </w:p>
        </w:tc>
      </w:tr>
      <w:tr w:rsidR="00D178E1" w:rsidRPr="00D178E1" w:rsidTr="00D178E1">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D178E1" w:rsidRPr="00D178E1" w:rsidRDefault="00D178E1" w:rsidP="00A41F2C">
            <w:pPr>
              <w:widowControl w:val="0"/>
              <w:pBdr>
                <w:top w:val="nil"/>
                <w:left w:val="nil"/>
                <w:bottom w:val="nil"/>
                <w:right w:val="nil"/>
                <w:between w:val="nil"/>
                <w:bar w:val="nil"/>
              </w:pBdr>
              <w:rPr>
                <w:rFonts w:ascii="Arial" w:eastAsia="Helvetica Neue Light" w:hAnsi="Arial" w:cs="Arial"/>
                <w:sz w:val="22"/>
                <w:szCs w:val="22"/>
                <w:bdr w:val="nil"/>
              </w:rPr>
            </w:pPr>
            <w:r w:rsidRPr="00D178E1">
              <w:rPr>
                <w:rFonts w:ascii="Arial" w:eastAsia="Helvetica Neue Light" w:hAnsi="Arial" w:cs="Arial"/>
                <w:sz w:val="22"/>
                <w:szCs w:val="22"/>
                <w:bdr w:val="nil"/>
              </w:rPr>
              <w:t>Санитарно-защитная зона:</w:t>
            </w:r>
          </w:p>
        </w:tc>
        <w:tc>
          <w:tcPr>
            <w:tcW w:w="1489"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tabs>
                <w:tab w:val="left" w:pos="920"/>
                <w:tab w:val="left" w:pos="1840"/>
              </w:tabs>
              <w:jc w:val="center"/>
              <w:rPr>
                <w:rFonts w:ascii="Arial" w:hAnsi="Arial" w:cs="Arial"/>
                <w:color w:val="auto"/>
                <w:sz w:val="22"/>
                <w:szCs w:val="22"/>
              </w:rPr>
            </w:pPr>
          </w:p>
        </w:tc>
        <w:tc>
          <w:tcPr>
            <w:tcW w:w="1510"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rsidTr="00D178E1">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rPr>
                <w:rFonts w:ascii="Arial" w:hAnsi="Arial" w:cs="Arial"/>
                <w:color w:val="auto"/>
                <w:sz w:val="22"/>
                <w:szCs w:val="22"/>
              </w:rPr>
            </w:pPr>
            <w:r w:rsidRPr="00D178E1">
              <w:rPr>
                <w:rFonts w:ascii="Arial" w:hAnsi="Arial" w:cs="Arial"/>
                <w:color w:val="auto"/>
                <w:sz w:val="22"/>
                <w:szCs w:val="22"/>
              </w:rPr>
              <w:t>от вновь создаваемого кладбища площадью 20-40 га</w:t>
            </w:r>
          </w:p>
        </w:tc>
        <w:tc>
          <w:tcPr>
            <w:tcW w:w="1489"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tabs>
                <w:tab w:val="left" w:pos="920"/>
                <w:tab w:val="left" w:pos="1840"/>
              </w:tabs>
              <w:jc w:val="center"/>
              <w:rPr>
                <w:rFonts w:ascii="Arial" w:hAnsi="Arial" w:cs="Arial"/>
                <w:color w:val="auto"/>
                <w:sz w:val="22"/>
                <w:szCs w:val="22"/>
              </w:rPr>
            </w:pPr>
            <w:r w:rsidRPr="00D178E1">
              <w:rPr>
                <w:rFonts w:ascii="Arial" w:hAnsi="Arial" w:cs="Arial"/>
                <w:color w:val="auto"/>
                <w:sz w:val="22"/>
                <w:szCs w:val="22"/>
              </w:rPr>
              <w:t>не менее 500 м</w:t>
            </w:r>
          </w:p>
        </w:tc>
        <w:tc>
          <w:tcPr>
            <w:tcW w:w="1510"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rsidTr="00D178E1">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rPr>
                <w:rFonts w:ascii="Arial" w:hAnsi="Arial" w:cs="Arial"/>
                <w:color w:val="auto"/>
                <w:sz w:val="22"/>
                <w:szCs w:val="22"/>
              </w:rPr>
            </w:pPr>
            <w:r w:rsidRPr="00D178E1">
              <w:rPr>
                <w:rFonts w:ascii="Arial" w:hAnsi="Arial" w:cs="Arial"/>
                <w:color w:val="auto"/>
                <w:sz w:val="22"/>
                <w:szCs w:val="22"/>
              </w:rPr>
              <w:lastRenderedPageBreak/>
              <w:t>от вновь создаваемого кладбища площадью 10-20 га</w:t>
            </w:r>
          </w:p>
        </w:tc>
        <w:tc>
          <w:tcPr>
            <w:tcW w:w="1489"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tabs>
                <w:tab w:val="left" w:pos="920"/>
                <w:tab w:val="left" w:pos="1840"/>
              </w:tabs>
              <w:jc w:val="center"/>
              <w:rPr>
                <w:rFonts w:ascii="Arial" w:hAnsi="Arial" w:cs="Arial"/>
                <w:color w:val="auto"/>
                <w:sz w:val="22"/>
                <w:szCs w:val="22"/>
              </w:rPr>
            </w:pPr>
            <w:r w:rsidRPr="00D178E1">
              <w:rPr>
                <w:rFonts w:ascii="Arial" w:hAnsi="Arial" w:cs="Arial"/>
                <w:color w:val="auto"/>
                <w:sz w:val="22"/>
                <w:szCs w:val="22"/>
              </w:rPr>
              <w:t>не менее 300 м</w:t>
            </w:r>
          </w:p>
        </w:tc>
        <w:tc>
          <w:tcPr>
            <w:tcW w:w="1510"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rsidTr="00D178E1">
        <w:tblPrEx>
          <w:shd w:val="clear" w:color="auto" w:fill="auto"/>
        </w:tblPrEx>
        <w:trPr>
          <w:trHeight w:val="273"/>
        </w:trPr>
        <w:tc>
          <w:tcPr>
            <w:tcW w:w="2001"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rPr>
                <w:rFonts w:ascii="Arial" w:hAnsi="Arial" w:cs="Arial"/>
                <w:color w:val="auto"/>
                <w:sz w:val="22"/>
                <w:szCs w:val="22"/>
              </w:rPr>
            </w:pPr>
            <w:r w:rsidRPr="00D178E1">
              <w:rPr>
                <w:rFonts w:ascii="Arial" w:hAnsi="Arial" w:cs="Arial"/>
                <w:color w:val="auto"/>
                <w:sz w:val="22"/>
                <w:szCs w:val="22"/>
              </w:rPr>
              <w:t>от вновь создаваемого кладбища площадью до 10 га</w:t>
            </w:r>
          </w:p>
        </w:tc>
        <w:tc>
          <w:tcPr>
            <w:tcW w:w="1489"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tabs>
                <w:tab w:val="left" w:pos="920"/>
                <w:tab w:val="left" w:pos="1840"/>
              </w:tabs>
              <w:jc w:val="center"/>
              <w:rPr>
                <w:rFonts w:ascii="Arial" w:hAnsi="Arial" w:cs="Arial"/>
                <w:color w:val="auto"/>
                <w:sz w:val="22"/>
                <w:szCs w:val="22"/>
              </w:rPr>
            </w:pPr>
            <w:r w:rsidRPr="00D178E1">
              <w:rPr>
                <w:rFonts w:ascii="Arial" w:hAnsi="Arial" w:cs="Arial"/>
                <w:color w:val="auto"/>
                <w:sz w:val="22"/>
                <w:szCs w:val="22"/>
              </w:rPr>
              <w:t>не менее 100 м</w:t>
            </w:r>
          </w:p>
        </w:tc>
        <w:tc>
          <w:tcPr>
            <w:tcW w:w="1510" w:type="pct"/>
            <w:shd w:val="clear" w:color="auto" w:fill="FEFEFE"/>
            <w:tcMar>
              <w:top w:w="0" w:type="dxa"/>
              <w:left w:w="100" w:type="dxa"/>
              <w:bottom w:w="0" w:type="dxa"/>
              <w:right w:w="100" w:type="dxa"/>
            </w:tcMar>
            <w:vAlign w:val="center"/>
          </w:tcPr>
          <w:p w:rsidR="00D178E1" w:rsidRPr="00D178E1" w:rsidRDefault="00D178E1" w:rsidP="00A41F2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D178E1" w:rsidRPr="00D178E1" w:rsidTr="00D178E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01" w:type="pct"/>
            <w:tcMar>
              <w:left w:w="103" w:type="dxa"/>
            </w:tcMar>
            <w:vAlign w:val="center"/>
          </w:tcPr>
          <w:p w:rsidR="00D178E1" w:rsidRPr="00D178E1" w:rsidRDefault="00D178E1" w:rsidP="000A72AF">
            <w:pPr>
              <w:pStyle w:val="affb"/>
              <w:spacing w:before="0" w:after="0" w:line="240" w:lineRule="auto"/>
              <w:jc w:val="left"/>
              <w:rPr>
                <w:rFonts w:cs="Arial"/>
                <w:sz w:val="22"/>
                <w:lang w:val="ru-RU"/>
              </w:rPr>
            </w:pPr>
            <w:r w:rsidRPr="00D178E1">
              <w:rPr>
                <w:rFonts w:cs="Arial"/>
                <w:sz w:val="22"/>
                <w:lang w:val="ru-RU"/>
              </w:rPr>
              <w:t>Площадь зелёных насаждений (деревьев и кустарников)</w:t>
            </w:r>
          </w:p>
        </w:tc>
        <w:tc>
          <w:tcPr>
            <w:tcW w:w="1489" w:type="pct"/>
            <w:vAlign w:val="center"/>
          </w:tcPr>
          <w:p w:rsidR="00D178E1" w:rsidRPr="00D178E1" w:rsidRDefault="00D178E1" w:rsidP="00A41F2C">
            <w:pPr>
              <w:pStyle w:val="affb"/>
              <w:spacing w:before="0" w:after="0" w:line="240" w:lineRule="auto"/>
              <w:jc w:val="center"/>
              <w:rPr>
                <w:rFonts w:cs="Arial"/>
                <w:sz w:val="22"/>
                <w:lang w:val="ru-RU"/>
              </w:rPr>
            </w:pPr>
            <w:r w:rsidRPr="00D178E1">
              <w:rPr>
                <w:rFonts w:cs="Arial"/>
                <w:sz w:val="22"/>
                <w:lang w:val="ru-RU"/>
              </w:rPr>
              <w:t>не менее 20% от территории кладбища</w:t>
            </w:r>
          </w:p>
        </w:tc>
        <w:tc>
          <w:tcPr>
            <w:tcW w:w="1510" w:type="pct"/>
            <w:vAlign w:val="center"/>
          </w:tcPr>
          <w:p w:rsidR="00D178E1" w:rsidRPr="00D178E1" w:rsidRDefault="00D178E1" w:rsidP="00A41F2C">
            <w:pPr>
              <w:pStyle w:val="affff4"/>
              <w:ind w:firstLine="0"/>
              <w:rPr>
                <w:rFonts w:ascii="Arial" w:hAnsi="Arial" w:cs="Arial"/>
                <w:sz w:val="22"/>
                <w:szCs w:val="22"/>
              </w:rPr>
            </w:pPr>
          </w:p>
        </w:tc>
      </w:tr>
      <w:tr w:rsidR="00D178E1" w:rsidRPr="00D178E1" w:rsidTr="00D178E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01" w:type="pct"/>
            <w:tcMar>
              <w:left w:w="103" w:type="dxa"/>
            </w:tcMar>
            <w:vAlign w:val="center"/>
          </w:tcPr>
          <w:p w:rsidR="00D178E1" w:rsidRPr="00D178E1" w:rsidRDefault="00D178E1" w:rsidP="00A41F2C">
            <w:pPr>
              <w:pStyle w:val="affb"/>
              <w:spacing w:before="0" w:after="0" w:line="240" w:lineRule="auto"/>
              <w:rPr>
                <w:rFonts w:cs="Arial"/>
                <w:sz w:val="22"/>
                <w:lang w:val="ru-RU"/>
              </w:rPr>
            </w:pPr>
            <w:r w:rsidRPr="00D178E1">
              <w:rPr>
                <w:rFonts w:cs="Arial"/>
                <w:sz w:val="22"/>
              </w:rPr>
              <w:t>Площадь мест захоронения</w:t>
            </w:r>
          </w:p>
        </w:tc>
        <w:tc>
          <w:tcPr>
            <w:tcW w:w="1489" w:type="pct"/>
            <w:vAlign w:val="center"/>
          </w:tcPr>
          <w:p w:rsidR="00D178E1" w:rsidRPr="00D178E1" w:rsidRDefault="00D178E1" w:rsidP="00A41F2C">
            <w:pPr>
              <w:pStyle w:val="affb"/>
              <w:spacing w:before="0" w:after="0" w:line="240" w:lineRule="auto"/>
              <w:jc w:val="center"/>
              <w:rPr>
                <w:rFonts w:cs="Arial"/>
                <w:sz w:val="22"/>
                <w:lang w:val="ru-RU"/>
              </w:rPr>
            </w:pPr>
            <w:r w:rsidRPr="00D178E1">
              <w:rPr>
                <w:rFonts w:cs="Arial"/>
                <w:sz w:val="22"/>
              </w:rPr>
              <w:t>до 70% общей площади кладбища</w:t>
            </w:r>
          </w:p>
        </w:tc>
        <w:tc>
          <w:tcPr>
            <w:tcW w:w="1510" w:type="pct"/>
            <w:vAlign w:val="center"/>
          </w:tcPr>
          <w:p w:rsidR="00D178E1" w:rsidRPr="00D178E1" w:rsidRDefault="00D178E1" w:rsidP="00A41F2C">
            <w:pPr>
              <w:pStyle w:val="affff4"/>
              <w:ind w:firstLine="0"/>
              <w:rPr>
                <w:rFonts w:ascii="Arial" w:hAnsi="Arial" w:cs="Arial"/>
                <w:sz w:val="22"/>
                <w:szCs w:val="22"/>
              </w:rPr>
            </w:pPr>
          </w:p>
        </w:tc>
      </w:tr>
      <w:tr w:rsidR="00D178E1" w:rsidRPr="00D178E1" w:rsidTr="00D178E1">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shd w:val="clear" w:color="auto" w:fill="auto"/>
          <w:tblCellMar>
            <w:left w:w="103" w:type="dxa"/>
            <w:right w:w="108" w:type="dxa"/>
          </w:tblCellMar>
          <w:tblLook w:val="00A0" w:firstRow="1" w:lastRow="0" w:firstColumn="1" w:lastColumn="0" w:noHBand="0" w:noVBand="0"/>
        </w:tblPrEx>
        <w:trPr>
          <w:trHeight w:val="340"/>
        </w:trPr>
        <w:tc>
          <w:tcPr>
            <w:tcW w:w="2001" w:type="pct"/>
            <w:tcMar>
              <w:left w:w="103" w:type="dxa"/>
            </w:tcMar>
            <w:vAlign w:val="center"/>
          </w:tcPr>
          <w:p w:rsidR="00D178E1" w:rsidRPr="00D178E1" w:rsidRDefault="00D178E1" w:rsidP="00A41F2C">
            <w:pPr>
              <w:pStyle w:val="affb"/>
              <w:spacing w:before="0" w:after="0" w:line="240" w:lineRule="auto"/>
              <w:rPr>
                <w:rFonts w:cs="Arial"/>
                <w:sz w:val="22"/>
                <w:lang w:val="ru-RU"/>
              </w:rPr>
            </w:pPr>
            <w:r w:rsidRPr="00D178E1">
              <w:rPr>
                <w:rFonts w:cs="Arial"/>
                <w:sz w:val="22"/>
                <w:lang w:val="ru-RU"/>
              </w:rPr>
              <w:t>Количество парковочных мест на 1 га кладбищ</w:t>
            </w:r>
          </w:p>
        </w:tc>
        <w:tc>
          <w:tcPr>
            <w:tcW w:w="1489" w:type="pct"/>
            <w:vAlign w:val="center"/>
          </w:tcPr>
          <w:p w:rsidR="00D178E1" w:rsidRPr="00D178E1" w:rsidRDefault="00D178E1" w:rsidP="00A41F2C">
            <w:pPr>
              <w:pStyle w:val="affb"/>
              <w:spacing w:before="0" w:after="0" w:line="240" w:lineRule="auto"/>
              <w:jc w:val="center"/>
              <w:rPr>
                <w:rFonts w:cs="Arial"/>
                <w:sz w:val="22"/>
                <w:lang w:val="ru-RU"/>
              </w:rPr>
            </w:pPr>
            <w:r w:rsidRPr="00D178E1">
              <w:rPr>
                <w:rFonts w:cs="Arial"/>
                <w:sz w:val="22"/>
              </w:rPr>
              <w:t xml:space="preserve">10 </w:t>
            </w:r>
            <w:proofErr w:type="spellStart"/>
            <w:r w:rsidRPr="00D178E1">
              <w:rPr>
                <w:rFonts w:cs="Arial"/>
                <w:sz w:val="22"/>
              </w:rPr>
              <w:t>машино-мест</w:t>
            </w:r>
            <w:proofErr w:type="spellEnd"/>
          </w:p>
        </w:tc>
        <w:tc>
          <w:tcPr>
            <w:tcW w:w="1510" w:type="pct"/>
            <w:vAlign w:val="center"/>
          </w:tcPr>
          <w:p w:rsidR="00D178E1" w:rsidRPr="00D178E1" w:rsidRDefault="00D178E1" w:rsidP="00A41F2C">
            <w:pPr>
              <w:pStyle w:val="affff4"/>
              <w:ind w:firstLine="0"/>
              <w:rPr>
                <w:rFonts w:ascii="Arial" w:hAnsi="Arial" w:cs="Arial"/>
                <w:sz w:val="22"/>
                <w:szCs w:val="22"/>
              </w:rPr>
            </w:pPr>
          </w:p>
        </w:tc>
      </w:tr>
    </w:tbl>
    <w:p w:rsidR="00C716CF" w:rsidRPr="00016C66" w:rsidRDefault="00C716CF" w:rsidP="00C716CF">
      <w:pPr>
        <w:pStyle w:val="ConsPlusNormal"/>
        <w:spacing w:before="240" w:after="240"/>
        <w:jc w:val="both"/>
        <w:outlineLvl w:val="3"/>
        <w:rPr>
          <w:rFonts w:ascii="Arial" w:hAnsi="Arial" w:cs="Arial"/>
          <w:b/>
          <w:sz w:val="24"/>
          <w:szCs w:val="24"/>
        </w:rPr>
      </w:pPr>
      <w:r w:rsidRPr="00016C66">
        <w:rPr>
          <w:rFonts w:ascii="Arial" w:hAnsi="Arial" w:cs="Arial"/>
          <w:b/>
          <w:sz w:val="24"/>
          <w:szCs w:val="24"/>
        </w:rPr>
        <w:t xml:space="preserve">Статья </w:t>
      </w:r>
      <w:r w:rsidR="00D46AD2" w:rsidRPr="00016C66">
        <w:rPr>
          <w:rFonts w:ascii="Arial" w:hAnsi="Arial" w:cs="Arial"/>
          <w:b/>
          <w:sz w:val="24"/>
          <w:szCs w:val="24"/>
        </w:rPr>
        <w:t>29</w:t>
      </w:r>
      <w:r w:rsidRPr="00016C66">
        <w:rPr>
          <w:rFonts w:ascii="Arial" w:hAnsi="Arial" w:cs="Arial"/>
          <w:b/>
          <w:sz w:val="24"/>
          <w:szCs w:val="24"/>
        </w:rPr>
        <w:t>.1</w:t>
      </w:r>
      <w:r w:rsidR="00762B0C">
        <w:rPr>
          <w:rFonts w:ascii="Arial" w:hAnsi="Arial" w:cs="Arial"/>
          <w:b/>
          <w:sz w:val="24"/>
          <w:szCs w:val="24"/>
        </w:rPr>
        <w:t>0</w:t>
      </w:r>
      <w:r w:rsidRPr="00016C66">
        <w:rPr>
          <w:rFonts w:ascii="Arial" w:hAnsi="Arial" w:cs="Arial"/>
          <w:b/>
          <w:sz w:val="24"/>
          <w:szCs w:val="24"/>
        </w:rPr>
        <w:t>. СХН-1. Земли сельскохозяйственного назначения</w:t>
      </w:r>
    </w:p>
    <w:p w:rsidR="00C716CF" w:rsidRPr="00477983" w:rsidRDefault="00C716CF" w:rsidP="00C716CF">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szCs w:val="22"/>
        </w:rPr>
      </w:pPr>
      <w:r w:rsidRPr="00477983">
        <w:rPr>
          <w:rFonts w:ascii="Arial" w:hAnsi="Arial" w:cs="Arial"/>
          <w:color w:val="auto"/>
          <w:sz w:val="22"/>
          <w:szCs w:val="22"/>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w:t>
      </w:r>
      <w:r w:rsidRPr="00477983">
        <w:rPr>
          <w:rFonts w:ascii="Arial" w:hAnsi="Arial" w:cs="Arial"/>
          <w:b/>
          <w:color w:val="auto"/>
          <w:sz w:val="22"/>
          <w:szCs w:val="22"/>
        </w:rPr>
        <w:t>сельскохозяйственных угодий в составе земель сельскохозяйственного назначения</w:t>
      </w:r>
      <w:r w:rsidRPr="00477983">
        <w:rPr>
          <w:rFonts w:ascii="Arial" w:hAnsi="Arial" w:cs="Arial"/>
          <w:color w:val="auto"/>
          <w:sz w:val="22"/>
          <w:szCs w:val="22"/>
        </w:rPr>
        <w:t>, земельных участков, расположенных в границах особых экономических зон и территорий опережающего социально-экономического развития.</w:t>
      </w:r>
    </w:p>
    <w:p w:rsidR="00C716CF" w:rsidRPr="00016C66" w:rsidRDefault="00C716CF" w:rsidP="00C716CF">
      <w:pPr>
        <w:pStyle w:val="ConsPlusNormal"/>
        <w:spacing w:before="240" w:after="240"/>
        <w:jc w:val="both"/>
        <w:outlineLvl w:val="3"/>
        <w:rPr>
          <w:rFonts w:ascii="Arial" w:hAnsi="Arial" w:cs="Arial"/>
          <w:b/>
          <w:sz w:val="24"/>
          <w:szCs w:val="24"/>
        </w:rPr>
      </w:pPr>
      <w:r w:rsidRPr="00016C66">
        <w:rPr>
          <w:rFonts w:ascii="Arial" w:hAnsi="Arial" w:cs="Arial"/>
          <w:b/>
          <w:sz w:val="24"/>
          <w:szCs w:val="24"/>
        </w:rPr>
        <w:t xml:space="preserve">Статья </w:t>
      </w:r>
      <w:r w:rsidR="00D46AD2" w:rsidRPr="00016C66">
        <w:rPr>
          <w:rFonts w:ascii="Arial" w:hAnsi="Arial" w:cs="Arial"/>
          <w:b/>
          <w:sz w:val="24"/>
          <w:szCs w:val="24"/>
        </w:rPr>
        <w:t>29</w:t>
      </w:r>
      <w:r w:rsidRPr="00016C66">
        <w:rPr>
          <w:rFonts w:ascii="Arial" w:hAnsi="Arial" w:cs="Arial"/>
          <w:b/>
          <w:sz w:val="24"/>
          <w:szCs w:val="24"/>
        </w:rPr>
        <w:t>.1</w:t>
      </w:r>
      <w:r w:rsidR="00762B0C">
        <w:rPr>
          <w:rFonts w:ascii="Arial" w:hAnsi="Arial" w:cs="Arial"/>
          <w:b/>
          <w:sz w:val="24"/>
          <w:szCs w:val="24"/>
        </w:rPr>
        <w:t>1</w:t>
      </w:r>
      <w:r w:rsidRPr="00016C66">
        <w:rPr>
          <w:rFonts w:ascii="Arial" w:hAnsi="Arial" w:cs="Arial"/>
          <w:b/>
          <w:sz w:val="24"/>
          <w:szCs w:val="24"/>
        </w:rPr>
        <w:t xml:space="preserve">. СХН-2. Земли </w:t>
      </w:r>
      <w:r w:rsidR="00477983" w:rsidRPr="00016C66">
        <w:rPr>
          <w:rFonts w:ascii="Arial" w:hAnsi="Arial" w:cs="Arial"/>
          <w:b/>
          <w:sz w:val="24"/>
          <w:szCs w:val="24"/>
        </w:rPr>
        <w:t xml:space="preserve">объектов </w:t>
      </w:r>
      <w:r w:rsidRPr="00016C66">
        <w:rPr>
          <w:rFonts w:ascii="Arial" w:hAnsi="Arial" w:cs="Arial"/>
          <w:b/>
          <w:sz w:val="24"/>
          <w:szCs w:val="24"/>
        </w:rPr>
        <w:t>сельскохоз</w:t>
      </w:r>
      <w:r w:rsidR="00477983" w:rsidRPr="00016C66">
        <w:rPr>
          <w:rFonts w:ascii="Arial" w:hAnsi="Arial" w:cs="Arial"/>
          <w:b/>
          <w:sz w:val="24"/>
          <w:szCs w:val="24"/>
        </w:rPr>
        <w:t>яйственного назначения</w:t>
      </w:r>
    </w:p>
    <w:p w:rsidR="00C716CF" w:rsidRDefault="00C716CF" w:rsidP="00C716CF">
      <w:pPr>
        <w:pStyle w:val="afa"/>
        <w:pBdr>
          <w:top w:val="none" w:sz="0" w:space="0" w:color="auto"/>
          <w:left w:val="none" w:sz="0" w:space="0" w:color="auto"/>
          <w:bottom w:val="none" w:sz="0" w:space="0" w:color="auto"/>
          <w:right w:val="none" w:sz="0" w:space="0" w:color="auto"/>
          <w:bar w:val="none" w:sz="0" w:color="auto"/>
        </w:pBdr>
        <w:spacing w:after="0" w:line="276" w:lineRule="auto"/>
        <w:ind w:firstLine="709"/>
        <w:jc w:val="both"/>
        <w:rPr>
          <w:rFonts w:ascii="Arial" w:hAnsi="Arial" w:cs="Arial"/>
          <w:color w:val="auto"/>
          <w:sz w:val="22"/>
          <w:szCs w:val="22"/>
        </w:rPr>
      </w:pPr>
      <w:r w:rsidRPr="00477983">
        <w:rPr>
          <w:rFonts w:ascii="Arial" w:hAnsi="Arial" w:cs="Arial"/>
          <w:color w:val="auto"/>
          <w:sz w:val="22"/>
          <w:szCs w:val="22"/>
        </w:rPr>
        <w:t>Зона объектов сельскохозяйственного назначения выделена для земель сельскохозяйственного назначения, не являющимися сельскохозяйственные угодьями и на которые в соответствии с Градостроительным Кодексом РФ распространяются градостроительные регламенты. В данной зоне могут располагаться объекты капитального строительства, предназначенные для обслуживания сельскохозяйственного производства, первичной переработки сельскохозяйственной продукции.</w:t>
      </w:r>
    </w:p>
    <w:p w:rsidR="00477983" w:rsidRPr="00477983" w:rsidRDefault="00477983" w:rsidP="006E40D1">
      <w:pPr>
        <w:pStyle w:val="afa"/>
        <w:pBdr>
          <w:top w:val="none" w:sz="0" w:space="0" w:color="auto"/>
          <w:left w:val="none" w:sz="0" w:space="0" w:color="auto"/>
          <w:bottom w:val="none" w:sz="0" w:space="0" w:color="auto"/>
          <w:right w:val="none" w:sz="0" w:space="0" w:color="auto"/>
          <w:bar w:val="none" w:sz="0" w:color="auto"/>
        </w:pBdr>
        <w:spacing w:after="0"/>
        <w:ind w:firstLine="709"/>
        <w:jc w:val="both"/>
        <w:rPr>
          <w:rFonts w:ascii="Arial" w:hAnsi="Arial" w:cs="Arial"/>
          <w:color w:val="auto"/>
          <w:sz w:val="22"/>
          <w:szCs w:val="22"/>
        </w:rPr>
      </w:pPr>
    </w:p>
    <w:p w:rsidR="00C716CF" w:rsidRPr="00477983" w:rsidRDefault="00C716CF" w:rsidP="00C716CF">
      <w:pPr>
        <w:pStyle w:val="25"/>
        <w:spacing w:before="0" w:after="0" w:line="240" w:lineRule="auto"/>
        <w:ind w:firstLine="709"/>
        <w:jc w:val="center"/>
        <w:rPr>
          <w:rFonts w:cs="Arial"/>
          <w:b/>
          <w:sz w:val="22"/>
        </w:rPr>
      </w:pPr>
      <w:r w:rsidRPr="00477983">
        <w:rPr>
          <w:rFonts w:cs="Arial"/>
          <w:b/>
          <w:sz w:val="22"/>
        </w:rPr>
        <w:t>Основные виды разрешённого использования земельных участков зоны СХН-2</w:t>
      </w:r>
    </w:p>
    <w:p w:rsidR="00C716CF" w:rsidRPr="00957E21" w:rsidRDefault="00C716CF" w:rsidP="00C716CF">
      <w:pPr>
        <w:pStyle w:val="25"/>
        <w:spacing w:before="0" w:after="0" w:line="240" w:lineRule="auto"/>
        <w:ind w:firstLine="709"/>
        <w:jc w:val="center"/>
        <w:rPr>
          <w:rFonts w:ascii="Times New Roman" w:hAnsi="Times New Roman" w:cs="Times New Roman"/>
          <w:b/>
          <w:sz w:val="24"/>
          <w:szCs w:val="24"/>
        </w:rPr>
      </w:pPr>
    </w:p>
    <w:tbl>
      <w:tblPr>
        <w:tblW w:w="5004" w:type="pct"/>
        <w:tblInd w:w="-62"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852"/>
        <w:gridCol w:w="5113"/>
        <w:gridCol w:w="8779"/>
      </w:tblGrid>
      <w:tr w:rsidR="00C716CF" w:rsidRPr="00477983" w:rsidTr="008F1E8C">
        <w:trPr>
          <w:trHeight w:val="327"/>
        </w:trPr>
        <w:tc>
          <w:tcPr>
            <w:tcW w:w="289" w:type="pct"/>
            <w:shd w:val="clear" w:color="auto" w:fill="D9D9D9" w:themeFill="background1" w:themeFillShade="D9"/>
            <w:tcMar>
              <w:top w:w="80" w:type="dxa"/>
              <w:left w:w="80" w:type="dxa"/>
              <w:bottom w:w="80" w:type="dxa"/>
              <w:right w:w="80" w:type="dxa"/>
            </w:tcMar>
            <w:vAlign w:val="center"/>
          </w:tcPr>
          <w:p w:rsidR="00C716CF" w:rsidRPr="00477983"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477983">
              <w:rPr>
                <w:rFonts w:ascii="Arial" w:hAnsi="Arial" w:cs="Arial"/>
                <w:smallCaps/>
                <w:color w:val="auto"/>
                <w:sz w:val="22"/>
                <w:szCs w:val="22"/>
              </w:rPr>
              <w:t>код ври</w:t>
            </w:r>
          </w:p>
        </w:tc>
        <w:tc>
          <w:tcPr>
            <w:tcW w:w="1734" w:type="pct"/>
            <w:shd w:val="clear" w:color="auto" w:fill="D9D9D9" w:themeFill="background1" w:themeFillShade="D9"/>
            <w:tcMar>
              <w:top w:w="80" w:type="dxa"/>
              <w:left w:w="80" w:type="dxa"/>
              <w:bottom w:w="80" w:type="dxa"/>
              <w:right w:w="80" w:type="dxa"/>
            </w:tcMar>
            <w:vAlign w:val="center"/>
          </w:tcPr>
          <w:p w:rsidR="00C716CF" w:rsidRPr="00477983" w:rsidRDefault="00C716CF" w:rsidP="008F1E8C">
            <w:pPr>
              <w:pStyle w:val="16"/>
              <w:widowControl w:val="0"/>
              <w:tabs>
                <w:tab w:val="clear" w:pos="1267"/>
                <w:tab w:val="clear" w:pos="1333"/>
              </w:tabs>
              <w:spacing w:before="0" w:line="240" w:lineRule="auto"/>
              <w:jc w:val="center"/>
              <w:rPr>
                <w:rFonts w:ascii="Arial" w:hAnsi="Arial" w:cs="Arial"/>
                <w:smallCaps/>
                <w:color w:val="auto"/>
                <w:sz w:val="22"/>
                <w:szCs w:val="22"/>
              </w:rPr>
            </w:pPr>
            <w:r w:rsidRPr="00477983">
              <w:rPr>
                <w:rFonts w:ascii="Arial" w:hAnsi="Arial" w:cs="Arial"/>
                <w:smallCaps/>
                <w:color w:val="auto"/>
                <w:sz w:val="22"/>
                <w:szCs w:val="22"/>
              </w:rPr>
              <w:t xml:space="preserve">наименование вида разрешённого </w:t>
            </w:r>
          </w:p>
          <w:p w:rsidR="00C716CF" w:rsidRPr="00477983"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477983">
              <w:rPr>
                <w:rFonts w:ascii="Arial" w:hAnsi="Arial" w:cs="Arial"/>
                <w:smallCaps/>
                <w:color w:val="auto"/>
                <w:sz w:val="22"/>
                <w:szCs w:val="22"/>
              </w:rPr>
              <w:t>использования</w:t>
            </w:r>
          </w:p>
        </w:tc>
        <w:tc>
          <w:tcPr>
            <w:tcW w:w="2977" w:type="pct"/>
            <w:shd w:val="clear" w:color="auto" w:fill="D9D9D9" w:themeFill="background1" w:themeFillShade="D9"/>
            <w:tcMar>
              <w:top w:w="80" w:type="dxa"/>
              <w:left w:w="80" w:type="dxa"/>
              <w:bottom w:w="80" w:type="dxa"/>
              <w:right w:w="80" w:type="dxa"/>
            </w:tcMar>
            <w:vAlign w:val="center"/>
          </w:tcPr>
          <w:p w:rsidR="00C716CF" w:rsidRPr="00477983"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477983">
              <w:rPr>
                <w:rFonts w:ascii="Arial" w:hAnsi="Arial" w:cs="Arial"/>
                <w:smallCaps/>
                <w:color w:val="auto"/>
                <w:sz w:val="22"/>
                <w:szCs w:val="22"/>
              </w:rPr>
              <w:t>описание вида разрешённого использования</w:t>
            </w:r>
          </w:p>
        </w:tc>
      </w:tr>
      <w:tr w:rsidR="00C716CF" w:rsidRPr="00477983" w:rsidTr="008F1E8C">
        <w:tblPrEx>
          <w:shd w:val="clear" w:color="auto" w:fill="auto"/>
        </w:tblPrEx>
        <w:trPr>
          <w:trHeight w:val="815"/>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color w:val="auto"/>
                <w:sz w:val="22"/>
                <w:szCs w:val="22"/>
              </w:rPr>
              <w:t>Растениеводство</w:t>
            </w:r>
          </w:p>
        </w:tc>
        <w:tc>
          <w:tcPr>
            <w:tcW w:w="2977" w:type="pct"/>
            <w:shd w:val="clear" w:color="auto" w:fill="FEFEFE"/>
            <w:tcMar>
              <w:top w:w="0" w:type="dxa"/>
              <w:left w:w="100" w:type="dxa"/>
              <w:bottom w:w="0" w:type="dxa"/>
              <w:right w:w="100" w:type="dxa"/>
            </w:tcMar>
          </w:tcPr>
          <w:p w:rsidR="00C716CF" w:rsidRPr="00477983" w:rsidRDefault="00C716CF" w:rsidP="008F1E8C">
            <w:pPr>
              <w:pStyle w:val="aff6"/>
              <w:pBdr>
                <w:top w:val="nil"/>
                <w:left w:val="nil"/>
                <w:bottom w:val="nil"/>
                <w:right w:val="nil"/>
                <w:between w:val="nil"/>
                <w:bar w:val="nil"/>
              </w:pBdr>
              <w:rPr>
                <w:rFonts w:eastAsia="Helvetica Neue Light"/>
                <w:sz w:val="22"/>
                <w:szCs w:val="22"/>
                <w:bdr w:val="nil"/>
              </w:rPr>
            </w:pPr>
            <w:r w:rsidRPr="00477983">
              <w:rPr>
                <w:sz w:val="22"/>
                <w:szCs w:val="22"/>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r>
      <w:tr w:rsidR="00C716CF" w:rsidRPr="00477983" w:rsidTr="008F1E8C">
        <w:tblPrEx>
          <w:shd w:val="clear" w:color="auto" w:fill="auto"/>
        </w:tblPrEx>
        <w:trPr>
          <w:trHeight w:val="815"/>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1.2</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color w:val="auto"/>
                <w:sz w:val="22"/>
                <w:szCs w:val="22"/>
              </w:rPr>
              <w:t>Выращивание зерновых и иных сельскохозяйственных культур</w:t>
            </w:r>
          </w:p>
        </w:tc>
        <w:tc>
          <w:tcPr>
            <w:tcW w:w="2977" w:type="pct"/>
            <w:shd w:val="clear" w:color="auto" w:fill="FEFEFE"/>
            <w:tcMar>
              <w:top w:w="0" w:type="dxa"/>
              <w:left w:w="100" w:type="dxa"/>
              <w:bottom w:w="0" w:type="dxa"/>
              <w:right w:w="100" w:type="dxa"/>
            </w:tcMar>
          </w:tcPr>
          <w:p w:rsidR="00C716CF" w:rsidRPr="00477983" w:rsidRDefault="00C716CF" w:rsidP="008F1E8C">
            <w:pPr>
              <w:pStyle w:val="aff6"/>
              <w:pBdr>
                <w:top w:val="nil"/>
                <w:left w:val="nil"/>
                <w:bottom w:val="nil"/>
                <w:right w:val="nil"/>
                <w:between w:val="nil"/>
                <w:bar w:val="nil"/>
              </w:pBdr>
              <w:rPr>
                <w:sz w:val="22"/>
                <w:szCs w:val="22"/>
              </w:rPr>
            </w:pPr>
            <w:r w:rsidRPr="00477983">
              <w:rPr>
                <w:rFonts w:eastAsia="Helvetica Neue Light"/>
                <w:sz w:val="22"/>
                <w:szCs w:val="22"/>
                <w:bdr w:val="nil"/>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C716CF" w:rsidRPr="00477983" w:rsidTr="008F1E8C">
        <w:tblPrEx>
          <w:shd w:val="clear" w:color="auto" w:fill="auto"/>
        </w:tblPrEx>
        <w:trPr>
          <w:trHeight w:val="815"/>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lastRenderedPageBreak/>
              <w:t>1.3</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color w:val="auto"/>
                <w:sz w:val="22"/>
                <w:szCs w:val="22"/>
              </w:rPr>
              <w:t>Овощеводство</w:t>
            </w:r>
          </w:p>
        </w:tc>
        <w:tc>
          <w:tcPr>
            <w:tcW w:w="2977" w:type="pct"/>
            <w:shd w:val="clear" w:color="auto" w:fill="FEFEFE"/>
            <w:tcMar>
              <w:top w:w="0" w:type="dxa"/>
              <w:left w:w="100" w:type="dxa"/>
              <w:bottom w:w="0" w:type="dxa"/>
              <w:right w:w="100" w:type="dxa"/>
            </w:tcMar>
          </w:tcPr>
          <w:p w:rsidR="00C716CF" w:rsidRPr="00477983" w:rsidRDefault="00C716CF" w:rsidP="008F1E8C">
            <w:pPr>
              <w:pStyle w:val="aff6"/>
              <w:pBdr>
                <w:top w:val="nil"/>
                <w:left w:val="nil"/>
                <w:bottom w:val="nil"/>
                <w:right w:val="nil"/>
                <w:between w:val="nil"/>
                <w:bar w:val="nil"/>
              </w:pBdr>
              <w:rPr>
                <w:rFonts w:eastAsia="Arial Unicode MS"/>
                <w:sz w:val="22"/>
                <w:szCs w:val="22"/>
                <w:bdr w:val="nil"/>
              </w:rPr>
            </w:pPr>
            <w:r w:rsidRPr="00477983">
              <w:rPr>
                <w:rFonts w:eastAsia="Helvetica Neue Light"/>
                <w:sz w:val="22"/>
                <w:szCs w:val="22"/>
                <w:bdr w:val="nil"/>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C716CF" w:rsidRPr="00477983" w:rsidTr="008F1E8C">
        <w:tblPrEx>
          <w:shd w:val="clear" w:color="auto" w:fill="auto"/>
        </w:tblPrEx>
        <w:trPr>
          <w:trHeight w:val="260"/>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1.4</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sz w:val="22"/>
                <w:szCs w:val="22"/>
              </w:rPr>
              <w:t>Выращивание тонизирующих, лекарственных, цветочных культур</w:t>
            </w:r>
          </w:p>
        </w:tc>
        <w:tc>
          <w:tcPr>
            <w:tcW w:w="2977" w:type="pct"/>
            <w:shd w:val="clear" w:color="auto" w:fill="FEFEFE"/>
            <w:tcMar>
              <w:top w:w="0" w:type="dxa"/>
              <w:left w:w="100" w:type="dxa"/>
              <w:bottom w:w="0" w:type="dxa"/>
              <w:right w:w="100" w:type="dxa"/>
            </w:tcMar>
          </w:tcPr>
          <w:p w:rsidR="00C716CF" w:rsidRPr="00477983" w:rsidRDefault="00C716CF" w:rsidP="008F1E8C">
            <w:pPr>
              <w:pStyle w:val="aff6"/>
              <w:pBdr>
                <w:top w:val="nil"/>
                <w:left w:val="nil"/>
                <w:bottom w:val="nil"/>
                <w:right w:val="nil"/>
                <w:between w:val="nil"/>
                <w:bar w:val="nil"/>
              </w:pBdr>
              <w:rPr>
                <w:rFonts w:eastAsia="Helvetica Neue Light"/>
                <w:sz w:val="22"/>
                <w:szCs w:val="22"/>
                <w:bdr w:val="nil"/>
              </w:rPr>
            </w:pPr>
            <w:r w:rsidRPr="00477983">
              <w:rPr>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C716CF" w:rsidRPr="00477983" w:rsidTr="008F1E8C">
        <w:tblPrEx>
          <w:shd w:val="clear" w:color="auto" w:fill="auto"/>
        </w:tblPrEx>
        <w:trPr>
          <w:trHeight w:val="150"/>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1.5</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sz w:val="22"/>
                <w:szCs w:val="22"/>
              </w:rPr>
              <w:t>Садоводство</w:t>
            </w:r>
          </w:p>
        </w:tc>
        <w:tc>
          <w:tcPr>
            <w:tcW w:w="2977" w:type="pct"/>
            <w:shd w:val="clear" w:color="auto" w:fill="FEFEFE"/>
            <w:tcMar>
              <w:top w:w="0" w:type="dxa"/>
              <w:left w:w="100" w:type="dxa"/>
              <w:bottom w:w="0" w:type="dxa"/>
              <w:right w:w="100" w:type="dxa"/>
            </w:tcMar>
            <w:vAlign w:val="center"/>
          </w:tcPr>
          <w:p w:rsidR="00C716CF" w:rsidRPr="00477983" w:rsidRDefault="00C716CF" w:rsidP="008F1E8C">
            <w:pPr>
              <w:pStyle w:val="aff6"/>
              <w:pBdr>
                <w:top w:val="nil"/>
                <w:left w:val="nil"/>
                <w:bottom w:val="nil"/>
                <w:right w:val="nil"/>
                <w:between w:val="nil"/>
                <w:bar w:val="nil"/>
              </w:pBdr>
              <w:rPr>
                <w:rFonts w:eastAsia="Helvetica Neue Light"/>
                <w:sz w:val="22"/>
                <w:szCs w:val="22"/>
                <w:bdr w:val="nil"/>
              </w:rPr>
            </w:pPr>
            <w:r w:rsidRPr="00477983">
              <w:rPr>
                <w:sz w:val="22"/>
                <w:szCs w:val="2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C716CF" w:rsidRPr="00477983" w:rsidTr="008F1E8C">
        <w:tblPrEx>
          <w:shd w:val="clear" w:color="auto" w:fill="auto"/>
        </w:tblPrEx>
        <w:trPr>
          <w:trHeight w:val="359"/>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1.5.1</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sz w:val="22"/>
                <w:szCs w:val="22"/>
              </w:rPr>
              <w:t>Виноградарство</w:t>
            </w:r>
          </w:p>
        </w:tc>
        <w:tc>
          <w:tcPr>
            <w:tcW w:w="2977" w:type="pct"/>
            <w:shd w:val="clear" w:color="auto" w:fill="FEFEFE"/>
            <w:tcMar>
              <w:top w:w="0" w:type="dxa"/>
              <w:left w:w="100" w:type="dxa"/>
              <w:bottom w:w="0" w:type="dxa"/>
              <w:right w:w="100" w:type="dxa"/>
            </w:tcMar>
            <w:vAlign w:val="center"/>
          </w:tcPr>
          <w:p w:rsidR="00C716CF" w:rsidRPr="00477983" w:rsidRDefault="00C716CF" w:rsidP="008F1E8C">
            <w:pPr>
              <w:pStyle w:val="aff6"/>
              <w:pBdr>
                <w:top w:val="nil"/>
                <w:left w:val="nil"/>
                <w:bottom w:val="nil"/>
                <w:right w:val="nil"/>
                <w:between w:val="nil"/>
                <w:bar w:val="nil"/>
              </w:pBdr>
              <w:rPr>
                <w:rFonts w:eastAsia="Helvetica Neue Light"/>
                <w:sz w:val="22"/>
                <w:szCs w:val="22"/>
                <w:bdr w:val="nil"/>
              </w:rPr>
            </w:pPr>
            <w:r w:rsidRPr="00477983">
              <w:rPr>
                <w:sz w:val="22"/>
                <w:szCs w:val="22"/>
              </w:rPr>
              <w:t xml:space="preserve">Возделывание винограда на </w:t>
            </w:r>
            <w:proofErr w:type="spellStart"/>
            <w:r w:rsidRPr="00477983">
              <w:rPr>
                <w:sz w:val="22"/>
                <w:szCs w:val="22"/>
              </w:rPr>
              <w:t>виноградопригодных</w:t>
            </w:r>
            <w:proofErr w:type="spellEnd"/>
            <w:r w:rsidRPr="00477983">
              <w:rPr>
                <w:sz w:val="22"/>
                <w:szCs w:val="22"/>
              </w:rPr>
              <w:t xml:space="preserve"> землях</w:t>
            </w:r>
          </w:p>
        </w:tc>
      </w:tr>
      <w:tr w:rsidR="00C716CF" w:rsidRPr="00477983" w:rsidTr="008F1E8C">
        <w:trPr>
          <w:trHeight w:val="193"/>
        </w:trPr>
        <w:tc>
          <w:tcPr>
            <w:tcW w:w="289" w:type="pct"/>
            <w:shd w:val="clear" w:color="auto" w:fill="auto"/>
            <w:tcMar>
              <w:top w:w="80" w:type="dxa"/>
              <w:left w:w="80" w:type="dxa"/>
              <w:bottom w:w="80" w:type="dxa"/>
              <w:right w:w="80" w:type="dxa"/>
            </w:tcMar>
            <w:vAlign w:val="center"/>
          </w:tcPr>
          <w:p w:rsidR="00C716CF" w:rsidRPr="00477983" w:rsidRDefault="00C716CF" w:rsidP="008F1E8C">
            <w:pPr>
              <w:pStyle w:val="16"/>
              <w:widowControl w:val="0"/>
              <w:tabs>
                <w:tab w:val="clear" w:pos="1267"/>
                <w:tab w:val="clear" w:pos="1333"/>
              </w:tabs>
              <w:spacing w:before="0" w:line="240" w:lineRule="auto"/>
              <w:jc w:val="center"/>
              <w:rPr>
                <w:rFonts w:ascii="Arial" w:hAnsi="Arial" w:cs="Arial"/>
                <w:b w:val="0"/>
                <w:smallCaps/>
                <w:color w:val="auto"/>
                <w:sz w:val="22"/>
                <w:szCs w:val="22"/>
              </w:rPr>
            </w:pPr>
            <w:r w:rsidRPr="00477983">
              <w:rPr>
                <w:rFonts w:ascii="Arial" w:hAnsi="Arial" w:cs="Arial"/>
                <w:b w:val="0"/>
                <w:smallCaps/>
                <w:color w:val="auto"/>
                <w:sz w:val="22"/>
                <w:szCs w:val="22"/>
              </w:rPr>
              <w:t>1.7</w:t>
            </w:r>
          </w:p>
        </w:tc>
        <w:tc>
          <w:tcPr>
            <w:tcW w:w="1734" w:type="pct"/>
            <w:shd w:val="clear" w:color="auto" w:fill="auto"/>
            <w:tcMar>
              <w:top w:w="80" w:type="dxa"/>
              <w:left w:w="80" w:type="dxa"/>
              <w:bottom w:w="80" w:type="dxa"/>
              <w:right w:w="80" w:type="dxa"/>
            </w:tcMar>
            <w:vAlign w:val="center"/>
          </w:tcPr>
          <w:p w:rsidR="00C716CF" w:rsidRPr="00477983" w:rsidRDefault="00C716CF" w:rsidP="008F1E8C">
            <w:pPr>
              <w:pStyle w:val="affa"/>
              <w:rPr>
                <w:sz w:val="22"/>
                <w:szCs w:val="22"/>
              </w:rPr>
            </w:pPr>
            <w:r w:rsidRPr="00477983">
              <w:rPr>
                <w:sz w:val="22"/>
                <w:szCs w:val="22"/>
              </w:rPr>
              <w:t>Животноводство</w:t>
            </w:r>
          </w:p>
        </w:tc>
        <w:tc>
          <w:tcPr>
            <w:tcW w:w="2977" w:type="pct"/>
            <w:shd w:val="clear" w:color="auto" w:fill="auto"/>
            <w:tcMar>
              <w:top w:w="80" w:type="dxa"/>
              <w:left w:w="80" w:type="dxa"/>
              <w:bottom w:w="80" w:type="dxa"/>
              <w:right w:w="80" w:type="dxa"/>
            </w:tcMar>
          </w:tcPr>
          <w:p w:rsidR="00C716CF" w:rsidRPr="00477983" w:rsidRDefault="00C716CF" w:rsidP="008F1E8C">
            <w:pPr>
              <w:pStyle w:val="aff6"/>
              <w:rPr>
                <w:sz w:val="22"/>
                <w:szCs w:val="22"/>
              </w:rPr>
            </w:pPr>
            <w:r w:rsidRPr="00477983">
              <w:rPr>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716CF" w:rsidRPr="00477983" w:rsidRDefault="00C716CF" w:rsidP="008F1E8C">
            <w:pPr>
              <w:pStyle w:val="aff6"/>
              <w:rPr>
                <w:sz w:val="22"/>
                <w:szCs w:val="22"/>
              </w:rPr>
            </w:pPr>
            <w:r w:rsidRPr="00477983">
              <w:rPr>
                <w:sz w:val="22"/>
                <w:szCs w:val="22"/>
              </w:rPr>
              <w:t xml:space="preserve">Содержание данного вида разрешенного использования включает в себя содержание видов разрешенного использования с </w:t>
            </w:r>
            <w:hyperlink r:id="rId57" w:anchor="sub_1018" w:history="1">
              <w:r w:rsidRPr="00477983">
                <w:rPr>
                  <w:rStyle w:val="aff9"/>
                  <w:rFonts w:cs="Arial"/>
                  <w:color w:val="auto"/>
                  <w:sz w:val="22"/>
                  <w:szCs w:val="22"/>
                </w:rPr>
                <w:t>кодами 1.8-1.11</w:t>
              </w:r>
            </w:hyperlink>
          </w:p>
        </w:tc>
      </w:tr>
      <w:tr w:rsidR="00C716CF" w:rsidRPr="00477983" w:rsidTr="008F1E8C">
        <w:trPr>
          <w:trHeight w:val="1364"/>
        </w:trPr>
        <w:tc>
          <w:tcPr>
            <w:tcW w:w="289" w:type="pct"/>
            <w:shd w:val="clear" w:color="auto" w:fill="auto"/>
            <w:tcMar>
              <w:top w:w="80" w:type="dxa"/>
              <w:left w:w="80" w:type="dxa"/>
              <w:bottom w:w="80" w:type="dxa"/>
              <w:right w:w="80" w:type="dxa"/>
            </w:tcMar>
            <w:vAlign w:val="center"/>
          </w:tcPr>
          <w:p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1.8</w:t>
            </w:r>
          </w:p>
        </w:tc>
        <w:tc>
          <w:tcPr>
            <w:tcW w:w="1734" w:type="pct"/>
            <w:shd w:val="clear" w:color="auto" w:fill="auto"/>
            <w:tcMar>
              <w:top w:w="80" w:type="dxa"/>
              <w:left w:w="80" w:type="dxa"/>
              <w:bottom w:w="80" w:type="dxa"/>
              <w:right w:w="80" w:type="dxa"/>
            </w:tcMar>
            <w:vAlign w:val="center"/>
          </w:tcPr>
          <w:p w:rsidR="00C716CF" w:rsidRPr="00477983" w:rsidRDefault="00C716CF" w:rsidP="008F1E8C">
            <w:pPr>
              <w:rPr>
                <w:rFonts w:ascii="Arial" w:hAnsi="Arial" w:cs="Arial"/>
                <w:sz w:val="22"/>
                <w:szCs w:val="22"/>
              </w:rPr>
            </w:pPr>
            <w:r w:rsidRPr="00477983">
              <w:rPr>
                <w:rFonts w:ascii="Arial" w:hAnsi="Arial" w:cs="Arial"/>
                <w:sz w:val="22"/>
                <w:szCs w:val="22"/>
              </w:rPr>
              <w:t>Скотоводство</w:t>
            </w:r>
          </w:p>
        </w:tc>
        <w:tc>
          <w:tcPr>
            <w:tcW w:w="2977" w:type="pct"/>
            <w:shd w:val="clear" w:color="auto" w:fill="auto"/>
            <w:tcMar>
              <w:top w:w="80" w:type="dxa"/>
              <w:left w:w="80" w:type="dxa"/>
              <w:bottom w:w="80" w:type="dxa"/>
              <w:right w:w="80" w:type="dxa"/>
            </w:tcMar>
            <w:vAlign w:val="center"/>
          </w:tcPr>
          <w:p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C716CF" w:rsidRPr="00477983" w:rsidTr="008F1E8C">
        <w:trPr>
          <w:trHeight w:val="15"/>
        </w:trPr>
        <w:tc>
          <w:tcPr>
            <w:tcW w:w="289" w:type="pct"/>
            <w:shd w:val="clear" w:color="auto" w:fill="auto"/>
            <w:tcMar>
              <w:top w:w="80" w:type="dxa"/>
              <w:left w:w="80" w:type="dxa"/>
              <w:bottom w:w="80" w:type="dxa"/>
              <w:right w:w="80" w:type="dxa"/>
            </w:tcMar>
            <w:vAlign w:val="center"/>
          </w:tcPr>
          <w:p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1.9</w:t>
            </w:r>
          </w:p>
        </w:tc>
        <w:tc>
          <w:tcPr>
            <w:tcW w:w="1734" w:type="pct"/>
            <w:shd w:val="clear" w:color="auto" w:fill="auto"/>
            <w:tcMar>
              <w:top w:w="80" w:type="dxa"/>
              <w:left w:w="80" w:type="dxa"/>
              <w:bottom w:w="80" w:type="dxa"/>
              <w:right w:w="80" w:type="dxa"/>
            </w:tcMar>
            <w:vAlign w:val="center"/>
          </w:tcPr>
          <w:p w:rsidR="00C716CF" w:rsidRPr="00477983" w:rsidRDefault="00C716CF" w:rsidP="008F1E8C">
            <w:pPr>
              <w:rPr>
                <w:rFonts w:ascii="Arial" w:hAnsi="Arial" w:cs="Arial"/>
                <w:sz w:val="22"/>
                <w:szCs w:val="22"/>
              </w:rPr>
            </w:pPr>
            <w:r w:rsidRPr="00477983">
              <w:rPr>
                <w:rFonts w:ascii="Arial" w:hAnsi="Arial" w:cs="Arial"/>
                <w:sz w:val="22"/>
                <w:szCs w:val="22"/>
              </w:rPr>
              <w:t>Звероводство</w:t>
            </w:r>
          </w:p>
        </w:tc>
        <w:tc>
          <w:tcPr>
            <w:tcW w:w="2977" w:type="pct"/>
            <w:shd w:val="clear" w:color="auto" w:fill="auto"/>
            <w:tcMar>
              <w:top w:w="80" w:type="dxa"/>
              <w:left w:w="80" w:type="dxa"/>
              <w:bottom w:w="80" w:type="dxa"/>
              <w:right w:w="80" w:type="dxa"/>
            </w:tcMar>
            <w:vAlign w:val="center"/>
          </w:tcPr>
          <w:p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C716CF" w:rsidRPr="00477983" w:rsidTr="008F1E8C">
        <w:trPr>
          <w:trHeight w:val="15"/>
        </w:trPr>
        <w:tc>
          <w:tcPr>
            <w:tcW w:w="289" w:type="pct"/>
            <w:shd w:val="clear" w:color="auto" w:fill="auto"/>
            <w:tcMar>
              <w:top w:w="80" w:type="dxa"/>
              <w:left w:w="80" w:type="dxa"/>
              <w:bottom w:w="80" w:type="dxa"/>
              <w:right w:w="80" w:type="dxa"/>
            </w:tcMar>
            <w:vAlign w:val="center"/>
          </w:tcPr>
          <w:p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1.10</w:t>
            </w:r>
          </w:p>
        </w:tc>
        <w:tc>
          <w:tcPr>
            <w:tcW w:w="1734" w:type="pct"/>
            <w:shd w:val="clear" w:color="auto" w:fill="auto"/>
            <w:tcMar>
              <w:top w:w="80" w:type="dxa"/>
              <w:left w:w="80" w:type="dxa"/>
              <w:bottom w:w="80" w:type="dxa"/>
              <w:right w:w="80" w:type="dxa"/>
            </w:tcMar>
            <w:vAlign w:val="center"/>
          </w:tcPr>
          <w:p w:rsidR="00C716CF" w:rsidRPr="00477983" w:rsidRDefault="00C716CF" w:rsidP="008F1E8C">
            <w:pPr>
              <w:rPr>
                <w:rFonts w:ascii="Arial" w:hAnsi="Arial" w:cs="Arial"/>
                <w:sz w:val="22"/>
                <w:szCs w:val="22"/>
              </w:rPr>
            </w:pPr>
            <w:r w:rsidRPr="00477983">
              <w:rPr>
                <w:rFonts w:ascii="Arial" w:hAnsi="Arial" w:cs="Arial"/>
                <w:sz w:val="22"/>
                <w:szCs w:val="22"/>
              </w:rPr>
              <w:t>Птицеводство</w:t>
            </w:r>
          </w:p>
        </w:tc>
        <w:tc>
          <w:tcPr>
            <w:tcW w:w="2977" w:type="pct"/>
            <w:shd w:val="clear" w:color="auto" w:fill="auto"/>
            <w:tcMar>
              <w:top w:w="80" w:type="dxa"/>
              <w:left w:w="80" w:type="dxa"/>
              <w:bottom w:w="80" w:type="dxa"/>
              <w:right w:w="80" w:type="dxa"/>
            </w:tcMar>
            <w:vAlign w:val="center"/>
          </w:tcPr>
          <w:p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 xml:space="preserve">Осуществление хозяйственной деятельности, связанной с разведением домашних </w:t>
            </w:r>
            <w:r w:rsidRPr="00477983">
              <w:rPr>
                <w:rFonts w:ascii="Arial" w:hAnsi="Arial" w:cs="Arial"/>
                <w:sz w:val="22"/>
                <w:szCs w:val="22"/>
              </w:rPr>
              <w:lastRenderedPageBreak/>
              <w:t>пород птиц, в том числе водоплавающих;</w:t>
            </w:r>
          </w:p>
          <w:p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C716CF" w:rsidRPr="00477983" w:rsidTr="008F1E8C">
        <w:trPr>
          <w:trHeight w:val="28"/>
        </w:trPr>
        <w:tc>
          <w:tcPr>
            <w:tcW w:w="289" w:type="pct"/>
            <w:shd w:val="clear" w:color="auto" w:fill="auto"/>
            <w:tcMar>
              <w:top w:w="80" w:type="dxa"/>
              <w:left w:w="80" w:type="dxa"/>
              <w:bottom w:w="80" w:type="dxa"/>
              <w:right w:w="80" w:type="dxa"/>
            </w:tcMar>
            <w:vAlign w:val="center"/>
          </w:tcPr>
          <w:p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1.11</w:t>
            </w:r>
          </w:p>
        </w:tc>
        <w:tc>
          <w:tcPr>
            <w:tcW w:w="1734" w:type="pct"/>
            <w:shd w:val="clear" w:color="auto" w:fill="auto"/>
            <w:tcMar>
              <w:top w:w="80" w:type="dxa"/>
              <w:left w:w="80" w:type="dxa"/>
              <w:bottom w:w="80" w:type="dxa"/>
              <w:right w:w="80" w:type="dxa"/>
            </w:tcMar>
            <w:vAlign w:val="center"/>
          </w:tcPr>
          <w:p w:rsidR="00C716CF" w:rsidRPr="00477983" w:rsidRDefault="00C716CF" w:rsidP="008F1E8C">
            <w:pPr>
              <w:rPr>
                <w:rFonts w:ascii="Arial" w:hAnsi="Arial" w:cs="Arial"/>
                <w:sz w:val="22"/>
                <w:szCs w:val="22"/>
              </w:rPr>
            </w:pPr>
            <w:r w:rsidRPr="00477983">
              <w:rPr>
                <w:rFonts w:ascii="Arial" w:hAnsi="Arial" w:cs="Arial"/>
                <w:sz w:val="22"/>
                <w:szCs w:val="22"/>
              </w:rPr>
              <w:t>Свиноводство</w:t>
            </w:r>
          </w:p>
        </w:tc>
        <w:tc>
          <w:tcPr>
            <w:tcW w:w="2977" w:type="pct"/>
            <w:shd w:val="clear" w:color="auto" w:fill="auto"/>
            <w:tcMar>
              <w:top w:w="80" w:type="dxa"/>
              <w:left w:w="80" w:type="dxa"/>
              <w:bottom w:w="80" w:type="dxa"/>
              <w:right w:w="80" w:type="dxa"/>
            </w:tcMar>
            <w:vAlign w:val="center"/>
          </w:tcPr>
          <w:p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Осуществление хозяйственной деятельности, связанной с разведением свиней;</w:t>
            </w:r>
          </w:p>
          <w:p w:rsidR="00C716CF" w:rsidRPr="00477983" w:rsidRDefault="00C716CF" w:rsidP="008F1E8C">
            <w:pPr>
              <w:pStyle w:val="ConsPlusNormal"/>
              <w:ind w:firstLine="39"/>
              <w:jc w:val="both"/>
              <w:rPr>
                <w:rFonts w:ascii="Arial" w:hAnsi="Arial" w:cs="Arial"/>
                <w:sz w:val="22"/>
                <w:szCs w:val="22"/>
              </w:rPr>
            </w:pPr>
            <w:r w:rsidRPr="00477983">
              <w:rPr>
                <w:rFonts w:ascii="Arial" w:hAnsi="Arial" w:cs="Arial"/>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C716CF" w:rsidRPr="00477983" w:rsidTr="008F1E8C">
        <w:trPr>
          <w:trHeight w:val="514"/>
        </w:trPr>
        <w:tc>
          <w:tcPr>
            <w:tcW w:w="289" w:type="pct"/>
            <w:shd w:val="clear" w:color="auto" w:fill="auto"/>
            <w:tcMar>
              <w:top w:w="80" w:type="dxa"/>
              <w:left w:w="80" w:type="dxa"/>
              <w:bottom w:w="80" w:type="dxa"/>
              <w:right w:w="80" w:type="dxa"/>
            </w:tcMar>
            <w:vAlign w:val="center"/>
          </w:tcPr>
          <w:p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1.12</w:t>
            </w:r>
          </w:p>
        </w:tc>
        <w:tc>
          <w:tcPr>
            <w:tcW w:w="1734" w:type="pct"/>
            <w:shd w:val="clear" w:color="auto" w:fill="auto"/>
            <w:tcMar>
              <w:top w:w="80" w:type="dxa"/>
              <w:left w:w="80" w:type="dxa"/>
              <w:bottom w:w="80" w:type="dxa"/>
              <w:right w:w="80" w:type="dxa"/>
            </w:tcMar>
            <w:vAlign w:val="center"/>
          </w:tcPr>
          <w:p w:rsidR="00C716CF" w:rsidRPr="00477983" w:rsidRDefault="00C716CF" w:rsidP="008F1E8C">
            <w:pPr>
              <w:rPr>
                <w:rFonts w:ascii="Arial" w:hAnsi="Arial" w:cs="Arial"/>
                <w:sz w:val="22"/>
                <w:szCs w:val="22"/>
              </w:rPr>
            </w:pPr>
            <w:r w:rsidRPr="00477983">
              <w:rPr>
                <w:rFonts w:ascii="Arial" w:hAnsi="Arial" w:cs="Arial"/>
                <w:sz w:val="22"/>
                <w:szCs w:val="22"/>
              </w:rPr>
              <w:t>Пчеловодство</w:t>
            </w:r>
          </w:p>
        </w:tc>
        <w:tc>
          <w:tcPr>
            <w:tcW w:w="2977" w:type="pct"/>
            <w:shd w:val="clear" w:color="auto" w:fill="auto"/>
            <w:tcMar>
              <w:top w:w="80" w:type="dxa"/>
              <w:left w:w="80" w:type="dxa"/>
              <w:bottom w:w="80" w:type="dxa"/>
              <w:right w:w="80" w:type="dxa"/>
            </w:tcMar>
            <w:vAlign w:val="center"/>
          </w:tcPr>
          <w:p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C716CF" w:rsidRPr="00477983" w:rsidTr="008F1E8C">
        <w:trPr>
          <w:trHeight w:val="193"/>
        </w:trPr>
        <w:tc>
          <w:tcPr>
            <w:tcW w:w="289" w:type="pct"/>
            <w:shd w:val="clear" w:color="auto" w:fill="auto"/>
            <w:tcMar>
              <w:top w:w="80" w:type="dxa"/>
              <w:left w:w="80" w:type="dxa"/>
              <w:bottom w:w="80" w:type="dxa"/>
              <w:right w:w="80" w:type="dxa"/>
            </w:tcMar>
            <w:vAlign w:val="center"/>
          </w:tcPr>
          <w:p w:rsidR="00C716CF" w:rsidRPr="00477983" w:rsidRDefault="00C716CF" w:rsidP="008F1E8C">
            <w:pPr>
              <w:pStyle w:val="23"/>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1.13</w:t>
            </w:r>
          </w:p>
        </w:tc>
        <w:tc>
          <w:tcPr>
            <w:tcW w:w="1734" w:type="pct"/>
            <w:shd w:val="clear" w:color="auto" w:fill="auto"/>
            <w:tcMar>
              <w:top w:w="80" w:type="dxa"/>
              <w:left w:w="80" w:type="dxa"/>
              <w:bottom w:w="80" w:type="dxa"/>
              <w:right w:w="80" w:type="dxa"/>
            </w:tcMar>
            <w:vAlign w:val="center"/>
          </w:tcPr>
          <w:p w:rsidR="00C716CF" w:rsidRPr="00477983" w:rsidRDefault="00C716CF" w:rsidP="008F1E8C">
            <w:pPr>
              <w:rPr>
                <w:rFonts w:ascii="Arial" w:hAnsi="Arial" w:cs="Arial"/>
                <w:sz w:val="22"/>
                <w:szCs w:val="22"/>
              </w:rPr>
            </w:pPr>
            <w:r w:rsidRPr="00477983">
              <w:rPr>
                <w:rFonts w:ascii="Arial" w:hAnsi="Arial" w:cs="Arial"/>
                <w:sz w:val="22"/>
                <w:szCs w:val="22"/>
              </w:rPr>
              <w:t>Рыбоводство</w:t>
            </w:r>
          </w:p>
        </w:tc>
        <w:tc>
          <w:tcPr>
            <w:tcW w:w="2977" w:type="pct"/>
            <w:shd w:val="clear" w:color="auto" w:fill="auto"/>
            <w:tcMar>
              <w:top w:w="80" w:type="dxa"/>
              <w:left w:w="80" w:type="dxa"/>
              <w:bottom w:w="80" w:type="dxa"/>
              <w:right w:w="80" w:type="dxa"/>
            </w:tcMar>
            <w:vAlign w:val="center"/>
          </w:tcPr>
          <w:p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Осуществление хозяйственной деятельности, связанной с разведением и (или) содержанием, выращиванием объектов рыбоводства (</w:t>
            </w:r>
            <w:proofErr w:type="spellStart"/>
            <w:r w:rsidRPr="00477983">
              <w:rPr>
                <w:rFonts w:ascii="Arial" w:hAnsi="Arial" w:cs="Arial"/>
                <w:sz w:val="22"/>
                <w:szCs w:val="22"/>
              </w:rPr>
              <w:t>аквакультуры</w:t>
            </w:r>
            <w:proofErr w:type="spellEnd"/>
            <w:r w:rsidRPr="00477983">
              <w:rPr>
                <w:rFonts w:ascii="Arial" w:hAnsi="Arial" w:cs="Arial"/>
                <w:sz w:val="22"/>
                <w:szCs w:val="22"/>
              </w:rPr>
              <w:t>);</w:t>
            </w:r>
          </w:p>
          <w:p w:rsidR="00C716CF" w:rsidRPr="00477983" w:rsidRDefault="00C716CF" w:rsidP="008F1E8C">
            <w:pPr>
              <w:pStyle w:val="ConsPlusNormal"/>
              <w:jc w:val="both"/>
              <w:rPr>
                <w:rFonts w:ascii="Arial" w:hAnsi="Arial" w:cs="Arial"/>
                <w:sz w:val="22"/>
                <w:szCs w:val="22"/>
              </w:rPr>
            </w:pPr>
            <w:r w:rsidRPr="00477983">
              <w:rPr>
                <w:rFonts w:ascii="Arial" w:hAnsi="Arial" w:cs="Arial"/>
                <w:sz w:val="22"/>
                <w:szCs w:val="22"/>
              </w:rPr>
              <w:t>размещение зданий, сооружений, оборудования, необходимых для осуществления рыбоводства (</w:t>
            </w:r>
            <w:proofErr w:type="spellStart"/>
            <w:r w:rsidRPr="00477983">
              <w:rPr>
                <w:rFonts w:ascii="Arial" w:hAnsi="Arial" w:cs="Arial"/>
                <w:sz w:val="22"/>
                <w:szCs w:val="22"/>
              </w:rPr>
              <w:t>аквакультуры</w:t>
            </w:r>
            <w:proofErr w:type="spellEnd"/>
            <w:r w:rsidRPr="00477983">
              <w:rPr>
                <w:rFonts w:ascii="Arial" w:hAnsi="Arial" w:cs="Arial"/>
                <w:sz w:val="22"/>
                <w:szCs w:val="22"/>
              </w:rPr>
              <w:t>)</w:t>
            </w:r>
          </w:p>
        </w:tc>
      </w:tr>
      <w:tr w:rsidR="00C716CF" w:rsidRPr="00477983" w:rsidTr="008F1E8C">
        <w:tblPrEx>
          <w:shd w:val="clear" w:color="auto" w:fill="auto"/>
        </w:tblPrEx>
        <w:trPr>
          <w:trHeight w:val="65"/>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1.15</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affa"/>
              <w:rPr>
                <w:sz w:val="22"/>
                <w:szCs w:val="22"/>
              </w:rPr>
            </w:pPr>
            <w:r w:rsidRPr="00477983">
              <w:rPr>
                <w:sz w:val="22"/>
                <w:szCs w:val="22"/>
              </w:rPr>
              <w:t>Хранение и переработка сельскохозяйственной продукции</w:t>
            </w:r>
          </w:p>
        </w:tc>
        <w:tc>
          <w:tcPr>
            <w:tcW w:w="2977" w:type="pct"/>
            <w:shd w:val="clear" w:color="auto" w:fill="FEFEFE"/>
            <w:tcMar>
              <w:top w:w="0" w:type="dxa"/>
              <w:left w:w="100" w:type="dxa"/>
              <w:bottom w:w="0" w:type="dxa"/>
              <w:right w:w="100" w:type="dxa"/>
            </w:tcMar>
            <w:vAlign w:val="center"/>
          </w:tcPr>
          <w:p w:rsidR="00C716CF" w:rsidRPr="00477983" w:rsidRDefault="00C716CF" w:rsidP="008F1E8C">
            <w:pPr>
              <w:pStyle w:val="aff6"/>
              <w:rPr>
                <w:sz w:val="22"/>
                <w:szCs w:val="22"/>
              </w:rPr>
            </w:pPr>
            <w:r w:rsidRPr="00477983">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C716CF" w:rsidRPr="00477983" w:rsidTr="008F1E8C">
        <w:tblPrEx>
          <w:shd w:val="clear" w:color="auto" w:fill="auto"/>
        </w:tblPrEx>
        <w:trPr>
          <w:trHeight w:val="65"/>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1.16</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Bdr>
                <w:top w:val="nil"/>
                <w:left w:val="nil"/>
                <w:bottom w:val="nil"/>
                <w:right w:val="nil"/>
                <w:between w:val="nil"/>
                <w:bar w:val="nil"/>
              </w:pBdr>
              <w:rPr>
                <w:rFonts w:ascii="Arial" w:hAnsi="Arial" w:cs="Arial"/>
                <w:sz w:val="22"/>
                <w:szCs w:val="22"/>
              </w:rPr>
            </w:pPr>
            <w:r w:rsidRPr="00477983">
              <w:rPr>
                <w:rFonts w:ascii="Arial" w:hAnsi="Arial" w:cs="Arial"/>
                <w:sz w:val="22"/>
                <w:szCs w:val="22"/>
              </w:rPr>
              <w:t>Ведение личного подсобного хозяйства на полевых участках</w:t>
            </w:r>
          </w:p>
        </w:tc>
        <w:tc>
          <w:tcPr>
            <w:tcW w:w="2977" w:type="pct"/>
            <w:shd w:val="clear" w:color="auto" w:fill="FEFEFE"/>
            <w:tcMar>
              <w:top w:w="0" w:type="dxa"/>
              <w:left w:w="100" w:type="dxa"/>
              <w:bottom w:w="0" w:type="dxa"/>
              <w:right w:w="100" w:type="dxa"/>
            </w:tcMar>
            <w:vAlign w:val="center"/>
          </w:tcPr>
          <w:p w:rsidR="00C716CF" w:rsidRPr="00477983" w:rsidRDefault="00C716CF" w:rsidP="008F1E8C">
            <w:pPr>
              <w:pStyle w:val="aff6"/>
              <w:pBdr>
                <w:top w:val="nil"/>
                <w:left w:val="nil"/>
                <w:bottom w:val="nil"/>
                <w:right w:val="nil"/>
                <w:between w:val="nil"/>
                <w:bar w:val="nil"/>
              </w:pBdr>
              <w:rPr>
                <w:sz w:val="22"/>
                <w:szCs w:val="22"/>
              </w:rPr>
            </w:pPr>
            <w:r w:rsidRPr="00477983">
              <w:rPr>
                <w:sz w:val="22"/>
                <w:szCs w:val="22"/>
              </w:rPr>
              <w:t>Производство сельскохозяйственной продукции без права возведения объектов капитального строительства</w:t>
            </w:r>
          </w:p>
        </w:tc>
      </w:tr>
      <w:tr w:rsidR="00C716CF" w:rsidRPr="00477983"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1.17</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affa"/>
              <w:rPr>
                <w:sz w:val="22"/>
                <w:szCs w:val="22"/>
              </w:rPr>
            </w:pPr>
            <w:r w:rsidRPr="00477983">
              <w:rPr>
                <w:sz w:val="22"/>
                <w:szCs w:val="22"/>
              </w:rPr>
              <w:t>Питомники</w:t>
            </w:r>
          </w:p>
        </w:tc>
        <w:tc>
          <w:tcPr>
            <w:tcW w:w="2977" w:type="pct"/>
            <w:shd w:val="clear" w:color="auto" w:fill="FEFEFE"/>
            <w:tcMar>
              <w:top w:w="0" w:type="dxa"/>
              <w:left w:w="100" w:type="dxa"/>
              <w:bottom w:w="0" w:type="dxa"/>
              <w:right w:w="100" w:type="dxa"/>
            </w:tcMar>
          </w:tcPr>
          <w:p w:rsidR="00C716CF" w:rsidRPr="00477983" w:rsidRDefault="00C716CF" w:rsidP="008F1E8C">
            <w:pPr>
              <w:pStyle w:val="aff6"/>
              <w:rPr>
                <w:sz w:val="22"/>
                <w:szCs w:val="22"/>
              </w:rPr>
            </w:pPr>
            <w:r w:rsidRPr="00477983">
              <w:rPr>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716CF" w:rsidRPr="00477983" w:rsidRDefault="00C716CF" w:rsidP="008F1E8C">
            <w:pPr>
              <w:pStyle w:val="aff6"/>
              <w:rPr>
                <w:sz w:val="22"/>
                <w:szCs w:val="22"/>
              </w:rPr>
            </w:pPr>
            <w:r w:rsidRPr="00477983">
              <w:rPr>
                <w:sz w:val="22"/>
                <w:szCs w:val="22"/>
              </w:rPr>
              <w:t>размещение сооружений, необходимых для указанных видов сельскохозяйственного производства</w:t>
            </w:r>
          </w:p>
        </w:tc>
      </w:tr>
      <w:tr w:rsidR="00C716CF" w:rsidRPr="00477983"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1.18</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affa"/>
              <w:rPr>
                <w:sz w:val="22"/>
                <w:szCs w:val="22"/>
              </w:rPr>
            </w:pPr>
            <w:r w:rsidRPr="00477983">
              <w:rPr>
                <w:sz w:val="22"/>
                <w:szCs w:val="22"/>
              </w:rPr>
              <w:t>Обеспечение сельскохозяйственного</w:t>
            </w:r>
          </w:p>
          <w:p w:rsidR="00C716CF" w:rsidRPr="00477983" w:rsidRDefault="00C716CF" w:rsidP="008F1E8C">
            <w:pPr>
              <w:pStyle w:val="affa"/>
              <w:rPr>
                <w:sz w:val="22"/>
                <w:szCs w:val="22"/>
              </w:rPr>
            </w:pPr>
            <w:r w:rsidRPr="00477983">
              <w:rPr>
                <w:sz w:val="22"/>
                <w:szCs w:val="22"/>
              </w:rPr>
              <w:t>производства</w:t>
            </w:r>
          </w:p>
        </w:tc>
        <w:tc>
          <w:tcPr>
            <w:tcW w:w="2977" w:type="pct"/>
            <w:shd w:val="clear" w:color="auto" w:fill="FEFEFE"/>
            <w:tcMar>
              <w:top w:w="0" w:type="dxa"/>
              <w:left w:w="100" w:type="dxa"/>
              <w:bottom w:w="0" w:type="dxa"/>
              <w:right w:w="100" w:type="dxa"/>
            </w:tcMar>
          </w:tcPr>
          <w:p w:rsidR="00C716CF" w:rsidRPr="00477983" w:rsidRDefault="00C716CF" w:rsidP="008F1E8C">
            <w:pPr>
              <w:pStyle w:val="aff6"/>
              <w:rPr>
                <w:sz w:val="22"/>
                <w:szCs w:val="22"/>
              </w:rPr>
            </w:pPr>
            <w:r w:rsidRPr="00477983">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C716CF" w:rsidRPr="00477983"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lastRenderedPageBreak/>
              <w:t>1.19</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affa"/>
              <w:rPr>
                <w:sz w:val="22"/>
                <w:szCs w:val="22"/>
              </w:rPr>
            </w:pPr>
            <w:r w:rsidRPr="00477983">
              <w:rPr>
                <w:sz w:val="22"/>
                <w:szCs w:val="22"/>
              </w:rPr>
              <w:t>Сенокошение</w:t>
            </w:r>
          </w:p>
        </w:tc>
        <w:tc>
          <w:tcPr>
            <w:tcW w:w="2977" w:type="pct"/>
            <w:shd w:val="clear" w:color="auto" w:fill="FEFEFE"/>
            <w:tcMar>
              <w:top w:w="0" w:type="dxa"/>
              <w:left w:w="100" w:type="dxa"/>
              <w:bottom w:w="0" w:type="dxa"/>
              <w:right w:w="100" w:type="dxa"/>
            </w:tcMar>
            <w:vAlign w:val="center"/>
          </w:tcPr>
          <w:p w:rsidR="00C716CF" w:rsidRPr="00477983" w:rsidRDefault="00C716CF" w:rsidP="008F1E8C">
            <w:pPr>
              <w:pStyle w:val="aff6"/>
              <w:rPr>
                <w:sz w:val="22"/>
                <w:szCs w:val="22"/>
              </w:rPr>
            </w:pPr>
            <w:r w:rsidRPr="00477983">
              <w:rPr>
                <w:sz w:val="22"/>
                <w:szCs w:val="22"/>
              </w:rPr>
              <w:t>Кошение трав, сбор и заготовка сена</w:t>
            </w:r>
          </w:p>
        </w:tc>
      </w:tr>
      <w:tr w:rsidR="00C716CF" w:rsidRPr="00477983"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6.4</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affa"/>
              <w:rPr>
                <w:sz w:val="22"/>
                <w:szCs w:val="22"/>
              </w:rPr>
            </w:pPr>
            <w:r w:rsidRPr="00477983">
              <w:rPr>
                <w:rFonts w:eastAsia="Helvetica Neue Light"/>
                <w:sz w:val="22"/>
                <w:szCs w:val="22"/>
                <w:bdr w:val="nil"/>
              </w:rPr>
              <w:t>Пищевая промышленность</w:t>
            </w:r>
          </w:p>
        </w:tc>
        <w:tc>
          <w:tcPr>
            <w:tcW w:w="2977" w:type="pct"/>
            <w:shd w:val="clear" w:color="auto" w:fill="FEFEFE"/>
            <w:tcMar>
              <w:top w:w="0" w:type="dxa"/>
              <w:left w:w="100" w:type="dxa"/>
              <w:bottom w:w="0" w:type="dxa"/>
              <w:right w:w="100" w:type="dxa"/>
            </w:tcMar>
          </w:tcPr>
          <w:p w:rsidR="00C716CF" w:rsidRPr="00477983" w:rsidRDefault="00C716CF" w:rsidP="008F1E8C">
            <w:pPr>
              <w:pStyle w:val="aff6"/>
              <w:rPr>
                <w:sz w:val="22"/>
                <w:szCs w:val="22"/>
              </w:rPr>
            </w:pPr>
            <w:r w:rsidRPr="00477983">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C716CF" w:rsidRPr="00477983"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6.8</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affa"/>
              <w:rPr>
                <w:rFonts w:eastAsia="Helvetica Neue Light"/>
                <w:sz w:val="22"/>
                <w:szCs w:val="22"/>
                <w:bdr w:val="nil"/>
              </w:rPr>
            </w:pPr>
            <w:r w:rsidRPr="00477983">
              <w:rPr>
                <w:sz w:val="22"/>
                <w:szCs w:val="22"/>
              </w:rPr>
              <w:t>Связь</w:t>
            </w:r>
          </w:p>
        </w:tc>
        <w:tc>
          <w:tcPr>
            <w:tcW w:w="2977" w:type="pct"/>
            <w:shd w:val="clear" w:color="auto" w:fill="FEFEFE"/>
            <w:tcMar>
              <w:top w:w="0" w:type="dxa"/>
              <w:left w:w="100" w:type="dxa"/>
              <w:bottom w:w="0" w:type="dxa"/>
              <w:right w:w="100" w:type="dxa"/>
            </w:tcMar>
            <w:vAlign w:val="center"/>
          </w:tcPr>
          <w:p w:rsidR="00C716CF" w:rsidRPr="00477983" w:rsidRDefault="00C716CF" w:rsidP="008F1E8C">
            <w:pPr>
              <w:pStyle w:val="aff6"/>
              <w:rPr>
                <w:sz w:val="22"/>
                <w:szCs w:val="22"/>
              </w:rPr>
            </w:pPr>
            <w:r w:rsidRPr="00477983">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history="1">
              <w:r w:rsidRPr="00477983">
                <w:rPr>
                  <w:sz w:val="22"/>
                  <w:szCs w:val="22"/>
                </w:rPr>
                <w:t>кодами 3.1</w:t>
              </w:r>
            </w:hyperlink>
            <w:r w:rsidRPr="00477983">
              <w:rPr>
                <w:sz w:val="22"/>
                <w:szCs w:val="22"/>
              </w:rPr>
              <w:t>.1, 3.2.3</w:t>
            </w:r>
          </w:p>
        </w:tc>
      </w:tr>
      <w:tr w:rsidR="00C716CF" w:rsidRPr="00477983"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6.9</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affb"/>
              <w:jc w:val="left"/>
              <w:rPr>
                <w:rFonts w:cs="Arial"/>
                <w:sz w:val="22"/>
                <w:lang w:val="ru-RU"/>
              </w:rPr>
            </w:pPr>
            <w:proofErr w:type="spellStart"/>
            <w:r w:rsidRPr="00477983">
              <w:rPr>
                <w:rFonts w:eastAsia="Helvetica Neue Light" w:cs="Arial"/>
                <w:sz w:val="22"/>
                <w:bdr w:val="nil"/>
              </w:rPr>
              <w:t>Склад</w:t>
            </w:r>
            <w:proofErr w:type="spellEnd"/>
          </w:p>
        </w:tc>
        <w:tc>
          <w:tcPr>
            <w:tcW w:w="2977" w:type="pct"/>
            <w:shd w:val="clear" w:color="auto" w:fill="FEFEFE"/>
            <w:tcMar>
              <w:top w:w="0" w:type="dxa"/>
              <w:left w:w="100" w:type="dxa"/>
              <w:bottom w:w="0" w:type="dxa"/>
              <w:right w:w="100" w:type="dxa"/>
            </w:tcMar>
          </w:tcPr>
          <w:p w:rsidR="00C716CF" w:rsidRPr="00477983" w:rsidRDefault="00C716CF" w:rsidP="008F1E8C">
            <w:pPr>
              <w:pStyle w:val="aff6"/>
              <w:pBdr>
                <w:top w:val="nil"/>
                <w:left w:val="nil"/>
                <w:bottom w:val="nil"/>
                <w:right w:val="nil"/>
                <w:between w:val="nil"/>
                <w:bar w:val="nil"/>
              </w:pBdr>
              <w:rPr>
                <w:sz w:val="22"/>
                <w:szCs w:val="22"/>
              </w:rPr>
            </w:pPr>
            <w:r w:rsidRPr="00477983">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C716CF" w:rsidRPr="00477983" w:rsidTr="008F1E8C">
        <w:tblPrEx>
          <w:shd w:val="clear" w:color="auto" w:fill="auto"/>
        </w:tblPrEx>
        <w:trPr>
          <w:trHeight w:val="318"/>
        </w:trPr>
        <w:tc>
          <w:tcPr>
            <w:tcW w:w="289" w:type="pct"/>
            <w:shd w:val="clear" w:color="auto" w:fill="FEFEFE"/>
            <w:tcMar>
              <w:top w:w="0" w:type="dxa"/>
              <w:left w:w="100" w:type="dxa"/>
              <w:bottom w:w="0" w:type="dxa"/>
              <w:right w:w="100" w:type="dxa"/>
            </w:tcMar>
            <w:vAlign w:val="center"/>
          </w:tcPr>
          <w:p w:rsidR="00C716CF" w:rsidRPr="00477983" w:rsidRDefault="00C716CF" w:rsidP="008F1E8C">
            <w:pPr>
              <w:pStyle w:val="23"/>
              <w:tabs>
                <w:tab w:val="left" w:pos="920"/>
                <w:tab w:val="left" w:pos="1840"/>
              </w:tabs>
              <w:jc w:val="center"/>
              <w:rPr>
                <w:rFonts w:ascii="Arial" w:hAnsi="Arial" w:cs="Arial"/>
                <w:color w:val="auto"/>
                <w:sz w:val="22"/>
                <w:szCs w:val="22"/>
              </w:rPr>
            </w:pPr>
            <w:r w:rsidRPr="00477983">
              <w:rPr>
                <w:rFonts w:ascii="Arial" w:hAnsi="Arial" w:cs="Arial"/>
                <w:color w:val="auto"/>
                <w:sz w:val="22"/>
                <w:szCs w:val="22"/>
              </w:rPr>
              <w:t>12.0.1</w:t>
            </w:r>
          </w:p>
        </w:tc>
        <w:tc>
          <w:tcPr>
            <w:tcW w:w="1734" w:type="pct"/>
            <w:shd w:val="clear" w:color="auto" w:fill="FEFEFE"/>
            <w:tcMar>
              <w:top w:w="0" w:type="dxa"/>
              <w:left w:w="100" w:type="dxa"/>
              <w:bottom w:w="0" w:type="dxa"/>
              <w:right w:w="100" w:type="dxa"/>
            </w:tcMar>
            <w:vAlign w:val="center"/>
          </w:tcPr>
          <w:p w:rsidR="00C716CF" w:rsidRPr="00477983" w:rsidRDefault="00C716CF" w:rsidP="008F1E8C">
            <w:pPr>
              <w:pStyle w:val="23"/>
              <w:widowControl w:val="0"/>
              <w:tabs>
                <w:tab w:val="left" w:pos="920"/>
                <w:tab w:val="left" w:pos="1840"/>
              </w:tabs>
              <w:rPr>
                <w:rFonts w:ascii="Arial" w:hAnsi="Arial" w:cs="Arial"/>
                <w:color w:val="auto"/>
                <w:sz w:val="22"/>
                <w:szCs w:val="22"/>
              </w:rPr>
            </w:pPr>
            <w:r w:rsidRPr="00477983">
              <w:rPr>
                <w:rFonts w:ascii="Arial" w:hAnsi="Arial" w:cs="Arial"/>
                <w:color w:val="auto"/>
                <w:sz w:val="22"/>
                <w:szCs w:val="22"/>
              </w:rPr>
              <w:t>Улично-дорожная сеть</w:t>
            </w:r>
          </w:p>
        </w:tc>
        <w:tc>
          <w:tcPr>
            <w:tcW w:w="2977" w:type="pct"/>
            <w:shd w:val="clear" w:color="auto" w:fill="FEFEFE"/>
            <w:tcMar>
              <w:top w:w="0" w:type="dxa"/>
              <w:left w:w="100" w:type="dxa"/>
              <w:bottom w:w="0" w:type="dxa"/>
              <w:right w:w="100" w:type="dxa"/>
            </w:tcMar>
          </w:tcPr>
          <w:p w:rsidR="00C716CF" w:rsidRPr="00477983" w:rsidRDefault="00C716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7983">
              <w:rPr>
                <w:rFonts w:eastAsia="Arial Unicode MS"/>
                <w:sz w:val="22"/>
                <w:szCs w:val="22"/>
                <w:bdr w:val="nil"/>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C716CF" w:rsidRPr="00477983" w:rsidRDefault="00C716CF" w:rsidP="008F1E8C">
            <w:pPr>
              <w:pStyle w:val="aff6"/>
              <w:pBdr>
                <w:top w:val="nil"/>
                <w:left w:val="nil"/>
                <w:bottom w:val="nil"/>
                <w:right w:val="nil"/>
                <w:between w:val="nil"/>
                <w:bar w:val="nil"/>
              </w:pBdr>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Arial Unicode MS"/>
                <w:sz w:val="22"/>
                <w:szCs w:val="22"/>
                <w:bdr w:val="nil"/>
              </w:rPr>
            </w:pPr>
            <w:r w:rsidRPr="00477983">
              <w:rPr>
                <w:rFonts w:eastAsia="Arial Unicode MS"/>
                <w:sz w:val="22"/>
                <w:szCs w:val="22"/>
                <w:bdr w:val="nil"/>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477983">
                <w:rPr>
                  <w:rFonts w:eastAsia="Arial Unicode MS"/>
                  <w:sz w:val="22"/>
                  <w:szCs w:val="22"/>
                  <w:bdr w:val="nil"/>
                </w:rPr>
                <w:t>кодами 2.7.1</w:t>
              </w:r>
            </w:hyperlink>
            <w:r w:rsidRPr="00477983">
              <w:rPr>
                <w:rFonts w:eastAsia="Arial Unicode MS"/>
                <w:sz w:val="22"/>
                <w:szCs w:val="22"/>
                <w:bdr w:val="nil"/>
              </w:rPr>
              <w:t xml:space="preserve">, </w:t>
            </w:r>
            <w:hyperlink w:anchor="Par382" w:tooltip="4.9" w:history="1">
              <w:r w:rsidRPr="00477983">
                <w:rPr>
                  <w:rFonts w:eastAsia="Arial Unicode MS"/>
                  <w:sz w:val="22"/>
                  <w:szCs w:val="22"/>
                  <w:bdr w:val="nil"/>
                </w:rPr>
                <w:t>4.9</w:t>
              </w:r>
            </w:hyperlink>
            <w:r w:rsidRPr="00477983">
              <w:rPr>
                <w:rFonts w:eastAsia="Arial Unicode MS"/>
                <w:sz w:val="22"/>
                <w:szCs w:val="22"/>
                <w:bdr w:val="nil"/>
              </w:rPr>
              <w:t xml:space="preserve">, </w:t>
            </w:r>
            <w:hyperlink w:anchor="Par567" w:tooltip="7.2.3" w:history="1">
              <w:r w:rsidRPr="00477983">
                <w:rPr>
                  <w:rFonts w:eastAsia="Arial Unicode MS"/>
                  <w:sz w:val="22"/>
                  <w:szCs w:val="22"/>
                  <w:bdr w:val="nil"/>
                </w:rPr>
                <w:t>7.2.3</w:t>
              </w:r>
            </w:hyperlink>
            <w:r w:rsidRPr="00477983">
              <w:rPr>
                <w:rFonts w:eastAsia="Arial Unicode MS"/>
                <w:sz w:val="22"/>
                <w:szCs w:val="22"/>
                <w:bdr w:val="nil"/>
              </w:rPr>
              <w:t>, а также некапитальных сооружений, предназначенных для охраны транспортных средств</w:t>
            </w:r>
          </w:p>
        </w:tc>
      </w:tr>
    </w:tbl>
    <w:p w:rsidR="00C716CF" w:rsidRPr="00957E21" w:rsidRDefault="00C716CF" w:rsidP="00C716CF">
      <w:pPr>
        <w:rPr>
          <w:rFonts w:ascii="Times New Roman" w:eastAsiaTheme="minorHAnsi" w:hAnsi="Times New Roman" w:cs="Times New Roman"/>
          <w:b/>
          <w:lang w:eastAsia="en-US"/>
        </w:rPr>
      </w:pPr>
    </w:p>
    <w:p w:rsidR="00C716CF" w:rsidRPr="006E40D1" w:rsidRDefault="00C716CF" w:rsidP="00C716CF">
      <w:pPr>
        <w:pStyle w:val="25"/>
        <w:spacing w:before="0" w:after="0" w:line="240" w:lineRule="auto"/>
        <w:ind w:firstLine="709"/>
        <w:jc w:val="center"/>
        <w:rPr>
          <w:rFonts w:cs="Arial"/>
          <w:b/>
          <w:sz w:val="22"/>
        </w:rPr>
      </w:pPr>
      <w:r w:rsidRPr="006E40D1">
        <w:rPr>
          <w:rFonts w:cs="Arial"/>
          <w:b/>
          <w:sz w:val="22"/>
        </w:rPr>
        <w:t>Условно-разрешённые виды разрешённого использования земельных участков зоны СХН-2</w:t>
      </w:r>
    </w:p>
    <w:p w:rsidR="00C716CF" w:rsidRPr="006E40D1" w:rsidRDefault="00C716CF" w:rsidP="00C716CF">
      <w:pPr>
        <w:pStyle w:val="25"/>
        <w:spacing w:before="0" w:after="0" w:line="240" w:lineRule="auto"/>
        <w:ind w:firstLine="709"/>
        <w:jc w:val="center"/>
        <w:rPr>
          <w:rFonts w:cs="Arial"/>
          <w:b/>
          <w:sz w:val="22"/>
        </w:rPr>
      </w:pPr>
    </w:p>
    <w:tbl>
      <w:tblPr>
        <w:tblW w:w="4983" w:type="pct"/>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Layout w:type="fixed"/>
        <w:tblCellMar>
          <w:left w:w="0" w:type="dxa"/>
          <w:right w:w="0" w:type="dxa"/>
        </w:tblCellMar>
        <w:tblLook w:val="04A0" w:firstRow="1" w:lastRow="0" w:firstColumn="1" w:lastColumn="0" w:noHBand="0" w:noVBand="1"/>
      </w:tblPr>
      <w:tblGrid>
        <w:gridCol w:w="946"/>
        <w:gridCol w:w="4921"/>
        <w:gridCol w:w="8815"/>
      </w:tblGrid>
      <w:tr w:rsidR="00C716CF" w:rsidRPr="006E40D1" w:rsidTr="008F1E8C">
        <w:trPr>
          <w:trHeight w:val="327"/>
        </w:trPr>
        <w:tc>
          <w:tcPr>
            <w:tcW w:w="322" w:type="pct"/>
            <w:shd w:val="clear" w:color="auto" w:fill="D9D9D9" w:themeFill="background1" w:themeFillShade="D9"/>
            <w:tcMar>
              <w:top w:w="80" w:type="dxa"/>
              <w:left w:w="80" w:type="dxa"/>
              <w:bottom w:w="80" w:type="dxa"/>
              <w:right w:w="80" w:type="dxa"/>
            </w:tcMar>
            <w:vAlign w:val="center"/>
          </w:tcPr>
          <w:p w:rsidR="00C716CF" w:rsidRPr="006E40D1"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код ври</w:t>
            </w:r>
          </w:p>
        </w:tc>
        <w:tc>
          <w:tcPr>
            <w:tcW w:w="1676" w:type="pct"/>
            <w:shd w:val="clear" w:color="auto" w:fill="D9D9D9" w:themeFill="background1" w:themeFillShade="D9"/>
            <w:tcMar>
              <w:top w:w="80" w:type="dxa"/>
              <w:left w:w="80" w:type="dxa"/>
              <w:bottom w:w="80" w:type="dxa"/>
              <w:right w:w="80" w:type="dxa"/>
            </w:tcMar>
            <w:vAlign w:val="center"/>
          </w:tcPr>
          <w:p w:rsidR="00C716CF" w:rsidRPr="006E40D1"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наименование вида разрешённого использования</w:t>
            </w:r>
          </w:p>
        </w:tc>
        <w:tc>
          <w:tcPr>
            <w:tcW w:w="3002" w:type="pct"/>
            <w:shd w:val="clear" w:color="auto" w:fill="D9D9D9" w:themeFill="background1" w:themeFillShade="D9"/>
            <w:tcMar>
              <w:top w:w="80" w:type="dxa"/>
              <w:left w:w="80" w:type="dxa"/>
              <w:bottom w:w="80" w:type="dxa"/>
              <w:right w:w="80" w:type="dxa"/>
            </w:tcMar>
            <w:vAlign w:val="center"/>
          </w:tcPr>
          <w:p w:rsidR="00C716CF" w:rsidRPr="006E40D1"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описание вида разрешённого использования</w:t>
            </w:r>
          </w:p>
        </w:tc>
      </w:tr>
      <w:tr w:rsidR="00C716CF" w:rsidRPr="006E40D1" w:rsidTr="008F1E8C">
        <w:tblPrEx>
          <w:shd w:val="clear" w:color="auto" w:fill="auto"/>
        </w:tblPrEx>
        <w:trPr>
          <w:trHeight w:val="273"/>
        </w:trPr>
        <w:tc>
          <w:tcPr>
            <w:tcW w:w="5000" w:type="pct"/>
            <w:gridSpan w:val="3"/>
            <w:shd w:val="clear" w:color="auto" w:fill="FEFEFE"/>
            <w:tcMar>
              <w:top w:w="0" w:type="dxa"/>
              <w:left w:w="100" w:type="dxa"/>
              <w:bottom w:w="0" w:type="dxa"/>
              <w:right w:w="100" w:type="dxa"/>
            </w:tcMar>
            <w:vAlign w:val="center"/>
          </w:tcPr>
          <w:p w:rsidR="00C716CF" w:rsidRPr="006E40D1" w:rsidRDefault="00C716CF" w:rsidP="008F1E8C">
            <w:pPr>
              <w:pStyle w:val="aff6"/>
              <w:pBdr>
                <w:top w:val="nil"/>
                <w:left w:val="nil"/>
                <w:bottom w:val="nil"/>
                <w:right w:val="nil"/>
                <w:between w:val="nil"/>
                <w:bar w:val="nil"/>
              </w:pBdr>
              <w:rPr>
                <w:rFonts w:eastAsia="Arial Unicode MS"/>
                <w:sz w:val="22"/>
                <w:szCs w:val="22"/>
                <w:bdr w:val="nil"/>
              </w:rPr>
            </w:pPr>
            <w:r w:rsidRPr="006E40D1">
              <w:rPr>
                <w:rFonts w:eastAsia="Helvetica Neue Light"/>
                <w:sz w:val="22"/>
                <w:szCs w:val="22"/>
                <w:bdr w:val="none" w:sz="0" w:space="0" w:color="auto" w:frame="1"/>
              </w:rPr>
              <w:t>не требуют установления.</w:t>
            </w:r>
          </w:p>
        </w:tc>
      </w:tr>
    </w:tbl>
    <w:p w:rsidR="00C716CF" w:rsidRPr="006E40D1" w:rsidRDefault="00C716CF" w:rsidP="00C716CF">
      <w:pPr>
        <w:pStyle w:val="afa"/>
        <w:widowControl w:val="0"/>
        <w:spacing w:after="0"/>
        <w:ind w:firstLine="0"/>
        <w:jc w:val="center"/>
        <w:rPr>
          <w:rFonts w:ascii="Arial" w:hAnsi="Arial" w:cs="Arial"/>
          <w:b/>
          <w:sz w:val="22"/>
          <w:szCs w:val="22"/>
        </w:rPr>
      </w:pPr>
    </w:p>
    <w:p w:rsidR="00C716CF" w:rsidRPr="006E40D1" w:rsidRDefault="00C716CF" w:rsidP="00C716CF">
      <w:pPr>
        <w:pStyle w:val="25"/>
        <w:spacing w:before="0" w:after="0" w:line="240" w:lineRule="auto"/>
        <w:ind w:firstLine="709"/>
        <w:jc w:val="center"/>
        <w:rPr>
          <w:rFonts w:cs="Arial"/>
          <w:b/>
          <w:sz w:val="22"/>
        </w:rPr>
      </w:pPr>
      <w:r w:rsidRPr="006E40D1">
        <w:rPr>
          <w:rFonts w:cs="Arial"/>
          <w:b/>
          <w:sz w:val="22"/>
        </w:rPr>
        <w:lastRenderedPageBreak/>
        <w:t>Вспомогательные виды разрешенного использования земельных участков зоны СХН-2</w:t>
      </w:r>
    </w:p>
    <w:p w:rsidR="00C716CF" w:rsidRPr="006E40D1" w:rsidRDefault="00C716CF" w:rsidP="00C716CF">
      <w:pPr>
        <w:pStyle w:val="afa"/>
        <w:widowControl w:val="0"/>
        <w:spacing w:after="0"/>
        <w:ind w:hanging="1698"/>
        <w:rPr>
          <w:rFonts w:ascii="Arial" w:hAnsi="Arial" w:cs="Arial"/>
          <w:color w:val="auto"/>
          <w:sz w:val="22"/>
          <w:szCs w:val="22"/>
        </w:rPr>
      </w:pPr>
    </w:p>
    <w:tbl>
      <w:tblPr>
        <w:tblStyle w:val="aff0"/>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0"/>
        <w:gridCol w:w="4825"/>
        <w:gridCol w:w="8934"/>
      </w:tblGrid>
      <w:tr w:rsidR="00C716CF" w:rsidRPr="006E40D1" w:rsidTr="008F1E8C">
        <w:tc>
          <w:tcPr>
            <w:tcW w:w="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6E40D1" w:rsidRDefault="00C716CF" w:rsidP="008F1E8C">
            <w:pPr>
              <w:pStyle w:val="16"/>
              <w:widowControl w:val="0"/>
              <w:tabs>
                <w:tab w:val="left" w:pos="708"/>
              </w:tabs>
              <w:spacing w:before="0" w:line="240" w:lineRule="auto"/>
              <w:jc w:val="center"/>
              <w:rPr>
                <w:rFonts w:ascii="Arial" w:hAnsi="Arial" w:cs="Arial"/>
                <w:smallCaps/>
                <w:color w:val="auto"/>
                <w:sz w:val="22"/>
                <w:szCs w:val="22"/>
              </w:rPr>
            </w:pPr>
            <w:r w:rsidRPr="006E40D1">
              <w:rPr>
                <w:rFonts w:ascii="Arial" w:hAnsi="Arial" w:cs="Arial"/>
                <w:smallCaps/>
                <w:color w:val="auto"/>
                <w:sz w:val="22"/>
                <w:szCs w:val="22"/>
              </w:rPr>
              <w:t xml:space="preserve">код </w:t>
            </w:r>
          </w:p>
          <w:p w:rsidR="00C716CF" w:rsidRPr="006E40D1" w:rsidRDefault="00C716CF" w:rsidP="008F1E8C">
            <w:pPr>
              <w:pStyle w:val="16"/>
              <w:widowControl w:val="0"/>
              <w:tabs>
                <w:tab w:val="left" w:pos="708"/>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ври</w:t>
            </w:r>
          </w:p>
        </w:tc>
        <w:tc>
          <w:tcPr>
            <w:tcW w:w="482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6E40D1" w:rsidRDefault="00C716CF" w:rsidP="008F1E8C">
            <w:pPr>
              <w:pStyle w:val="16"/>
              <w:widowControl w:val="0"/>
              <w:tabs>
                <w:tab w:val="left" w:pos="708"/>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наименование вида разрешённого использования</w:t>
            </w:r>
          </w:p>
        </w:tc>
        <w:tc>
          <w:tcPr>
            <w:tcW w:w="89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rsidR="00C716CF" w:rsidRPr="006E40D1" w:rsidRDefault="00C716CF" w:rsidP="008F1E8C">
            <w:pPr>
              <w:pStyle w:val="16"/>
              <w:widowControl w:val="0"/>
              <w:tabs>
                <w:tab w:val="left" w:pos="708"/>
              </w:tabs>
              <w:spacing w:before="0" w:line="240" w:lineRule="auto"/>
              <w:jc w:val="center"/>
              <w:rPr>
                <w:rFonts w:ascii="Arial" w:hAnsi="Arial" w:cs="Arial"/>
                <w:color w:val="auto"/>
                <w:sz w:val="22"/>
                <w:szCs w:val="22"/>
              </w:rPr>
            </w:pPr>
            <w:r w:rsidRPr="006E40D1">
              <w:rPr>
                <w:rFonts w:ascii="Arial" w:hAnsi="Arial" w:cs="Arial"/>
                <w:smallCaps/>
                <w:color w:val="auto"/>
                <w:sz w:val="22"/>
                <w:szCs w:val="22"/>
              </w:rPr>
              <w:t>описание вида разрешённого использования</w:t>
            </w:r>
          </w:p>
        </w:tc>
      </w:tr>
      <w:tr w:rsidR="00C716CF" w:rsidRPr="006E40D1" w:rsidTr="008F1E8C">
        <w:tc>
          <w:tcPr>
            <w:tcW w:w="1470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C716CF" w:rsidRPr="006E40D1" w:rsidRDefault="00C716CF" w:rsidP="008F1E8C">
            <w:pPr>
              <w:pStyle w:val="aff6"/>
              <w:tabs>
                <w:tab w:val="left" w:pos="920"/>
                <w:tab w:val="left" w:pos="1840"/>
                <w:tab w:val="left" w:pos="2760"/>
                <w:tab w:val="left" w:pos="3680"/>
                <w:tab w:val="left" w:pos="4600"/>
                <w:tab w:val="left" w:pos="5520"/>
                <w:tab w:val="left" w:pos="6440"/>
                <w:tab w:val="left" w:pos="7360"/>
                <w:tab w:val="left" w:pos="8280"/>
                <w:tab w:val="left" w:pos="9200"/>
                <w:tab w:val="left" w:pos="10120"/>
              </w:tabs>
              <w:rPr>
                <w:rFonts w:eastAsia="Helvetica Neue Light"/>
                <w:sz w:val="22"/>
                <w:szCs w:val="22"/>
                <w:bdr w:val="none" w:sz="0" w:space="0" w:color="auto" w:frame="1"/>
              </w:rPr>
            </w:pPr>
            <w:r w:rsidRPr="006E40D1">
              <w:rPr>
                <w:rFonts w:eastAsia="Helvetica Neue Light"/>
                <w:sz w:val="22"/>
                <w:szCs w:val="22"/>
                <w:bdr w:val="none" w:sz="0" w:space="0" w:color="auto" w:frame="1"/>
              </w:rPr>
              <w:t>не требуют установления.</w:t>
            </w:r>
          </w:p>
        </w:tc>
      </w:tr>
    </w:tbl>
    <w:p w:rsidR="00C716CF" w:rsidRPr="006E40D1" w:rsidRDefault="00C716CF" w:rsidP="00C716CF">
      <w:pPr>
        <w:rPr>
          <w:rFonts w:ascii="Arial" w:eastAsia="Times New Roman" w:hAnsi="Arial" w:cs="Arial"/>
          <w:b/>
          <w:sz w:val="22"/>
          <w:szCs w:val="22"/>
        </w:rPr>
      </w:pPr>
    </w:p>
    <w:tbl>
      <w:tblPr>
        <w:tblW w:w="4996" w:type="pct"/>
        <w:tblInd w:w="-20"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shd w:val="clear" w:color="auto" w:fill="357CA2"/>
        <w:tblCellMar>
          <w:left w:w="0" w:type="dxa"/>
          <w:right w:w="0" w:type="dxa"/>
        </w:tblCellMar>
        <w:tblLook w:val="04A0" w:firstRow="1" w:lastRow="0" w:firstColumn="1" w:lastColumn="0" w:noHBand="0" w:noVBand="1"/>
      </w:tblPr>
      <w:tblGrid>
        <w:gridCol w:w="5734"/>
        <w:gridCol w:w="4493"/>
        <w:gridCol w:w="4493"/>
      </w:tblGrid>
      <w:tr w:rsidR="00C716CF" w:rsidRPr="006E40D1" w:rsidTr="008F1E8C">
        <w:trPr>
          <w:trHeight w:val="327"/>
        </w:trPr>
        <w:tc>
          <w:tcPr>
            <w:tcW w:w="3474" w:type="pct"/>
            <w:gridSpan w:val="2"/>
            <w:shd w:val="clear" w:color="auto" w:fill="D9D9D9" w:themeFill="background1" w:themeFillShade="D9"/>
            <w:tcMar>
              <w:top w:w="80" w:type="dxa"/>
              <w:left w:w="80" w:type="dxa"/>
              <w:bottom w:w="80" w:type="dxa"/>
              <w:right w:w="80" w:type="dxa"/>
            </w:tcMar>
            <w:vAlign w:val="center"/>
          </w:tcPr>
          <w:p w:rsidR="00C716CF" w:rsidRPr="006E40D1"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6E40D1">
              <w:rPr>
                <w:rFonts w:ascii="Arial" w:hAnsi="Arial" w:cs="Arial"/>
                <w:color w:val="auto"/>
                <w:sz w:val="22"/>
                <w:szCs w:val="22"/>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r>
            <w:r w:rsidRPr="006E40D1">
              <w:rPr>
                <w:rFonts w:ascii="Arial" w:hAnsi="Arial" w:cs="Arial"/>
                <w:color w:val="auto"/>
                <w:sz w:val="22"/>
                <w:szCs w:val="22"/>
              </w:rPr>
              <w:br/>
              <w:t>капитального строительства</w:t>
            </w:r>
          </w:p>
        </w:tc>
        <w:tc>
          <w:tcPr>
            <w:tcW w:w="1526" w:type="pct"/>
            <w:shd w:val="clear" w:color="auto" w:fill="D9D9D9" w:themeFill="background1" w:themeFillShade="D9"/>
            <w:tcMar>
              <w:top w:w="80" w:type="dxa"/>
              <w:left w:w="80" w:type="dxa"/>
              <w:bottom w:w="80" w:type="dxa"/>
              <w:right w:w="80" w:type="dxa"/>
            </w:tcMar>
            <w:vAlign w:val="center"/>
          </w:tcPr>
          <w:p w:rsidR="00C716CF" w:rsidRPr="006E40D1" w:rsidRDefault="00C716CF" w:rsidP="008F1E8C">
            <w:pPr>
              <w:pStyle w:val="16"/>
              <w:widowControl w:val="0"/>
              <w:tabs>
                <w:tab w:val="clear" w:pos="1267"/>
                <w:tab w:val="clear" w:pos="1333"/>
              </w:tabs>
              <w:spacing w:before="0" w:line="240" w:lineRule="auto"/>
              <w:jc w:val="center"/>
              <w:rPr>
                <w:rFonts w:ascii="Arial" w:hAnsi="Arial" w:cs="Arial"/>
                <w:color w:val="auto"/>
                <w:sz w:val="22"/>
                <w:szCs w:val="22"/>
              </w:rPr>
            </w:pPr>
            <w:r w:rsidRPr="006E40D1">
              <w:rPr>
                <w:rFonts w:ascii="Arial" w:hAnsi="Arial" w:cs="Arial"/>
                <w:color w:val="auto"/>
                <w:sz w:val="22"/>
                <w:szCs w:val="22"/>
              </w:rPr>
              <w:t>Примечания</w:t>
            </w:r>
          </w:p>
        </w:tc>
      </w:tr>
      <w:tr w:rsidR="00C716CF" w:rsidRPr="006E40D1" w:rsidTr="008F1E8C">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s>
              <w:rPr>
                <w:rFonts w:ascii="Arial" w:hAnsi="Arial" w:cs="Arial"/>
                <w:color w:val="auto"/>
                <w:spacing w:val="-4"/>
                <w:sz w:val="22"/>
                <w:szCs w:val="22"/>
              </w:rPr>
            </w:pPr>
            <w:r w:rsidRPr="006E40D1">
              <w:rPr>
                <w:rFonts w:ascii="Arial" w:hAnsi="Arial" w:cs="Arial"/>
                <w:color w:val="auto"/>
                <w:spacing w:val="-4"/>
                <w:sz w:val="22"/>
                <w:szCs w:val="22"/>
              </w:rPr>
              <w:t>Предельные (минимальные и (или) максимальные) размеры земельных участков, в том числе их площадь</w:t>
            </w:r>
          </w:p>
        </w:tc>
        <w:tc>
          <w:tcPr>
            <w:tcW w:w="1526"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s>
              <w:jc w:val="center"/>
              <w:rPr>
                <w:rFonts w:ascii="Arial" w:hAnsi="Arial" w:cs="Arial"/>
                <w:color w:val="auto"/>
                <w:spacing w:val="-4"/>
                <w:sz w:val="22"/>
                <w:szCs w:val="22"/>
              </w:rPr>
            </w:pPr>
            <w:r w:rsidRPr="006E40D1">
              <w:rPr>
                <w:rFonts w:ascii="Arial" w:hAnsi="Arial" w:cs="Arial"/>
                <w:color w:val="auto"/>
                <w:spacing w:val="-4"/>
                <w:sz w:val="22"/>
                <w:szCs w:val="22"/>
              </w:rPr>
              <w:t>не подлежат установлению</w:t>
            </w:r>
          </w:p>
        </w:tc>
        <w:tc>
          <w:tcPr>
            <w:tcW w:w="1526"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rPr>
            </w:pPr>
          </w:p>
        </w:tc>
      </w:tr>
      <w:tr w:rsidR="00C716CF" w:rsidRPr="006E40D1" w:rsidTr="008F1E8C">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s>
              <w:rPr>
                <w:rFonts w:ascii="Arial" w:hAnsi="Arial" w:cs="Arial"/>
                <w:color w:val="auto"/>
                <w:spacing w:val="-4"/>
                <w:sz w:val="22"/>
                <w:szCs w:val="22"/>
              </w:rPr>
            </w:pPr>
            <w:r w:rsidRPr="006E40D1">
              <w:rPr>
                <w:rFonts w:ascii="Arial" w:hAnsi="Arial" w:cs="Arial"/>
                <w:color w:val="auto"/>
                <w:spacing w:val="-4"/>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26"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s>
              <w:jc w:val="center"/>
              <w:rPr>
                <w:rFonts w:ascii="Arial" w:hAnsi="Arial" w:cs="Arial"/>
                <w:color w:val="auto"/>
                <w:spacing w:val="-4"/>
                <w:sz w:val="22"/>
                <w:szCs w:val="22"/>
              </w:rPr>
            </w:pPr>
            <w:r w:rsidRPr="006E40D1">
              <w:rPr>
                <w:rFonts w:ascii="Arial" w:hAnsi="Arial" w:cs="Arial"/>
                <w:color w:val="auto"/>
                <w:spacing w:val="-4"/>
                <w:sz w:val="22"/>
                <w:szCs w:val="22"/>
              </w:rPr>
              <w:t>1 м</w:t>
            </w:r>
          </w:p>
        </w:tc>
        <w:tc>
          <w:tcPr>
            <w:tcW w:w="1526"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6E40D1" w:rsidTr="008F1E8C">
        <w:tblPrEx>
          <w:shd w:val="clear" w:color="auto" w:fill="auto"/>
        </w:tblPrEx>
        <w:trPr>
          <w:trHeight w:val="273"/>
        </w:trPr>
        <w:tc>
          <w:tcPr>
            <w:tcW w:w="1948"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s>
              <w:rPr>
                <w:rFonts w:ascii="Arial" w:hAnsi="Arial" w:cs="Arial"/>
                <w:color w:val="FF0000"/>
                <w:spacing w:val="-4"/>
                <w:sz w:val="22"/>
                <w:szCs w:val="22"/>
              </w:rPr>
            </w:pPr>
            <w:r w:rsidRPr="006E40D1">
              <w:rPr>
                <w:rFonts w:ascii="Arial" w:hAnsi="Arial" w:cs="Arial"/>
                <w:color w:val="auto"/>
                <w:spacing w:val="-4"/>
                <w:sz w:val="22"/>
                <w:szCs w:val="22"/>
              </w:rPr>
              <w:t>Предельное количество надземных этажей</w:t>
            </w:r>
          </w:p>
        </w:tc>
        <w:tc>
          <w:tcPr>
            <w:tcW w:w="1526"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s>
              <w:jc w:val="center"/>
              <w:rPr>
                <w:rFonts w:ascii="Arial" w:hAnsi="Arial" w:cs="Arial"/>
                <w:color w:val="auto"/>
                <w:spacing w:val="-4"/>
                <w:sz w:val="22"/>
                <w:szCs w:val="22"/>
              </w:rPr>
            </w:pPr>
            <w:r w:rsidRPr="006E40D1">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r w:rsidR="00C716CF" w:rsidRPr="006E40D1" w:rsidTr="008F1E8C">
        <w:tblPrEx>
          <w:shd w:val="clear" w:color="auto" w:fill="auto"/>
        </w:tblPrEx>
        <w:trPr>
          <w:trHeight w:val="65"/>
        </w:trPr>
        <w:tc>
          <w:tcPr>
            <w:tcW w:w="1948"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s>
              <w:rPr>
                <w:rFonts w:ascii="Arial" w:hAnsi="Arial" w:cs="Arial"/>
                <w:color w:val="auto"/>
                <w:spacing w:val="-4"/>
                <w:sz w:val="22"/>
                <w:szCs w:val="22"/>
              </w:rPr>
            </w:pPr>
            <w:r w:rsidRPr="006E40D1">
              <w:rPr>
                <w:rFonts w:ascii="Arial" w:hAnsi="Arial" w:cs="Arial"/>
                <w:color w:val="auto"/>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526"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s>
              <w:jc w:val="center"/>
              <w:rPr>
                <w:rFonts w:ascii="Arial" w:hAnsi="Arial" w:cs="Arial"/>
                <w:color w:val="auto"/>
                <w:spacing w:val="-4"/>
                <w:sz w:val="22"/>
                <w:szCs w:val="22"/>
              </w:rPr>
            </w:pPr>
            <w:r w:rsidRPr="006E40D1">
              <w:rPr>
                <w:rFonts w:ascii="Arial" w:hAnsi="Arial" w:cs="Arial"/>
                <w:color w:val="auto"/>
                <w:spacing w:val="-4"/>
                <w:sz w:val="22"/>
                <w:szCs w:val="22"/>
              </w:rPr>
              <w:t>не подлежит установлению</w:t>
            </w:r>
          </w:p>
        </w:tc>
        <w:tc>
          <w:tcPr>
            <w:tcW w:w="1526" w:type="pct"/>
            <w:shd w:val="clear" w:color="auto" w:fill="FEFEFE"/>
            <w:tcMar>
              <w:top w:w="0" w:type="dxa"/>
              <w:left w:w="100" w:type="dxa"/>
              <w:bottom w:w="0" w:type="dxa"/>
              <w:right w:w="100" w:type="dxa"/>
            </w:tcMar>
            <w:vAlign w:val="center"/>
          </w:tcPr>
          <w:p w:rsidR="00C716CF" w:rsidRPr="006E40D1" w:rsidRDefault="00C716CF" w:rsidP="008F1E8C">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s>
              <w:jc w:val="center"/>
              <w:rPr>
                <w:rFonts w:ascii="Arial" w:hAnsi="Arial" w:cs="Arial"/>
                <w:color w:val="auto"/>
                <w:sz w:val="22"/>
                <w:szCs w:val="22"/>
                <w:highlight w:val="yellow"/>
              </w:rPr>
            </w:pPr>
          </w:p>
        </w:tc>
      </w:tr>
    </w:tbl>
    <w:p w:rsidR="000F3567" w:rsidRPr="00B12BC7" w:rsidRDefault="000F3567" w:rsidP="000F3567">
      <w:pPr>
        <w:pStyle w:val="ConsPlusNormal"/>
        <w:spacing w:before="240" w:after="240"/>
        <w:jc w:val="both"/>
        <w:outlineLvl w:val="2"/>
        <w:rPr>
          <w:rFonts w:ascii="AvantGardeCTT" w:hAnsi="AvantGardeCTT"/>
          <w:b/>
          <w:sz w:val="24"/>
          <w:szCs w:val="24"/>
        </w:rPr>
      </w:pPr>
      <w:bookmarkStart w:id="319" w:name="_Toc112765693"/>
      <w:bookmarkEnd w:id="315"/>
      <w:bookmarkEnd w:id="316"/>
      <w:bookmarkEnd w:id="317"/>
      <w:bookmarkEnd w:id="318"/>
      <w:r w:rsidRPr="00B12BC7">
        <w:rPr>
          <w:rFonts w:ascii="AvantGardeCTT" w:hAnsi="AvantGardeCTT"/>
          <w:b/>
          <w:sz w:val="24"/>
          <w:szCs w:val="24"/>
        </w:rPr>
        <w:t xml:space="preserve">Статья </w:t>
      </w:r>
      <w:r w:rsidR="003A1233" w:rsidRPr="00B12BC7">
        <w:rPr>
          <w:rFonts w:ascii="AvantGardeCTT" w:hAnsi="AvantGardeCTT"/>
          <w:b/>
          <w:sz w:val="24"/>
          <w:szCs w:val="24"/>
        </w:rPr>
        <w:t>3</w:t>
      </w:r>
      <w:r w:rsidR="0098350A">
        <w:rPr>
          <w:rFonts w:ascii="AvantGardeCTT" w:hAnsi="AvantGardeCTT"/>
          <w:b/>
          <w:sz w:val="24"/>
          <w:szCs w:val="24"/>
        </w:rPr>
        <w:t>0</w:t>
      </w:r>
      <w:r w:rsidRPr="00B12BC7">
        <w:rPr>
          <w:rFonts w:ascii="AvantGardeCTT" w:hAnsi="AvantGardeCTT"/>
          <w:b/>
          <w:sz w:val="24"/>
          <w:szCs w:val="24"/>
        </w:rPr>
        <w:t>. Ограничения в использовании земельных участков и объектов капитального строительства в связи с установлением зон с особыми условиями использования</w:t>
      </w:r>
      <w:bookmarkEnd w:id="298"/>
      <w:bookmarkEnd w:id="299"/>
      <w:bookmarkEnd w:id="300"/>
      <w:bookmarkEnd w:id="319"/>
    </w:p>
    <w:tbl>
      <w:tblPr>
        <w:tblpPr w:leftFromText="180" w:rightFromText="180" w:vertAnchor="text" w:tblpXSpec="center" w:tblpY="1"/>
        <w:tblOverlap w:val="never"/>
        <w:tblW w:w="1484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03" w:type="dxa"/>
        </w:tblCellMar>
        <w:tblLook w:val="04A0" w:firstRow="1" w:lastRow="0" w:firstColumn="1" w:lastColumn="0" w:noHBand="0" w:noVBand="1"/>
      </w:tblPr>
      <w:tblGrid>
        <w:gridCol w:w="2990"/>
        <w:gridCol w:w="11855"/>
      </w:tblGrid>
      <w:tr w:rsidR="000F3567" w:rsidRPr="00016C66" w:rsidTr="00CB16F9">
        <w:tc>
          <w:tcPr>
            <w:tcW w:w="2990" w:type="dxa"/>
            <w:shd w:val="clear" w:color="auto" w:fill="D9D9D9" w:themeFill="background1" w:themeFillShade="D9"/>
            <w:tcMar>
              <w:left w:w="103" w:type="dxa"/>
            </w:tcMar>
            <w:vAlign w:val="center"/>
          </w:tcPr>
          <w:p w:rsidR="000F3567" w:rsidRPr="00016C66" w:rsidRDefault="000F3567" w:rsidP="00CB16F9">
            <w:pPr>
              <w:pStyle w:val="affb"/>
              <w:spacing w:before="0" w:after="0" w:line="240" w:lineRule="auto"/>
              <w:jc w:val="center"/>
              <w:rPr>
                <w:rFonts w:cs="Arial"/>
                <w:b/>
                <w:sz w:val="22"/>
                <w:lang w:val="ru-RU"/>
              </w:rPr>
            </w:pPr>
            <w:r w:rsidRPr="00016C66">
              <w:rPr>
                <w:rFonts w:cs="Arial"/>
                <w:b/>
                <w:sz w:val="22"/>
                <w:lang w:val="ru-RU"/>
              </w:rPr>
              <w:t>Виды зон с особыми условиями использования территории</w:t>
            </w:r>
          </w:p>
        </w:tc>
        <w:tc>
          <w:tcPr>
            <w:tcW w:w="11855" w:type="dxa"/>
            <w:shd w:val="clear" w:color="auto" w:fill="D9D9D9" w:themeFill="background1" w:themeFillShade="D9"/>
            <w:vAlign w:val="center"/>
          </w:tcPr>
          <w:p w:rsidR="000F3567" w:rsidRPr="00016C66" w:rsidRDefault="000F3567" w:rsidP="000F3567">
            <w:pPr>
              <w:pStyle w:val="affb"/>
              <w:spacing w:before="0" w:after="0" w:line="240" w:lineRule="auto"/>
              <w:jc w:val="center"/>
              <w:rPr>
                <w:rFonts w:cs="Arial"/>
                <w:b/>
                <w:sz w:val="22"/>
                <w:lang w:val="ru-RU"/>
              </w:rPr>
            </w:pPr>
            <w:r w:rsidRPr="00016C66">
              <w:rPr>
                <w:rFonts w:cs="Arial"/>
                <w:b/>
                <w:sz w:val="22"/>
                <w:lang w:val="ru-RU"/>
              </w:rPr>
              <w:t>Ограничение в использовании земельных участков и объектов капитального строительства</w:t>
            </w:r>
          </w:p>
        </w:tc>
      </w:tr>
      <w:tr w:rsidR="00B12BC7" w:rsidRPr="00016C66" w:rsidTr="00CB16F9">
        <w:tc>
          <w:tcPr>
            <w:tcW w:w="2990" w:type="dxa"/>
            <w:shd w:val="clear" w:color="auto" w:fill="auto"/>
            <w:tcMar>
              <w:left w:w="103" w:type="dxa"/>
            </w:tcMar>
          </w:tcPr>
          <w:p w:rsidR="00B12BC7" w:rsidRPr="00016C66" w:rsidRDefault="00B12BC7" w:rsidP="005D352D">
            <w:pPr>
              <w:pStyle w:val="affd"/>
              <w:jc w:val="left"/>
              <w:rPr>
                <w:rFonts w:cs="Arial"/>
                <w:bCs/>
              </w:rPr>
            </w:pPr>
            <w:r w:rsidRPr="00016C66">
              <w:rPr>
                <w:rFonts w:cs="Arial"/>
                <w:bCs/>
              </w:rPr>
              <w:t>Защитная зона объекта культурного наследия</w:t>
            </w:r>
          </w:p>
        </w:tc>
        <w:tc>
          <w:tcPr>
            <w:tcW w:w="11855" w:type="dxa"/>
            <w:shd w:val="clear" w:color="auto" w:fill="auto"/>
          </w:tcPr>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На территории объекта культурного наследия, как неотъемлемой части объекта культурного наследия, сохранению подлежат все исторически ценные элементы: малые формы, элементы благоустройства, зеленые насаждения, ландшафт и другие элементы. На территории обеспечивается научная реставрация объектов культурного наследия. При реставрации рекомендуется максимально сохранять первоначальные подлинные архитектурные детали и </w:t>
            </w:r>
            <w:r w:rsidRPr="00016C66">
              <w:rPr>
                <w:rFonts w:ascii="Arial" w:hAnsi="Arial" w:cs="Arial"/>
                <w:color w:val="auto"/>
                <w:spacing w:val="-6"/>
                <w:sz w:val="22"/>
                <w:szCs w:val="22"/>
              </w:rPr>
              <w:lastRenderedPageBreak/>
              <w:t xml:space="preserve">строительные конструкции. </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Проектирование и проведение земляных, строительных, хозяйственных и иных работ на территории памятника запрещается, за исключением работ по сохранению данного памятника и его территории. Хозяйственная деятельность на территории памятника может осуществляться методами, не нарушающими целостности памятника и его территории, и не создающими угрозы их повреждения, разрушения или уничтожения и только по согласованию с уполномоченным органом охраны памятников.</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Объекты, дисгармоничные по отношению к исторической застройке, подлежат приведению к регламентам зон охраны. </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На территории памятника допускается выполнять следующие работы:</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связанные с сохранением и восстановлением зданий и сооружений, представляющих историко-культурную ценность.</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реставрация и воссоздание: дорог и дорожек, наружного освещения, озеленения и благоустройства.</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проведение работ по благоустройству территории, вызванных требованиями современного использования объекта культурного наследия, но не нарушающих исторически ценную градостроительную среду и природный ландшафт.</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возведению временных сооружений для обеспечения жизнедеятельности объекта культурного наследия могут осуществляться только на основании специальных проектов, согласованных с уполномоченным органом охраны памятников.</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прокладки и ремонту коммуникаций и сетей, которые необходимы для обеспечения жизнедеятельности и эксплуатации объекта культурного наследия.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обрезке существующих деревьев и кустарников.</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удаление больных деревьев и деревьев, расположенных ближе, чем в 5-ти метрах от стен здания.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На территории памятника запрещается: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новое строительство, за исключением воссоздания утраченных зданий и строений на компенсационной основе.</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реконструкция и прокладка новых инженерных коммуникаций и сетей, не относящихся к объекту культурного наследия.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прокладка открытых коммуникаций.</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размещение рекламных конструкций, закрывающих обзор на памятник.</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проведение любых проектных, строительных, кадастровых, земляных работ, не направленных на реставрацию или консервацию памятников, в том числе установка временных сооружений, навесов, автостоянок, гаражей.</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посадка новых деревьев и кустарников ближе, чем в 5-ти метрах от стен объектов культурного наследия.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В охранной зоне запрещается хозяйственная деятельность, за исключением работ, направленных на обеспечение сохранности объекта культурного наследия и его архитектурно-исторического окружения. </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На территории охранной зоны допускается выполнять следующие работы:</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воссозданию утраченных зданий и сооружений в границах исторического квартала реставрационными методами.</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восстановлению (регенерации) историко-градостроительной и природной среды: воссоздание утраченных элементов исторического благоустройства, воссоздание утраченных малых архитектурных форм.</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lastRenderedPageBreak/>
              <w:t>границы исторических домовладений подлежат сохранению и воссозданию.</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реставрация, консервация и ремонт объектов культурного наследия по заданию и разрешению, выданному уполномоченным органом охраны памятников.</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исторически ценные градоформирующие объекты, расположенные на территории охранной зоны при проведении капитального ремонта или реконструкции должны быть предварительно обследованы с целью выявления ценных архитектурных элементов, подлежащих сохранению при ремонте и реконструкции. Снос здания и сооружений, отнесенных к исторически ценным градоформирующим объектам возможен при согласовании с уполномоченным органом охраны памятников в случае аварийного или предаварийного состояния конструкций. </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прокладка и ремонт подземных инженерных коммуникаций.</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возведению временных сооружений необходимых для обеспечения жизнедеятельности объекта культурного наследия и его архитектурно-исторического окружения, выполненных по специальным проектам, согласованным с уполномоченным органом охраны памятников.</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обрезке, удалению деревьев и других зеленых насаждений с целью обеспечения наилучшего восприятия памятника.</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работы по благоустройству территории, не нарушающие зоны наилучшего восприятия объекта, направленное на сохранение и восстановление градостроительных характеристик историко-градостроительной и природной среды, гидрологических и экологических условий, необходимых для обеспечения сохранности объекта культурного наследия.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установка наружного освещения, стендов и витрин, не закрывающих обзор на памятник.</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устройство дорожных покрытий улиц и тротуаров.</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На территории охранной зоны запрещается: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строительство новых зданий и сооружений, кроме воссоздания утраченных исторических строений.</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устройство воздушных линий электропередач.</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размещение крупногабаритных рекламных конструкций и вывесок.</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размещение временных объектов, навесов, киосков и т.д., которые не относятся к обеспечению жизнедеятельности и эксплуатации объекта культурного наследия.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использование территории и существующих зданий и сооружений для размещения пожароопасных и экологически вредных функций. </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 xml:space="preserve">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 Данное требование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w:t>
            </w:r>
            <w:r w:rsidRPr="00016C66">
              <w:rPr>
                <w:rFonts w:ascii="Arial" w:hAnsi="Arial" w:cs="Arial"/>
                <w:color w:val="auto"/>
                <w:spacing w:val="-6"/>
                <w:sz w:val="22"/>
                <w:szCs w:val="22"/>
              </w:rPr>
              <w:lastRenderedPageBreak/>
              <w:t>случае распространения наружной рекламы, предусмотренной настоящим пунктом.</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пунктом 7 статьи 47.6 Федерального закона от 25 июня 2002 г. № 73-ФЗ «Об объектах культурного наследия (памятниках истории и культуры) народов Российской Федерации».</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Защитные зоны объектов культурного наследия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статьей 56_4 Федерального закона «Об объектах культурного наследия (памятниках истории и культуры) народов Российской Федерации» требования и ограничения.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Границы защитной зоны объекта культурного наследия устанавливаются: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B12BC7" w:rsidRPr="00016C66" w:rsidRDefault="00B12BC7" w:rsidP="00B12BC7">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В границах защитной зоны в целях обеспечения сохранности объектов культурного наследия и композиционно-видовых связей (панорам) запрещается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tc>
      </w:tr>
      <w:tr w:rsidR="005D352D" w:rsidRPr="00016C66" w:rsidTr="00CB16F9">
        <w:tc>
          <w:tcPr>
            <w:tcW w:w="2990" w:type="dxa"/>
            <w:shd w:val="clear" w:color="auto" w:fill="auto"/>
            <w:tcMar>
              <w:left w:w="103" w:type="dxa"/>
            </w:tcMar>
          </w:tcPr>
          <w:p w:rsidR="005D352D" w:rsidRPr="00016C66" w:rsidRDefault="005D352D" w:rsidP="005D352D">
            <w:pPr>
              <w:pStyle w:val="affd"/>
              <w:jc w:val="left"/>
              <w:rPr>
                <w:rFonts w:cs="Arial"/>
                <w:bCs/>
              </w:rPr>
            </w:pPr>
            <w:r w:rsidRPr="00016C66">
              <w:rPr>
                <w:rFonts w:cs="Arial"/>
                <w:bCs/>
              </w:rPr>
              <w:lastRenderedPageBreak/>
              <w:t>Зона охраны и зона влияния объектов инженерной инфраструктуры</w:t>
            </w:r>
          </w:p>
        </w:tc>
        <w:tc>
          <w:tcPr>
            <w:tcW w:w="11855" w:type="dxa"/>
            <w:shd w:val="clear" w:color="auto" w:fill="auto"/>
          </w:tcPr>
          <w:p w:rsidR="005D352D" w:rsidRPr="00016C66" w:rsidRDefault="005D352D" w:rsidP="005D352D">
            <w:pPr>
              <w:pStyle w:val="23"/>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b/>
                <w:bCs/>
                <w:color w:val="auto"/>
                <w:spacing w:val="-6"/>
                <w:sz w:val="22"/>
                <w:szCs w:val="22"/>
              </w:rPr>
            </w:pPr>
            <w:r w:rsidRPr="00016C66">
              <w:rPr>
                <w:rFonts w:ascii="Arial" w:hAnsi="Arial" w:cs="Arial"/>
                <w:color w:val="auto"/>
                <w:spacing w:val="-6"/>
                <w:sz w:val="22"/>
                <w:szCs w:val="22"/>
              </w:rPr>
              <w:t xml:space="preserve">Согласно </w:t>
            </w:r>
            <w:r w:rsidRPr="00016C66">
              <w:rPr>
                <w:rFonts w:ascii="Arial" w:hAnsi="Arial" w:cs="Arial"/>
                <w:bCs/>
                <w:color w:val="auto"/>
                <w:spacing w:val="-6"/>
                <w:sz w:val="22"/>
                <w:szCs w:val="22"/>
              </w:rPr>
              <w:t xml:space="preserve">СП 36.13330.2012 Магистральные трубопроводы. Актуализированная редакция СНиП 2.05.06-85* </w:t>
            </w:r>
            <w:r w:rsidRPr="00016C66">
              <w:rPr>
                <w:rFonts w:ascii="Arial" w:hAnsi="Arial" w:cs="Arial"/>
                <w:color w:val="auto"/>
                <w:spacing w:val="-6"/>
                <w:sz w:val="22"/>
                <w:szCs w:val="22"/>
              </w:rPr>
              <w:t>для исключения возможности повреждения трубопроводов (при любом виде их прокладки) устанавливаются охранные зоны: </w:t>
            </w:r>
          </w:p>
          <w:p w:rsidR="005D352D" w:rsidRPr="00016C66" w:rsidRDefault="005D352D" w:rsidP="00865A1F">
            <w:pPr>
              <w:pStyle w:val="afe"/>
              <w:widowControl w:val="0"/>
              <w:numPr>
                <w:ilvl w:val="0"/>
                <w:numId w:val="36"/>
              </w:numPr>
              <w:shd w:val="clear" w:color="auto" w:fill="FFFFFF"/>
              <w:tabs>
                <w:tab w:val="left" w:pos="211"/>
              </w:tabs>
              <w:ind w:left="33" w:firstLine="0"/>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 xml:space="preserve">вдоль трасс трубопроводов, транспортирующих нефть, природный газ, нефтепродукты, нефтяной и искусственный </w:t>
            </w:r>
            <w:r w:rsidRPr="00016C66">
              <w:rPr>
                <w:rFonts w:ascii="Arial" w:eastAsia="Helvetica Neue Light" w:hAnsi="Arial" w:cs="Arial"/>
                <w:spacing w:val="-6"/>
                <w:sz w:val="22"/>
                <w:szCs w:val="22"/>
                <w:bdr w:val="nil"/>
              </w:rPr>
              <w:lastRenderedPageBreak/>
              <w:t>углеводородные газы, - в виде участка земли, ограниченного условными линиями, проходящими в 25 метрах от оси трубопровода с каждой стороны; </w:t>
            </w:r>
          </w:p>
          <w:p w:rsidR="005D352D" w:rsidRPr="00016C66" w:rsidRDefault="005D352D" w:rsidP="00865A1F">
            <w:pPr>
              <w:pStyle w:val="afe"/>
              <w:widowControl w:val="0"/>
              <w:numPr>
                <w:ilvl w:val="0"/>
                <w:numId w:val="36"/>
              </w:numPr>
              <w:shd w:val="clear" w:color="auto" w:fill="FFFFFF"/>
              <w:tabs>
                <w:tab w:val="left" w:pos="211"/>
              </w:tabs>
              <w:ind w:left="33" w:firstLine="0"/>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5D352D" w:rsidRPr="00016C66" w:rsidRDefault="005D352D" w:rsidP="00865A1F">
            <w:pPr>
              <w:pStyle w:val="afe"/>
              <w:widowControl w:val="0"/>
              <w:numPr>
                <w:ilvl w:val="0"/>
                <w:numId w:val="36"/>
              </w:numPr>
              <w:shd w:val="clear" w:color="auto" w:fill="FFFFFF"/>
              <w:tabs>
                <w:tab w:val="left" w:pos="211"/>
              </w:tabs>
              <w:ind w:left="33" w:firstLine="0"/>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 </w:t>
            </w:r>
          </w:p>
          <w:p w:rsidR="005D352D" w:rsidRPr="00016C66" w:rsidRDefault="005D352D" w:rsidP="00865A1F">
            <w:pPr>
              <w:pStyle w:val="afe"/>
              <w:widowControl w:val="0"/>
              <w:numPr>
                <w:ilvl w:val="0"/>
                <w:numId w:val="36"/>
              </w:numPr>
              <w:shd w:val="clear" w:color="auto" w:fill="FFFFFF"/>
              <w:tabs>
                <w:tab w:val="left" w:pos="211"/>
              </w:tabs>
              <w:ind w:left="33" w:firstLine="0"/>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5D352D" w:rsidRPr="00016C66" w:rsidRDefault="005D352D" w:rsidP="00865A1F">
            <w:pPr>
              <w:pStyle w:val="afe"/>
              <w:widowControl w:val="0"/>
              <w:numPr>
                <w:ilvl w:val="0"/>
                <w:numId w:val="36"/>
              </w:numPr>
              <w:shd w:val="clear" w:color="auto" w:fill="FFFFFF"/>
              <w:tabs>
                <w:tab w:val="left" w:pos="211"/>
              </w:tabs>
              <w:ind w:left="33" w:firstLine="0"/>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 xml:space="preserve">вокруг емкостей для хранения и </w:t>
            </w:r>
            <w:proofErr w:type="spellStart"/>
            <w:r w:rsidRPr="00016C66">
              <w:rPr>
                <w:rFonts w:ascii="Arial" w:eastAsia="Helvetica Neue Light" w:hAnsi="Arial" w:cs="Arial"/>
                <w:spacing w:val="-6"/>
                <w:sz w:val="22"/>
                <w:szCs w:val="22"/>
                <w:bdr w:val="nil"/>
              </w:rPr>
              <w:t>разгазирования</w:t>
            </w:r>
            <w:proofErr w:type="spellEnd"/>
            <w:r w:rsidRPr="00016C66">
              <w:rPr>
                <w:rFonts w:ascii="Arial" w:eastAsia="Helvetica Neue Light" w:hAnsi="Arial" w:cs="Arial"/>
                <w:spacing w:val="-6"/>
                <w:sz w:val="22"/>
                <w:szCs w:val="22"/>
                <w:bdr w:val="nil"/>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 </w:t>
            </w:r>
          </w:p>
          <w:p w:rsidR="005D352D" w:rsidRPr="00016C66" w:rsidRDefault="005D352D" w:rsidP="00865A1F">
            <w:pPr>
              <w:pStyle w:val="afe"/>
              <w:widowControl w:val="0"/>
              <w:numPr>
                <w:ilvl w:val="0"/>
                <w:numId w:val="36"/>
              </w:numPr>
              <w:shd w:val="clear" w:color="auto" w:fill="FFFFFF"/>
              <w:tabs>
                <w:tab w:val="left" w:pos="211"/>
              </w:tabs>
              <w:ind w:left="33" w:firstLine="0"/>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 </w:t>
            </w:r>
          </w:p>
          <w:p w:rsidR="005D352D" w:rsidRPr="00016C66" w:rsidRDefault="005D352D" w:rsidP="005D352D">
            <w:pPr>
              <w:widowControl w:val="0"/>
              <w:jc w:val="both"/>
              <w:rPr>
                <w:rFonts w:ascii="Arial" w:eastAsia="Helvetica Neue Light" w:hAnsi="Arial" w:cs="Arial"/>
                <w:b/>
                <w:bCs/>
                <w:spacing w:val="-6"/>
                <w:sz w:val="22"/>
                <w:szCs w:val="22"/>
                <w:bdr w:val="nil"/>
              </w:rPr>
            </w:pPr>
            <w:r w:rsidRPr="00016C66">
              <w:rPr>
                <w:rFonts w:ascii="Arial" w:eastAsia="Helvetica Neue Light" w:hAnsi="Arial" w:cs="Arial"/>
                <w:spacing w:val="-6"/>
                <w:sz w:val="22"/>
                <w:szCs w:val="22"/>
                <w:bdr w:val="nil"/>
              </w:rPr>
              <w:t>Согласно Постановления Правительства Российской Федерации от 20 ноября 2000 года №878 «Об утверждении Правил охраны газораспределительных сетей (с изменениями на 17 мая 2016 года)»</w:t>
            </w:r>
            <w:r w:rsidRPr="00016C66">
              <w:rPr>
                <w:rFonts w:ascii="Arial" w:eastAsia="Helvetica Neue Light" w:hAnsi="Arial" w:cs="Arial"/>
                <w:b/>
                <w:bCs/>
                <w:spacing w:val="-6"/>
                <w:sz w:val="22"/>
                <w:szCs w:val="22"/>
                <w:bdr w:val="nil"/>
              </w:rPr>
              <w:t xml:space="preserve"> д</w:t>
            </w:r>
            <w:r w:rsidRPr="00016C66">
              <w:rPr>
                <w:rFonts w:ascii="Arial" w:eastAsia="Helvetica Neue Light" w:hAnsi="Arial" w:cs="Arial"/>
                <w:spacing w:val="-6"/>
                <w:sz w:val="22"/>
                <w:szCs w:val="22"/>
                <w:bdr w:val="nil"/>
              </w:rPr>
              <w:t>ля газораспределительных сетей устанавливаются следующие охранные зоны:</w:t>
            </w:r>
          </w:p>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 xml:space="preserve">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w:t>
            </w:r>
            <w:r w:rsidRPr="00016C66">
              <w:rPr>
                <w:rFonts w:ascii="Arial" w:eastAsia="Helvetica Neue Light" w:hAnsi="Arial" w:cs="Arial"/>
                <w:spacing w:val="-6"/>
                <w:sz w:val="22"/>
                <w:szCs w:val="22"/>
                <w:bdr w:val="nil"/>
              </w:rPr>
              <w:lastRenderedPageBreak/>
              <w:t>эксплуатации газопровода.</w:t>
            </w:r>
          </w:p>
          <w:p w:rsidR="005D352D" w:rsidRPr="00016C66" w:rsidRDefault="005D352D" w:rsidP="005D352D">
            <w:pPr>
              <w:widowControl w:val="0"/>
              <w:jc w:val="both"/>
              <w:rPr>
                <w:rFonts w:ascii="Arial" w:eastAsia="Helvetica Neue Light" w:hAnsi="Arial" w:cs="Arial"/>
                <w:b/>
                <w:bCs/>
                <w:spacing w:val="-6"/>
                <w:sz w:val="22"/>
                <w:szCs w:val="22"/>
                <w:bdr w:val="nil"/>
              </w:rPr>
            </w:pPr>
            <w:r w:rsidRPr="00016C66">
              <w:rPr>
                <w:rFonts w:ascii="Arial" w:eastAsia="Helvetica Neue Light" w:hAnsi="Arial" w:cs="Arial"/>
                <w:spacing w:val="-6"/>
                <w:sz w:val="22"/>
                <w:szCs w:val="22"/>
                <w:bdr w:val="nil"/>
              </w:rPr>
              <w:t>Согласно Постановления Правительства Российской Федерации от 8 сентября 2017 года №1083 «Об утверждении</w:t>
            </w:r>
            <w:r w:rsidRPr="00016C66">
              <w:rPr>
                <w:rFonts w:ascii="Arial" w:eastAsia="Helvetica Neue Light" w:hAnsi="Arial" w:cs="Arial"/>
                <w:bCs/>
                <w:spacing w:val="-6"/>
                <w:sz w:val="22"/>
                <w:szCs w:val="22"/>
                <w:bdr w:val="nil"/>
              </w:rPr>
              <w:t xml:space="preserve">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 (с изменениями на 15 июля 2019 года)»</w:t>
            </w:r>
            <w:r w:rsidRPr="00016C66">
              <w:rPr>
                <w:rFonts w:ascii="Arial" w:eastAsia="Helvetica Neue Light" w:hAnsi="Arial" w:cs="Arial"/>
                <w:b/>
                <w:bCs/>
                <w:spacing w:val="-6"/>
                <w:sz w:val="22"/>
                <w:szCs w:val="22"/>
                <w:bdr w:val="nil"/>
              </w:rPr>
              <w:t xml:space="preserve"> о</w:t>
            </w:r>
            <w:r w:rsidRPr="00016C66">
              <w:rPr>
                <w:rFonts w:ascii="Arial" w:eastAsia="Helvetica Neue Light" w:hAnsi="Arial" w:cs="Arial"/>
                <w:spacing w:val="-6"/>
                <w:sz w:val="22"/>
                <w:szCs w:val="22"/>
                <w:bdr w:val="nil"/>
              </w:rPr>
              <w:t>хранные зоны объектов магистральных газопроводов устанавливаются:</w:t>
            </w:r>
          </w:p>
          <w:p w:rsidR="005D352D" w:rsidRPr="00016C66" w:rsidRDefault="005D352D" w:rsidP="005D352D">
            <w:pPr>
              <w:pStyle w:val="affd"/>
              <w:rPr>
                <w:rFonts w:cs="Arial"/>
                <w:bCs/>
              </w:rPr>
            </w:pPr>
            <w:r w:rsidRPr="00016C66">
              <w:rPr>
                <w:rFonts w:cs="Arial"/>
                <w:bCs/>
              </w:rPr>
              <w:t>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w:t>
            </w:r>
          </w:p>
          <w:p w:rsidR="005D352D" w:rsidRPr="00016C66" w:rsidRDefault="005D352D" w:rsidP="005D352D">
            <w:pPr>
              <w:pStyle w:val="affd"/>
              <w:rPr>
                <w:rFonts w:cs="Arial"/>
                <w:bCs/>
              </w:rPr>
            </w:pPr>
            <w:r w:rsidRPr="00016C66">
              <w:rPr>
                <w:rFonts w:cs="Arial"/>
                <w:bCs/>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5D352D" w:rsidRPr="00016C66" w:rsidRDefault="005D352D" w:rsidP="005D352D">
            <w:pPr>
              <w:pStyle w:val="affd"/>
              <w:rPr>
                <w:rFonts w:cs="Arial"/>
                <w:bCs/>
              </w:rPr>
            </w:pPr>
            <w:r w:rsidRPr="00016C66">
              <w:rPr>
                <w:rFonts w:cs="Arial"/>
                <w:bCs/>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5D352D" w:rsidRPr="00016C66" w:rsidRDefault="005D352D" w:rsidP="005D352D">
            <w:pPr>
              <w:pStyle w:val="affd"/>
              <w:rPr>
                <w:rFonts w:cs="Arial"/>
                <w:bCs/>
              </w:rPr>
            </w:pPr>
            <w:r w:rsidRPr="00016C66">
              <w:rPr>
                <w:rFonts w:cs="Arial"/>
                <w:bCs/>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5D352D" w:rsidRPr="00016C66" w:rsidRDefault="005D352D" w:rsidP="005D352D">
            <w:pPr>
              <w:pStyle w:val="affd"/>
              <w:rPr>
                <w:rFonts w:cs="Arial"/>
                <w:bCs/>
              </w:rPr>
            </w:pPr>
            <w:r w:rsidRPr="00016C66">
              <w:rPr>
                <w:rFonts w:cs="Arial"/>
                <w:bCs/>
              </w:rPr>
              <w:t xml:space="preserve">д) вокруг компрессорных станций, </w:t>
            </w:r>
            <w:proofErr w:type="spellStart"/>
            <w:r w:rsidRPr="00016C66">
              <w:rPr>
                <w:rFonts w:cs="Arial"/>
                <w:bCs/>
              </w:rPr>
              <w:t>газоизмерительных</w:t>
            </w:r>
            <w:proofErr w:type="spellEnd"/>
            <w:r w:rsidRPr="00016C66">
              <w:rPr>
                <w:rFonts w:cs="Arial"/>
                <w:bCs/>
              </w:rPr>
              <w:t xml:space="preserve">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5D352D" w:rsidRPr="00016C66" w:rsidRDefault="005D352D" w:rsidP="005D352D">
            <w:pPr>
              <w:pStyle w:val="affd"/>
              <w:rPr>
                <w:rFonts w:cs="Arial"/>
                <w:bCs/>
              </w:rPr>
            </w:pPr>
            <w:r w:rsidRPr="00016C66">
              <w:rPr>
                <w:rFonts w:cs="Arial"/>
                <w:bCs/>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5D352D" w:rsidRPr="00016C66" w:rsidRDefault="005D352D" w:rsidP="005D352D">
            <w:pPr>
              <w:pStyle w:val="affd"/>
              <w:rPr>
                <w:rFonts w:cs="Arial"/>
                <w:bCs/>
              </w:rPr>
            </w:pPr>
            <w:r w:rsidRPr="00016C66">
              <w:rPr>
                <w:rFonts w:cs="Arial"/>
                <w:bCs/>
              </w:rPr>
              <w:t>На земельные участки, входящие в </w:t>
            </w:r>
            <w:hyperlink r:id="rId58" w:anchor="block_360" w:history="1">
              <w:r w:rsidRPr="00016C66">
                <w:rPr>
                  <w:rFonts w:cs="Arial"/>
                  <w:bCs/>
                </w:rPr>
                <w:t>охранные зоны газораспределительных сетей</w:t>
              </w:r>
            </w:hyperlink>
            <w:r w:rsidRPr="00016C66">
              <w:rPr>
                <w:rFonts w:cs="Arial"/>
                <w:bCs/>
              </w:rPr>
              <w:t>,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w:t>
            </w:r>
            <w:hyperlink r:id="rId59" w:anchor="block_2" w:history="1">
              <w:r w:rsidRPr="00016C66">
                <w:rPr>
                  <w:rFonts w:cs="Arial"/>
                  <w:bCs/>
                </w:rPr>
                <w:t>пункте 2</w:t>
              </w:r>
            </w:hyperlink>
            <w:r w:rsidRPr="00016C66">
              <w:rPr>
                <w:rFonts w:cs="Arial"/>
                <w:bCs/>
              </w:rPr>
              <w:t> настоящих Правил:</w:t>
            </w:r>
          </w:p>
          <w:p w:rsidR="005D352D" w:rsidRPr="00016C66" w:rsidRDefault="005D352D" w:rsidP="005D352D">
            <w:pPr>
              <w:pStyle w:val="affd"/>
              <w:rPr>
                <w:rFonts w:cs="Arial"/>
                <w:bCs/>
              </w:rPr>
            </w:pPr>
            <w:r w:rsidRPr="00016C66">
              <w:rPr>
                <w:rFonts w:cs="Arial"/>
                <w:bCs/>
              </w:rPr>
              <w:t>а) строить объекты жилищно-гражданского и производственного назначения;</w:t>
            </w:r>
          </w:p>
          <w:p w:rsidR="005D352D" w:rsidRPr="00016C66" w:rsidRDefault="005D352D" w:rsidP="005D352D">
            <w:pPr>
              <w:pStyle w:val="affd"/>
              <w:rPr>
                <w:rFonts w:cs="Arial"/>
                <w:bCs/>
              </w:rPr>
            </w:pPr>
            <w:r w:rsidRPr="00016C66">
              <w:rPr>
                <w:rFonts w:cs="Arial"/>
                <w:bC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5D352D" w:rsidRPr="00016C66" w:rsidRDefault="005D352D" w:rsidP="005D352D">
            <w:pPr>
              <w:pStyle w:val="affd"/>
              <w:rPr>
                <w:rFonts w:cs="Arial"/>
                <w:bCs/>
              </w:rPr>
            </w:pPr>
            <w:r w:rsidRPr="00016C66">
              <w:rPr>
                <w:rFonts w:cs="Arial"/>
                <w:bC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5D352D" w:rsidRPr="00016C66" w:rsidRDefault="005D352D" w:rsidP="005D352D">
            <w:pPr>
              <w:pStyle w:val="affd"/>
              <w:rPr>
                <w:rFonts w:cs="Arial"/>
                <w:bCs/>
              </w:rPr>
            </w:pPr>
            <w:r w:rsidRPr="00016C66">
              <w:rPr>
                <w:rFonts w:cs="Arial"/>
                <w:bCs/>
              </w:rPr>
              <w:lastRenderedPageBreak/>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5D352D" w:rsidRPr="00016C66" w:rsidRDefault="005D352D" w:rsidP="005D352D">
            <w:pPr>
              <w:pStyle w:val="affd"/>
              <w:rPr>
                <w:rFonts w:cs="Arial"/>
                <w:bCs/>
              </w:rPr>
            </w:pPr>
            <w:r w:rsidRPr="00016C66">
              <w:rPr>
                <w:rFonts w:cs="Arial"/>
                <w:bCs/>
              </w:rPr>
              <w:t>д) устраивать свалки и склады, разливать растворы кислот, солей, щелочей и других химически активных веществ;</w:t>
            </w:r>
          </w:p>
          <w:p w:rsidR="005D352D" w:rsidRPr="00016C66" w:rsidRDefault="005D352D" w:rsidP="005D352D">
            <w:pPr>
              <w:pStyle w:val="affd"/>
              <w:rPr>
                <w:rFonts w:cs="Arial"/>
                <w:bCs/>
              </w:rPr>
            </w:pPr>
            <w:r w:rsidRPr="00016C66">
              <w:rPr>
                <w:rFonts w:cs="Arial"/>
                <w:bCs/>
              </w:rPr>
              <w:t>е) огораживать и перегораживать охранные зоны, препятствовать доступу персонала </w:t>
            </w:r>
            <w:hyperlink r:id="rId60" w:anchor="block_390" w:history="1">
              <w:r w:rsidRPr="00016C66">
                <w:rPr>
                  <w:rFonts w:cs="Arial"/>
                  <w:bCs/>
                </w:rPr>
                <w:t>эксплуатационных организаций к газораспределительным сетям</w:t>
              </w:r>
            </w:hyperlink>
            <w:r w:rsidRPr="00016C66">
              <w:rPr>
                <w:rFonts w:cs="Arial"/>
                <w:bCs/>
              </w:rPr>
              <w:t>, проведению обслуживания и устранению повреждений газораспределительных сетей;</w:t>
            </w:r>
          </w:p>
          <w:p w:rsidR="005D352D" w:rsidRPr="00016C66" w:rsidRDefault="005D352D" w:rsidP="005D352D">
            <w:pPr>
              <w:pStyle w:val="affd"/>
              <w:rPr>
                <w:rFonts w:cs="Arial"/>
                <w:bCs/>
              </w:rPr>
            </w:pPr>
            <w:r w:rsidRPr="00016C66">
              <w:rPr>
                <w:rFonts w:cs="Arial"/>
                <w:bCs/>
              </w:rPr>
              <w:t>ж) разводить огонь и размещать источники огня;</w:t>
            </w:r>
          </w:p>
          <w:p w:rsidR="005D352D" w:rsidRPr="00016C66" w:rsidRDefault="005D352D" w:rsidP="005D352D">
            <w:pPr>
              <w:pStyle w:val="affd"/>
              <w:rPr>
                <w:rFonts w:cs="Arial"/>
                <w:bCs/>
              </w:rPr>
            </w:pPr>
            <w:r w:rsidRPr="00016C66">
              <w:rPr>
                <w:rFonts w:cs="Arial"/>
                <w:bCs/>
              </w:rPr>
              <w:t>з) рыть погреба, копать и обрабатывать почву сельскохозяйственными и мелиоративными орудиями и механизмами на глубину более 0,3 метра;</w:t>
            </w:r>
          </w:p>
          <w:p w:rsidR="005D352D" w:rsidRPr="00016C66" w:rsidRDefault="005D352D" w:rsidP="005D352D">
            <w:pPr>
              <w:pStyle w:val="affd"/>
              <w:rPr>
                <w:rFonts w:cs="Arial"/>
                <w:bCs/>
              </w:rPr>
            </w:pPr>
            <w:r w:rsidRPr="00016C66">
              <w:rPr>
                <w:rFonts w:cs="Arial"/>
                <w:bCs/>
              </w:rPr>
              <w:t>и) открывать калитки и двери </w:t>
            </w:r>
            <w:hyperlink r:id="rId61" w:anchor="block_350" w:history="1">
              <w:r w:rsidRPr="00016C66">
                <w:rPr>
                  <w:rFonts w:cs="Arial"/>
                  <w:bCs/>
                </w:rPr>
                <w:t>газорегуляторных пунктов</w:t>
              </w:r>
            </w:hyperlink>
            <w:r w:rsidRPr="00016C66">
              <w:rPr>
                <w:rFonts w:cs="Arial"/>
                <w:bCs/>
              </w:rPr>
              <w:t>,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5D352D" w:rsidRPr="00016C66" w:rsidRDefault="005D352D" w:rsidP="005D352D">
            <w:pPr>
              <w:pStyle w:val="affd"/>
              <w:rPr>
                <w:rFonts w:cs="Arial"/>
                <w:bCs/>
              </w:rPr>
            </w:pPr>
            <w:r w:rsidRPr="00016C66">
              <w:rPr>
                <w:rFonts w:cs="Arial"/>
                <w:bC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5D352D" w:rsidRPr="00016C66" w:rsidRDefault="005D352D" w:rsidP="005D352D">
            <w:pPr>
              <w:widowControl w:val="0"/>
              <w:shd w:val="clear" w:color="auto" w:fill="FFFFFF"/>
              <w:jc w:val="both"/>
              <w:rPr>
                <w:rFonts w:ascii="Arial" w:hAnsi="Arial" w:cs="Arial"/>
                <w:bCs/>
                <w:sz w:val="22"/>
                <w:szCs w:val="22"/>
              </w:rPr>
            </w:pPr>
            <w:r w:rsidRPr="00016C66">
              <w:rPr>
                <w:rFonts w:ascii="Arial" w:hAnsi="Arial" w:cs="Arial"/>
                <w:bCs/>
                <w:sz w:val="22"/>
                <w:szCs w:val="22"/>
              </w:rPr>
              <w:t>л) самовольно подключаться к газораспределительным сетям.</w:t>
            </w:r>
          </w:p>
          <w:p w:rsidR="005D352D" w:rsidRPr="00016C66" w:rsidRDefault="005D352D" w:rsidP="005D352D">
            <w:pPr>
              <w:pStyle w:val="affd"/>
              <w:rPr>
                <w:rFonts w:cs="Arial"/>
                <w:bCs/>
              </w:rPr>
            </w:pPr>
            <w:r w:rsidRPr="00016C66">
              <w:rPr>
                <w:rFonts w:cs="Arial"/>
                <w:bCs/>
              </w:rPr>
              <w:t>Действующие правила по определению охранной зоны для ЛЭП определены согласно </w:t>
            </w:r>
            <w:hyperlink r:id="rId62" w:anchor="1" w:history="1">
              <w:r w:rsidRPr="00016C66">
                <w:rPr>
                  <w:rFonts w:cs="Arial"/>
                  <w:bCs/>
                </w:rPr>
                <w:t>постановлению №160 правительства РФ</w:t>
              </w:r>
            </w:hyperlink>
            <w:r w:rsidRPr="00016C66">
              <w:rPr>
                <w:rFonts w:cs="Arial"/>
                <w:bCs/>
              </w:rPr>
              <w:t> от 24 февраля 2009 года. И в общем случае гласят, что охранной зоной для воздушной ЛЭП является вертикальная плоскость на заданном расстоянии </w:t>
            </w:r>
            <w:r w:rsidRPr="00016C66">
              <w:rPr>
                <w:rFonts w:cs="Arial"/>
              </w:rPr>
              <w:t>от крайних проводов</w:t>
            </w:r>
            <w:r w:rsidRPr="00016C66">
              <w:rPr>
                <w:rFonts w:cs="Arial"/>
                <w:bCs/>
              </w:rPr>
              <w:t> силовой линии. Само же расстояние меняется в зависимости от мощности линии и определено в Приложении. </w:t>
            </w:r>
          </w:p>
          <w:p w:rsidR="005D352D" w:rsidRPr="00016C66" w:rsidRDefault="005D352D" w:rsidP="005D352D">
            <w:pPr>
              <w:pStyle w:val="affd"/>
              <w:rPr>
                <w:rFonts w:cs="Arial"/>
                <w:bCs/>
              </w:rPr>
            </w:pPr>
            <w:r w:rsidRPr="00016C66">
              <w:rPr>
                <w:rFonts w:cs="Arial"/>
                <w:bC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w:t>
            </w:r>
          </w:p>
          <w:p w:rsidR="005D352D" w:rsidRPr="00016C66" w:rsidRDefault="005D352D" w:rsidP="005D352D">
            <w:pPr>
              <w:pStyle w:val="affd"/>
              <w:tabs>
                <w:tab w:val="left" w:pos="211"/>
              </w:tabs>
              <w:ind w:left="33"/>
              <w:rPr>
                <w:rFonts w:cs="Arial"/>
                <w:bCs/>
              </w:rPr>
            </w:pPr>
            <w:r w:rsidRPr="00016C66">
              <w:rPr>
                <w:rFonts w:cs="Arial"/>
                <w:bCs/>
              </w:rPr>
              <w:t>Охранная зона силовых кабелей всех напряжения и кабелей связи от сети до фундамента здания или сооружения –0,6 м.</w:t>
            </w:r>
          </w:p>
          <w:p w:rsidR="005D352D" w:rsidRPr="00016C66" w:rsidRDefault="005D352D" w:rsidP="005D352D">
            <w:pPr>
              <w:pStyle w:val="affd"/>
              <w:tabs>
                <w:tab w:val="left" w:pos="211"/>
              </w:tabs>
              <w:rPr>
                <w:rFonts w:cs="Arial"/>
                <w:bCs/>
              </w:rPr>
            </w:pPr>
            <w:r w:rsidRPr="00016C66">
              <w:rPr>
                <w:rFonts w:cs="Arial"/>
                <w:bCs/>
              </w:rPr>
              <w:t>На трассах кабельных и воздушных линий связи и линий радиофикации устанавливаются охранные зоны с особыми условиями использования:</w:t>
            </w:r>
          </w:p>
          <w:p w:rsidR="005D352D" w:rsidRPr="00016C66" w:rsidRDefault="005D352D" w:rsidP="00865A1F">
            <w:pPr>
              <w:pStyle w:val="affd"/>
              <w:numPr>
                <w:ilvl w:val="0"/>
                <w:numId w:val="37"/>
              </w:numPr>
              <w:tabs>
                <w:tab w:val="left" w:pos="316"/>
              </w:tabs>
              <w:ind w:left="33" w:firstLine="0"/>
              <w:rPr>
                <w:rFonts w:cs="Arial"/>
                <w:bCs/>
              </w:rPr>
            </w:pPr>
            <w:r w:rsidRPr="00016C66">
              <w:rPr>
                <w:rFonts w:cs="Arial"/>
                <w:bCs/>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5D352D" w:rsidRPr="00016C66" w:rsidRDefault="005D352D" w:rsidP="00865A1F">
            <w:pPr>
              <w:pStyle w:val="affd"/>
              <w:numPr>
                <w:ilvl w:val="0"/>
                <w:numId w:val="37"/>
              </w:numPr>
              <w:tabs>
                <w:tab w:val="left" w:pos="316"/>
              </w:tabs>
              <w:ind w:left="33" w:firstLine="0"/>
              <w:rPr>
                <w:rFonts w:cs="Arial"/>
                <w:bCs/>
              </w:rPr>
            </w:pPr>
            <w:r w:rsidRPr="00016C66">
              <w:rPr>
                <w:rFonts w:cs="Arial"/>
                <w:bCs/>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относящей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5D352D" w:rsidRPr="00016C66" w:rsidRDefault="005D352D" w:rsidP="005D352D">
            <w:pPr>
              <w:pStyle w:val="affd"/>
              <w:rPr>
                <w:rFonts w:cs="Arial"/>
                <w:bCs/>
              </w:rPr>
            </w:pPr>
            <w:r w:rsidRPr="00016C66">
              <w:rPr>
                <w:rFonts w:cs="Arial"/>
                <w:bCs/>
              </w:rPr>
              <w:lastRenderedPageBreak/>
              <w:t>создаются просеки в лесных массивах и зеленых насаждениях:</w:t>
            </w:r>
          </w:p>
          <w:p w:rsidR="005D352D" w:rsidRPr="00016C66" w:rsidRDefault="005D352D" w:rsidP="00865A1F">
            <w:pPr>
              <w:pStyle w:val="affd"/>
              <w:numPr>
                <w:ilvl w:val="0"/>
                <w:numId w:val="38"/>
              </w:numPr>
              <w:tabs>
                <w:tab w:val="left" w:pos="316"/>
              </w:tabs>
              <w:ind w:left="33" w:firstLine="0"/>
              <w:rPr>
                <w:rFonts w:cs="Arial"/>
                <w:bCs/>
              </w:rPr>
            </w:pPr>
            <w:r w:rsidRPr="00016C66">
              <w:rPr>
                <w:rFonts w:cs="Arial"/>
                <w:bCs/>
              </w:rPr>
              <w:t>при высоте насаждений не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5D352D" w:rsidRPr="00016C66" w:rsidRDefault="005D352D" w:rsidP="00865A1F">
            <w:pPr>
              <w:pStyle w:val="affd"/>
              <w:numPr>
                <w:ilvl w:val="0"/>
                <w:numId w:val="38"/>
              </w:numPr>
              <w:tabs>
                <w:tab w:val="left" w:pos="316"/>
              </w:tabs>
              <w:ind w:left="33" w:firstLine="0"/>
              <w:rPr>
                <w:rFonts w:cs="Arial"/>
                <w:bCs/>
              </w:rPr>
            </w:pPr>
            <w:r w:rsidRPr="00016C66">
              <w:rPr>
                <w:rFonts w:cs="Arial"/>
                <w:bCs/>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5D352D" w:rsidRPr="00016C66" w:rsidRDefault="005D352D" w:rsidP="00865A1F">
            <w:pPr>
              <w:pStyle w:val="affd"/>
              <w:numPr>
                <w:ilvl w:val="0"/>
                <w:numId w:val="38"/>
              </w:numPr>
              <w:tabs>
                <w:tab w:val="left" w:pos="316"/>
              </w:tabs>
              <w:ind w:left="33" w:firstLine="0"/>
              <w:rPr>
                <w:rFonts w:cs="Arial"/>
                <w:bCs/>
              </w:rPr>
            </w:pPr>
            <w:r w:rsidRPr="00016C66">
              <w:rPr>
                <w:rFonts w:cs="Arial"/>
                <w:bCs/>
              </w:rPr>
              <w:t>вдоль трассы кабеля связи - шириной не менее 6 метров (по 3 метра с каждой стороны от кабеля связи);</w:t>
            </w:r>
          </w:p>
          <w:p w:rsidR="005D352D" w:rsidRPr="00016C66" w:rsidRDefault="005D352D" w:rsidP="005D352D">
            <w:pPr>
              <w:pStyle w:val="affd"/>
              <w:rPr>
                <w:rFonts w:cs="Arial"/>
                <w:bCs/>
              </w:rPr>
            </w:pPr>
            <w:r w:rsidRPr="00016C66">
              <w:rPr>
                <w:rFonts w:cs="Arial"/>
                <w:bCs/>
              </w:rPr>
              <w:t>все работы в охранных зонах линий и сооружений связи, линий и сооружений радиофикации выполняются с соблюдением действующих нормативных документов по правилам производства и приемки работ.</w:t>
            </w:r>
          </w:p>
        </w:tc>
      </w:tr>
      <w:tr w:rsidR="005D352D" w:rsidRPr="00016C66" w:rsidTr="00CB16F9">
        <w:tc>
          <w:tcPr>
            <w:tcW w:w="2990" w:type="dxa"/>
            <w:shd w:val="clear" w:color="auto" w:fill="auto"/>
            <w:tcMar>
              <w:left w:w="103" w:type="dxa"/>
            </w:tcMar>
          </w:tcPr>
          <w:p w:rsidR="005D352D" w:rsidRPr="00016C66" w:rsidRDefault="005D352D" w:rsidP="00765FF8">
            <w:pPr>
              <w:pStyle w:val="affd"/>
              <w:jc w:val="left"/>
              <w:rPr>
                <w:rFonts w:cs="Arial"/>
                <w:bCs/>
              </w:rPr>
            </w:pPr>
            <w:r w:rsidRPr="00016C66">
              <w:rPr>
                <w:rFonts w:cs="Arial"/>
                <w:bCs/>
              </w:rPr>
              <w:lastRenderedPageBreak/>
              <w:t xml:space="preserve">Санитарно-защитная зона </w:t>
            </w:r>
            <w:r w:rsidR="00765FF8" w:rsidRPr="00016C66">
              <w:rPr>
                <w:rFonts w:cs="Arial"/>
                <w:bCs/>
              </w:rPr>
              <w:t xml:space="preserve">промышленных и сельскохозяйственных </w:t>
            </w:r>
            <w:r w:rsidRPr="00016C66">
              <w:rPr>
                <w:rFonts w:cs="Arial"/>
                <w:bCs/>
              </w:rPr>
              <w:t>предприятий</w:t>
            </w:r>
          </w:p>
        </w:tc>
        <w:tc>
          <w:tcPr>
            <w:tcW w:w="11855" w:type="dxa"/>
            <w:shd w:val="clear" w:color="auto" w:fill="auto"/>
          </w:tcPr>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Территория санитарно-защитной зоны предназначена для:</w:t>
            </w:r>
          </w:p>
          <w:p w:rsidR="005D352D" w:rsidRPr="00016C66" w:rsidRDefault="005D352D" w:rsidP="00865A1F">
            <w:pPr>
              <w:pStyle w:val="afe"/>
              <w:widowControl w:val="0"/>
              <w:numPr>
                <w:ilvl w:val="0"/>
                <w:numId w:val="10"/>
              </w:numPr>
              <w:shd w:val="clear" w:color="auto" w:fill="FFFFFF"/>
              <w:ind w:left="148" w:hanging="148"/>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обеспечения снижения уровня воздействия до требуемых гигиенических нормативов по всем факторам воздействия за её пределами;</w:t>
            </w:r>
          </w:p>
          <w:p w:rsidR="005D352D" w:rsidRPr="00016C66" w:rsidRDefault="005D352D" w:rsidP="00865A1F">
            <w:pPr>
              <w:pStyle w:val="afe"/>
              <w:widowControl w:val="0"/>
              <w:numPr>
                <w:ilvl w:val="0"/>
                <w:numId w:val="10"/>
              </w:numPr>
              <w:shd w:val="clear" w:color="auto" w:fill="FFFFFF"/>
              <w:ind w:left="148" w:hanging="148"/>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создания санитарно-защитного барьера между территорией предприятия (группы предприятий) и территорией жилой застройки;</w:t>
            </w:r>
          </w:p>
          <w:p w:rsidR="005D352D" w:rsidRPr="00016C66" w:rsidRDefault="005D352D" w:rsidP="00865A1F">
            <w:pPr>
              <w:pStyle w:val="afe"/>
              <w:widowControl w:val="0"/>
              <w:numPr>
                <w:ilvl w:val="0"/>
                <w:numId w:val="10"/>
              </w:numPr>
              <w:shd w:val="clear" w:color="auto" w:fill="FFFFFF"/>
              <w:ind w:left="148" w:hanging="148"/>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 xml:space="preserve">организации дополнительных озеленённых площадей, обеспечивающих экранирование, ассимиляцию и </w:t>
            </w:r>
            <w:proofErr w:type="gramStart"/>
            <w:r w:rsidRPr="00016C66">
              <w:rPr>
                <w:rFonts w:ascii="Arial" w:eastAsia="Helvetica Neue Light" w:hAnsi="Arial" w:cs="Arial"/>
                <w:spacing w:val="-6"/>
                <w:sz w:val="22"/>
                <w:szCs w:val="22"/>
                <w:bdr w:val="nil"/>
              </w:rPr>
              <w:t>фильтрацию загрязнителей атмосферного воздуха</w:t>
            </w:r>
            <w:proofErr w:type="gramEnd"/>
            <w:r w:rsidRPr="00016C66">
              <w:rPr>
                <w:rFonts w:ascii="Arial" w:eastAsia="Helvetica Neue Light" w:hAnsi="Arial" w:cs="Arial"/>
                <w:spacing w:val="-6"/>
                <w:sz w:val="22"/>
                <w:szCs w:val="22"/>
                <w:bdr w:val="nil"/>
              </w:rPr>
              <w:t xml:space="preserve"> и повышение комфортности микроклимата.</w:t>
            </w:r>
          </w:p>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Для объектов, их отдельных зданий и сооружений с технологическими процессами являющимися источниками воздействия на среду обитания и здоровье человека, в зависимости от мощности, условий эксплуатации, характера и количества выделяемых в окружающую среду загрязняющих веществ, создаваемого шума, вибрации и других вредных физических факторов, а так же с учётом предусматриваемых мер по уменьшению неблагоприятного влияния их на среду обитания и здоровье человека в соответствии с санитарной классификацией предприятий, производств и объектов устанавливаются следующие размеры санитарно-защитных зон:</w:t>
            </w:r>
          </w:p>
          <w:p w:rsidR="005D352D" w:rsidRPr="00016C66" w:rsidRDefault="005D352D" w:rsidP="00865A1F">
            <w:pPr>
              <w:pStyle w:val="afe"/>
              <w:widowControl w:val="0"/>
              <w:numPr>
                <w:ilvl w:val="0"/>
                <w:numId w:val="11"/>
              </w:numPr>
              <w:shd w:val="clear" w:color="auto" w:fill="FFFFFF"/>
              <w:ind w:left="148" w:hanging="148"/>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предприятия первого класса – 1000 м;</w:t>
            </w:r>
          </w:p>
          <w:p w:rsidR="005D352D" w:rsidRPr="00016C66" w:rsidRDefault="005D352D" w:rsidP="00865A1F">
            <w:pPr>
              <w:pStyle w:val="afe"/>
              <w:widowControl w:val="0"/>
              <w:numPr>
                <w:ilvl w:val="0"/>
                <w:numId w:val="11"/>
              </w:numPr>
              <w:shd w:val="clear" w:color="auto" w:fill="FFFFFF"/>
              <w:ind w:left="148" w:hanging="148"/>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предприятия второго класса – 500 м;</w:t>
            </w:r>
          </w:p>
          <w:p w:rsidR="005D352D" w:rsidRPr="00016C66" w:rsidRDefault="005D352D" w:rsidP="00865A1F">
            <w:pPr>
              <w:pStyle w:val="afe"/>
              <w:widowControl w:val="0"/>
              <w:numPr>
                <w:ilvl w:val="0"/>
                <w:numId w:val="11"/>
              </w:numPr>
              <w:shd w:val="clear" w:color="auto" w:fill="FFFFFF"/>
              <w:ind w:left="148" w:hanging="148"/>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предприятия третьего класса – 300 м;</w:t>
            </w:r>
          </w:p>
          <w:p w:rsidR="005D352D" w:rsidRPr="00016C66" w:rsidRDefault="005D352D" w:rsidP="00865A1F">
            <w:pPr>
              <w:pStyle w:val="afe"/>
              <w:widowControl w:val="0"/>
              <w:numPr>
                <w:ilvl w:val="0"/>
                <w:numId w:val="11"/>
              </w:numPr>
              <w:shd w:val="clear" w:color="auto" w:fill="FFFFFF"/>
              <w:ind w:left="148" w:hanging="148"/>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предприятия четвертого класса – 100 м;</w:t>
            </w:r>
          </w:p>
          <w:p w:rsidR="005D352D" w:rsidRPr="00016C66" w:rsidRDefault="005D352D" w:rsidP="00865A1F">
            <w:pPr>
              <w:pStyle w:val="afe"/>
              <w:widowControl w:val="0"/>
              <w:numPr>
                <w:ilvl w:val="0"/>
                <w:numId w:val="11"/>
              </w:numPr>
              <w:shd w:val="clear" w:color="auto" w:fill="FFFFFF"/>
              <w:ind w:left="148" w:hanging="148"/>
              <w:jc w:val="both"/>
              <w:rPr>
                <w:rFonts w:ascii="Arial" w:eastAsia="Helvetica Neue Light" w:hAnsi="Arial" w:cs="Arial"/>
                <w:spacing w:val="-6"/>
                <w:sz w:val="22"/>
                <w:szCs w:val="22"/>
                <w:bdr w:val="nil"/>
              </w:rPr>
            </w:pPr>
            <w:r w:rsidRPr="00016C66">
              <w:rPr>
                <w:rFonts w:ascii="Arial" w:eastAsia="Helvetica Neue Light" w:hAnsi="Arial" w:cs="Arial"/>
                <w:spacing w:val="-6"/>
                <w:sz w:val="22"/>
                <w:szCs w:val="22"/>
                <w:bdr w:val="nil"/>
              </w:rPr>
              <w:t>предприятия пятого класса – 50 м.</w:t>
            </w:r>
          </w:p>
          <w:p w:rsidR="005D352D" w:rsidRPr="00016C66" w:rsidRDefault="005D352D" w:rsidP="005D352D">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Не допускается сокращение величины санитарно-защитной зоны для действующих предприятий на основании данных, полученных только расчётным путём.</w:t>
            </w:r>
          </w:p>
          <w:p w:rsidR="005D352D" w:rsidRPr="00016C66" w:rsidRDefault="005D352D" w:rsidP="005D352D">
            <w:pPr>
              <w:pStyle w:val="23"/>
              <w:widowControl w:val="0"/>
              <w:tabs>
                <w:tab w:val="left" w:pos="920"/>
                <w:tab w:val="left" w:pos="1840"/>
                <w:tab w:val="left" w:pos="2760"/>
                <w:tab w:val="left" w:pos="3680"/>
                <w:tab w:val="left" w:pos="4600"/>
                <w:tab w:val="left" w:pos="5520"/>
                <w:tab w:val="left" w:pos="6440"/>
                <w:tab w:val="left" w:pos="7360"/>
                <w:tab w:val="left" w:pos="8280"/>
                <w:tab w:val="left" w:pos="9200"/>
                <w:tab w:val="left" w:pos="10120"/>
                <w:tab w:val="left" w:pos="11040"/>
              </w:tabs>
              <w:jc w:val="both"/>
              <w:rPr>
                <w:rFonts w:ascii="Arial" w:hAnsi="Arial" w:cs="Arial"/>
                <w:color w:val="auto"/>
                <w:spacing w:val="-6"/>
                <w:sz w:val="22"/>
                <w:szCs w:val="22"/>
              </w:rPr>
            </w:pPr>
            <w:r w:rsidRPr="00016C66">
              <w:rPr>
                <w:rFonts w:ascii="Arial" w:hAnsi="Arial" w:cs="Arial"/>
                <w:color w:val="auto"/>
                <w:spacing w:val="-6"/>
                <w:sz w:val="22"/>
                <w:szCs w:val="22"/>
              </w:rPr>
              <w:t>Не допускается размещение в санитарно-защитной зоне коллективных или индивидуальных дачных и садово-огородных участков.</w:t>
            </w:r>
          </w:p>
        </w:tc>
      </w:tr>
      <w:tr w:rsidR="005D352D" w:rsidRPr="00016C66" w:rsidTr="00CB16F9">
        <w:tc>
          <w:tcPr>
            <w:tcW w:w="2990" w:type="dxa"/>
            <w:shd w:val="clear" w:color="auto" w:fill="auto"/>
            <w:tcMar>
              <w:left w:w="103" w:type="dxa"/>
            </w:tcMar>
          </w:tcPr>
          <w:p w:rsidR="005D352D" w:rsidRPr="00016C66" w:rsidRDefault="005D352D" w:rsidP="005D352D">
            <w:pPr>
              <w:pStyle w:val="affd"/>
              <w:jc w:val="left"/>
              <w:rPr>
                <w:rFonts w:cs="Arial"/>
                <w:bCs/>
              </w:rPr>
            </w:pPr>
            <w:r w:rsidRPr="00016C66">
              <w:rPr>
                <w:rFonts w:cs="Arial"/>
                <w:bCs/>
              </w:rPr>
              <w:t xml:space="preserve">Санитарно-защитная зона </w:t>
            </w:r>
            <w:r w:rsidRPr="00016C66">
              <w:rPr>
                <w:rFonts w:cs="Arial"/>
                <w:bCs/>
              </w:rPr>
              <w:lastRenderedPageBreak/>
              <w:t>объектов специального назначения</w:t>
            </w:r>
          </w:p>
        </w:tc>
        <w:tc>
          <w:tcPr>
            <w:tcW w:w="11855" w:type="dxa"/>
            <w:shd w:val="clear" w:color="auto" w:fill="auto"/>
          </w:tcPr>
          <w:p w:rsidR="005D352D" w:rsidRPr="00016C66" w:rsidRDefault="005D352D" w:rsidP="005D352D">
            <w:pPr>
              <w:jc w:val="both"/>
              <w:rPr>
                <w:rFonts w:ascii="Arial" w:eastAsia="Helvetica Neue Light" w:hAnsi="Arial" w:cs="Arial"/>
                <w:bCs/>
                <w:color w:val="0D0D0D"/>
                <w:sz w:val="22"/>
                <w:szCs w:val="22"/>
                <w:bdr w:val="nil"/>
              </w:rPr>
            </w:pPr>
            <w:r w:rsidRPr="00016C66">
              <w:rPr>
                <w:rFonts w:ascii="Arial" w:eastAsia="Helvetica Neue Light" w:hAnsi="Arial" w:cs="Arial"/>
                <w:bCs/>
                <w:color w:val="0D0D0D"/>
                <w:sz w:val="22"/>
                <w:szCs w:val="22"/>
                <w:bdr w:val="nil"/>
              </w:rPr>
              <w:lastRenderedPageBreak/>
              <w:t xml:space="preserve">Временная защитная зона от твердых коммунальных отходов (500 м) установлена до момента рекультивации </w:t>
            </w:r>
            <w:r w:rsidRPr="00016C66">
              <w:rPr>
                <w:rFonts w:ascii="Arial" w:eastAsia="Helvetica Neue Light" w:hAnsi="Arial" w:cs="Arial"/>
                <w:bCs/>
                <w:color w:val="0D0D0D"/>
                <w:sz w:val="22"/>
                <w:szCs w:val="22"/>
                <w:bdr w:val="nil"/>
              </w:rPr>
              <w:lastRenderedPageBreak/>
              <w:t>ТКО.</w:t>
            </w:r>
          </w:p>
          <w:p w:rsidR="005D352D" w:rsidRPr="00016C66" w:rsidRDefault="005D352D" w:rsidP="005D352D">
            <w:pPr>
              <w:widowControl w:val="0"/>
              <w:shd w:val="clear" w:color="auto" w:fill="FFFFFF"/>
              <w:jc w:val="both"/>
              <w:rPr>
                <w:rFonts w:ascii="Arial" w:eastAsia="Helvetica Neue Light" w:hAnsi="Arial" w:cs="Arial"/>
                <w:spacing w:val="-6"/>
                <w:sz w:val="22"/>
                <w:szCs w:val="22"/>
                <w:bdr w:val="nil"/>
              </w:rPr>
            </w:pPr>
            <w:r w:rsidRPr="00016C66">
              <w:rPr>
                <w:rFonts w:ascii="Arial" w:eastAsia="Helvetica Neue Light" w:hAnsi="Arial" w:cs="Arial"/>
                <w:bCs/>
                <w:color w:val="0D0D0D"/>
                <w:sz w:val="22"/>
                <w:szCs w:val="22"/>
                <w:bdr w:val="nil"/>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r w:rsidR="00765FF8" w:rsidRPr="00016C66" w:rsidTr="00CB16F9">
        <w:tc>
          <w:tcPr>
            <w:tcW w:w="2990" w:type="dxa"/>
            <w:shd w:val="clear" w:color="auto" w:fill="auto"/>
            <w:tcMar>
              <w:left w:w="103" w:type="dxa"/>
            </w:tcMar>
          </w:tcPr>
          <w:p w:rsidR="00765FF8" w:rsidRPr="00016C66" w:rsidRDefault="00765FF8" w:rsidP="00765FF8">
            <w:pPr>
              <w:pStyle w:val="affd"/>
              <w:jc w:val="left"/>
              <w:rPr>
                <w:rFonts w:cs="Arial"/>
              </w:rPr>
            </w:pPr>
            <w:r w:rsidRPr="00016C66">
              <w:rPr>
                <w:rFonts w:cs="Arial"/>
              </w:rPr>
              <w:t>Береговая полоса общего пользования водными объектами</w:t>
            </w:r>
          </w:p>
        </w:tc>
        <w:tc>
          <w:tcPr>
            <w:tcW w:w="11855" w:type="dxa"/>
            <w:shd w:val="clear" w:color="auto" w:fill="auto"/>
          </w:tcPr>
          <w:p w:rsidR="00765FF8" w:rsidRPr="00016C66" w:rsidRDefault="00765FF8" w:rsidP="00765FF8">
            <w:pPr>
              <w:pStyle w:val="affd"/>
              <w:rPr>
                <w:rFonts w:cs="Arial"/>
              </w:rPr>
            </w:pPr>
            <w:r w:rsidRPr="00016C66">
              <w:rPr>
                <w:rFonts w:cs="Arial"/>
              </w:rPr>
              <w:t xml:space="preserve">Согласно п. 6 ст. 6 Водного кодекса Российской Федерации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 </w:t>
            </w:r>
          </w:p>
          <w:p w:rsidR="00765FF8" w:rsidRPr="00016C66" w:rsidRDefault="00765FF8" w:rsidP="00765FF8">
            <w:pPr>
              <w:pStyle w:val="affd"/>
              <w:rPr>
                <w:rFonts w:cs="Arial"/>
              </w:rPr>
            </w:pPr>
            <w:r w:rsidRPr="00016C66">
              <w:rPr>
                <w:rFonts w:cs="Arial"/>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субъектов Российской Федерации.</w:t>
            </w:r>
          </w:p>
          <w:p w:rsidR="00765FF8" w:rsidRPr="00016C66" w:rsidRDefault="00765FF8" w:rsidP="00765FF8">
            <w:pPr>
              <w:pStyle w:val="affd"/>
              <w:rPr>
                <w:rFonts w:cs="Arial"/>
              </w:rPr>
            </w:pPr>
            <w:r w:rsidRPr="00016C66">
              <w:rPr>
                <w:rFonts w:cs="Arial"/>
              </w:rPr>
              <w:t>Информация об ограничении водопользования на водных объектах общего пользования предоставляется жителям соответствующих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tc>
      </w:tr>
      <w:tr w:rsidR="00765FF8" w:rsidRPr="00016C66" w:rsidTr="00CB16F9">
        <w:tc>
          <w:tcPr>
            <w:tcW w:w="2990" w:type="dxa"/>
            <w:shd w:val="clear" w:color="auto" w:fill="auto"/>
            <w:tcMar>
              <w:left w:w="103" w:type="dxa"/>
            </w:tcMar>
          </w:tcPr>
          <w:p w:rsidR="00765FF8" w:rsidRPr="00016C66" w:rsidRDefault="00765FF8" w:rsidP="00765FF8">
            <w:pPr>
              <w:pStyle w:val="affd"/>
              <w:jc w:val="left"/>
              <w:rPr>
                <w:rFonts w:cs="Arial"/>
              </w:rPr>
            </w:pPr>
            <w:r w:rsidRPr="00016C66">
              <w:rPr>
                <w:rFonts w:cs="Arial"/>
              </w:rPr>
              <w:t>Водоохранная зона</w:t>
            </w:r>
          </w:p>
        </w:tc>
        <w:tc>
          <w:tcPr>
            <w:tcW w:w="11855" w:type="dxa"/>
            <w:shd w:val="clear" w:color="auto" w:fill="auto"/>
          </w:tcPr>
          <w:p w:rsidR="00765FF8" w:rsidRPr="00016C66" w:rsidRDefault="00765FF8" w:rsidP="00765FF8">
            <w:pPr>
              <w:pStyle w:val="affd"/>
              <w:rPr>
                <w:rFonts w:cs="Arial"/>
              </w:rPr>
            </w:pPr>
            <w:r w:rsidRPr="00016C66">
              <w:rPr>
                <w:rFonts w:cs="Arial"/>
              </w:rPr>
              <w:t>Ширина водоохранной зоны рек или ручьев устанавливается от их истока для рек или ручьев протяженностью:</w:t>
            </w:r>
          </w:p>
          <w:p w:rsidR="00765FF8" w:rsidRPr="00016C66" w:rsidRDefault="00765FF8" w:rsidP="00765FF8">
            <w:pPr>
              <w:pStyle w:val="affd"/>
              <w:rPr>
                <w:rFonts w:cs="Arial"/>
              </w:rPr>
            </w:pPr>
            <w:r w:rsidRPr="00016C66">
              <w:rPr>
                <w:rFonts w:cs="Arial"/>
              </w:rPr>
              <w:t>1) до десяти километров - в размере пятидесяти метров;</w:t>
            </w:r>
          </w:p>
          <w:p w:rsidR="00765FF8" w:rsidRPr="00016C66" w:rsidRDefault="00765FF8" w:rsidP="00765FF8">
            <w:pPr>
              <w:pStyle w:val="affd"/>
              <w:rPr>
                <w:rFonts w:cs="Arial"/>
              </w:rPr>
            </w:pPr>
            <w:r w:rsidRPr="00016C66">
              <w:rPr>
                <w:rFonts w:cs="Arial"/>
              </w:rPr>
              <w:t>2) от десяти до пятидесяти километров - в размере ста метров;</w:t>
            </w:r>
          </w:p>
          <w:p w:rsidR="00765FF8" w:rsidRPr="00016C66" w:rsidRDefault="00765FF8" w:rsidP="00765FF8">
            <w:pPr>
              <w:pStyle w:val="affd"/>
              <w:rPr>
                <w:rFonts w:cs="Arial"/>
              </w:rPr>
            </w:pPr>
            <w:r w:rsidRPr="00016C66">
              <w:rPr>
                <w:rFonts w:cs="Arial"/>
              </w:rPr>
              <w:t>3) от пятидесяти километров и более - в размере двухсот метров.</w:t>
            </w:r>
          </w:p>
          <w:p w:rsidR="00765FF8" w:rsidRPr="00016C66" w:rsidRDefault="00765FF8" w:rsidP="00765FF8">
            <w:pPr>
              <w:pStyle w:val="affd"/>
              <w:rPr>
                <w:rFonts w:cs="Arial"/>
              </w:rPr>
            </w:pPr>
            <w:r w:rsidRPr="00016C66">
              <w:rPr>
                <w:rFonts w:cs="Arial"/>
              </w:rPr>
              <w:t xml:space="preserve">В границах водоохранных зон </w:t>
            </w:r>
            <w:r w:rsidRPr="00016C66">
              <w:rPr>
                <w:rFonts w:cs="Arial"/>
                <w:w w:val="104"/>
              </w:rPr>
              <w:t>за</w:t>
            </w:r>
            <w:r w:rsidRPr="00016C66">
              <w:rPr>
                <w:rFonts w:cs="Arial"/>
                <w:w w:val="102"/>
              </w:rPr>
              <w:t>п</w:t>
            </w:r>
            <w:r w:rsidRPr="00016C66">
              <w:rPr>
                <w:rFonts w:cs="Arial"/>
              </w:rPr>
              <w:t>ре</w:t>
            </w:r>
            <w:r w:rsidRPr="00016C66">
              <w:rPr>
                <w:rFonts w:cs="Arial"/>
                <w:w w:val="96"/>
              </w:rPr>
              <w:t>щ</w:t>
            </w:r>
            <w:r w:rsidRPr="00016C66">
              <w:rPr>
                <w:rFonts w:cs="Arial"/>
              </w:rPr>
              <w:t>а</w:t>
            </w:r>
            <w:r w:rsidRPr="00016C66">
              <w:rPr>
                <w:rFonts w:cs="Arial"/>
                <w:w w:val="103"/>
              </w:rPr>
              <w:t>ется</w:t>
            </w:r>
            <w:r w:rsidRPr="00016C66">
              <w:rPr>
                <w:rFonts w:cs="Arial"/>
                <w:w w:val="99"/>
              </w:rPr>
              <w:t>:</w:t>
            </w:r>
          </w:p>
          <w:p w:rsidR="00765FF8" w:rsidRPr="00016C66" w:rsidRDefault="00765FF8" w:rsidP="00765FF8">
            <w:pPr>
              <w:pStyle w:val="affd"/>
              <w:rPr>
                <w:rFonts w:cs="Arial"/>
                <w:w w:val="99"/>
              </w:rPr>
            </w:pPr>
            <w:r w:rsidRPr="00016C66">
              <w:rPr>
                <w:rFonts w:cs="Arial"/>
              </w:rPr>
              <w:t xml:space="preserve">1) использование сточных вод для удобрения </w:t>
            </w:r>
            <w:r w:rsidRPr="00016C66">
              <w:rPr>
                <w:rFonts w:cs="Arial"/>
                <w:w w:val="102"/>
              </w:rPr>
              <w:t>п</w:t>
            </w:r>
            <w:r w:rsidRPr="00016C66">
              <w:rPr>
                <w:rFonts w:cs="Arial"/>
              </w:rPr>
              <w:t>о</w:t>
            </w:r>
            <w:r w:rsidRPr="00016C66">
              <w:rPr>
                <w:rFonts w:cs="Arial"/>
                <w:w w:val="103"/>
              </w:rPr>
              <w:t>чв</w:t>
            </w:r>
            <w:r w:rsidRPr="00016C66">
              <w:rPr>
                <w:rFonts w:cs="Arial"/>
                <w:w w:val="99"/>
              </w:rPr>
              <w:t>;</w:t>
            </w:r>
          </w:p>
          <w:p w:rsidR="00765FF8" w:rsidRPr="00016C66" w:rsidRDefault="00765FF8" w:rsidP="00765FF8">
            <w:pPr>
              <w:pStyle w:val="affd"/>
              <w:rPr>
                <w:rFonts w:cs="Arial"/>
                <w:w w:val="99"/>
              </w:rPr>
            </w:pPr>
            <w:r w:rsidRPr="00016C66">
              <w:rPr>
                <w:rFonts w:cs="Arial"/>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765FF8" w:rsidRPr="00016C66" w:rsidRDefault="00765FF8" w:rsidP="00765FF8">
            <w:pPr>
              <w:pStyle w:val="affd"/>
              <w:rPr>
                <w:rFonts w:cs="Arial"/>
              </w:rPr>
            </w:pPr>
            <w:r w:rsidRPr="00016C66">
              <w:rPr>
                <w:rFonts w:cs="Arial"/>
              </w:rPr>
              <w:t>3) осуществление авиационных мер по борьбе с вредителями и болезнями ра</w:t>
            </w:r>
            <w:r w:rsidRPr="00016C66">
              <w:rPr>
                <w:rFonts w:cs="Arial"/>
                <w:w w:val="102"/>
              </w:rPr>
              <w:t>сте</w:t>
            </w:r>
            <w:r w:rsidRPr="00016C66">
              <w:rPr>
                <w:rFonts w:cs="Arial"/>
              </w:rPr>
              <w:t>н</w:t>
            </w:r>
            <w:r w:rsidRPr="00016C66">
              <w:rPr>
                <w:rFonts w:cs="Arial"/>
                <w:w w:val="104"/>
              </w:rPr>
              <w:t>ий</w:t>
            </w:r>
            <w:r w:rsidRPr="00016C66">
              <w:rPr>
                <w:rFonts w:cs="Arial"/>
                <w:w w:val="99"/>
              </w:rPr>
              <w:t>;</w:t>
            </w:r>
          </w:p>
          <w:p w:rsidR="00765FF8" w:rsidRPr="00016C66" w:rsidRDefault="00765FF8" w:rsidP="00765FF8">
            <w:pPr>
              <w:pStyle w:val="affd"/>
              <w:rPr>
                <w:rFonts w:cs="Arial"/>
              </w:rPr>
            </w:pPr>
            <w:r w:rsidRPr="00016C66">
              <w:rPr>
                <w:rFonts w:cs="Arial"/>
              </w:rPr>
              <w:t xml:space="preserve">4) движение и стоянка транспортных средств (кроме специальных транспортных средств), за исключением их движения </w:t>
            </w:r>
            <w:r w:rsidRPr="00016C66">
              <w:rPr>
                <w:rFonts w:cs="Arial"/>
                <w:w w:val="102"/>
              </w:rPr>
              <w:t>п</w:t>
            </w:r>
            <w:r w:rsidRPr="00016C66">
              <w:rPr>
                <w:rFonts w:cs="Arial"/>
              </w:rPr>
              <w:t xml:space="preserve">о дорогам и стоянки на дорогах и в специально оборудованных местах, имеющих твёрдое </w:t>
            </w:r>
            <w:r w:rsidRPr="00016C66">
              <w:rPr>
                <w:rFonts w:cs="Arial"/>
                <w:w w:val="102"/>
              </w:rPr>
              <w:t>п</w:t>
            </w:r>
            <w:r w:rsidRPr="00016C66">
              <w:rPr>
                <w:rFonts w:cs="Arial"/>
              </w:rPr>
              <w:t>о</w:t>
            </w:r>
            <w:r w:rsidRPr="00016C66">
              <w:rPr>
                <w:rFonts w:cs="Arial"/>
                <w:w w:val="125"/>
              </w:rPr>
              <w:t>к</w:t>
            </w:r>
            <w:r w:rsidRPr="00016C66">
              <w:rPr>
                <w:rFonts w:cs="Arial"/>
              </w:rPr>
              <w:t>ры</w:t>
            </w:r>
            <w:r w:rsidRPr="00016C66">
              <w:rPr>
                <w:rFonts w:cs="Arial"/>
                <w:w w:val="106"/>
              </w:rPr>
              <w:t>ти</w:t>
            </w:r>
            <w:r w:rsidRPr="00016C66">
              <w:rPr>
                <w:rFonts w:cs="Arial"/>
              </w:rPr>
              <w:t>е</w:t>
            </w:r>
            <w:r w:rsidRPr="00016C66">
              <w:rPr>
                <w:rFonts w:cs="Arial"/>
                <w:w w:val="99"/>
              </w:rPr>
              <w:t>.</w:t>
            </w:r>
          </w:p>
          <w:p w:rsidR="00765FF8" w:rsidRPr="00016C66" w:rsidRDefault="00765FF8" w:rsidP="00765FF8">
            <w:pPr>
              <w:widowControl w:val="0"/>
              <w:jc w:val="both"/>
              <w:rPr>
                <w:rFonts w:ascii="Arial" w:eastAsia="Cambria" w:hAnsi="Arial" w:cs="Arial"/>
                <w:sz w:val="22"/>
                <w:szCs w:val="22"/>
              </w:rPr>
            </w:pPr>
            <w:r w:rsidRPr="00016C66">
              <w:rPr>
                <w:rFonts w:ascii="Arial" w:eastAsia="Cambria" w:hAnsi="Arial" w:cs="Arial"/>
                <w:sz w:val="22"/>
                <w:szCs w:val="22"/>
              </w:rPr>
              <w:t xml:space="preserve">Запрещено размещение производственных, складских и коммунальных объектов, объектов автотранспорта, автостоянок. </w:t>
            </w:r>
          </w:p>
          <w:p w:rsidR="00765FF8" w:rsidRPr="00016C66" w:rsidRDefault="00765FF8" w:rsidP="00765FF8">
            <w:pPr>
              <w:widowControl w:val="0"/>
              <w:jc w:val="both"/>
              <w:rPr>
                <w:rFonts w:ascii="Arial" w:hAnsi="Arial" w:cs="Arial"/>
                <w:sz w:val="22"/>
                <w:szCs w:val="22"/>
              </w:rPr>
            </w:pPr>
            <w:r w:rsidRPr="00016C66">
              <w:rPr>
                <w:rFonts w:ascii="Arial" w:eastAsia="Cambria" w:hAnsi="Arial" w:cs="Arial"/>
                <w:sz w:val="22"/>
                <w:szCs w:val="22"/>
              </w:rPr>
              <w:t xml:space="preserve">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в соответствии с водным законодательством и законодательством в </w:t>
            </w:r>
            <w:r w:rsidRPr="00016C66">
              <w:rPr>
                <w:rFonts w:ascii="Arial" w:eastAsia="Cambria" w:hAnsi="Arial" w:cs="Arial"/>
                <w:sz w:val="22"/>
                <w:szCs w:val="22"/>
              </w:rPr>
              <w:lastRenderedPageBreak/>
              <w:t>области охраны окружающей среды.</w:t>
            </w:r>
          </w:p>
        </w:tc>
      </w:tr>
      <w:tr w:rsidR="00765FF8" w:rsidRPr="00016C66" w:rsidTr="00CB16F9">
        <w:tc>
          <w:tcPr>
            <w:tcW w:w="2990" w:type="dxa"/>
            <w:shd w:val="clear" w:color="auto" w:fill="auto"/>
            <w:tcMar>
              <w:left w:w="103" w:type="dxa"/>
            </w:tcMar>
          </w:tcPr>
          <w:p w:rsidR="00765FF8" w:rsidRPr="00016C66" w:rsidRDefault="00765FF8" w:rsidP="00765FF8">
            <w:pPr>
              <w:pStyle w:val="affd"/>
              <w:jc w:val="left"/>
              <w:rPr>
                <w:rFonts w:cs="Arial"/>
              </w:rPr>
            </w:pPr>
            <w:r w:rsidRPr="00016C66">
              <w:rPr>
                <w:rFonts w:cs="Arial"/>
              </w:rPr>
              <w:t>Прибрежная защитная полоса</w:t>
            </w:r>
          </w:p>
        </w:tc>
        <w:tc>
          <w:tcPr>
            <w:tcW w:w="11855" w:type="dxa"/>
            <w:shd w:val="clear" w:color="auto" w:fill="auto"/>
          </w:tcPr>
          <w:p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 xml:space="preserve">Ширина прибрежной защитной полосы реки, озера, водохранилища, имеющих особо ценное </w:t>
            </w:r>
            <w:proofErr w:type="spellStart"/>
            <w:r w:rsidRPr="00016C66">
              <w:rPr>
                <w:rFonts w:ascii="Arial" w:hAnsi="Arial" w:cs="Arial"/>
                <w:color w:val="0D0D0D"/>
                <w:sz w:val="22"/>
                <w:szCs w:val="22"/>
              </w:rPr>
              <w:t>рыбохозяйственное</w:t>
            </w:r>
            <w:proofErr w:type="spellEnd"/>
            <w:r w:rsidRPr="00016C66">
              <w:rPr>
                <w:rFonts w:ascii="Arial" w:hAnsi="Arial" w:cs="Arial"/>
                <w:color w:val="0D0D0D"/>
                <w:sz w:val="22"/>
                <w:szCs w:val="22"/>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Применяются ограничения, установленные для водоохранных зон. Наряду с ними запрещаются:</w:t>
            </w:r>
          </w:p>
          <w:p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1) распашка земель;</w:t>
            </w:r>
          </w:p>
          <w:p w:rsidR="00765FF8" w:rsidRPr="00016C66" w:rsidRDefault="00765FF8" w:rsidP="00765FF8">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color w:val="0D0D0D"/>
                <w:sz w:val="22"/>
                <w:szCs w:val="22"/>
              </w:rPr>
              <w:t>2) размещение отвалов размываемых грунтов;</w:t>
            </w:r>
          </w:p>
          <w:p w:rsidR="00765FF8" w:rsidRPr="00016C66" w:rsidRDefault="00765FF8" w:rsidP="00765FF8">
            <w:pPr>
              <w:pStyle w:val="affd"/>
              <w:rPr>
                <w:rFonts w:cs="Arial"/>
              </w:rPr>
            </w:pPr>
            <w:r w:rsidRPr="00016C66">
              <w:rPr>
                <w:rFonts w:cs="Arial"/>
                <w:color w:val="0D0D0D"/>
              </w:rPr>
              <w:t>3) выпас сельскохозяйственных животных и организация для них летних лагерей, ванн.</w:t>
            </w:r>
          </w:p>
        </w:tc>
      </w:tr>
      <w:tr w:rsidR="000278F9" w:rsidRPr="00016C66" w:rsidTr="00CB16F9">
        <w:tc>
          <w:tcPr>
            <w:tcW w:w="2990" w:type="dxa"/>
            <w:shd w:val="clear" w:color="auto" w:fill="auto"/>
            <w:tcMar>
              <w:left w:w="103" w:type="dxa"/>
            </w:tcMar>
          </w:tcPr>
          <w:p w:rsidR="000278F9" w:rsidRPr="00016C66" w:rsidRDefault="000278F9" w:rsidP="000278F9">
            <w:pPr>
              <w:pStyle w:val="affd"/>
              <w:jc w:val="left"/>
              <w:rPr>
                <w:rFonts w:cs="Arial"/>
              </w:rPr>
            </w:pPr>
            <w:r w:rsidRPr="00016C66">
              <w:rPr>
                <w:rFonts w:cs="Arial"/>
              </w:rPr>
              <w:t>Первый пояс зоны санитарной охраны источника водоснабжения</w:t>
            </w:r>
          </w:p>
        </w:tc>
        <w:tc>
          <w:tcPr>
            <w:tcW w:w="11855" w:type="dxa"/>
            <w:shd w:val="clear" w:color="auto" w:fill="auto"/>
          </w:tcPr>
          <w:p w:rsidR="000278F9" w:rsidRPr="00016C66" w:rsidRDefault="000278F9" w:rsidP="000278F9">
            <w:pPr>
              <w:pStyle w:val="a0"/>
              <w:numPr>
                <w:ilvl w:val="0"/>
                <w:numId w:val="0"/>
              </w:numPr>
              <w:spacing w:line="240" w:lineRule="auto"/>
              <w:contextualSpacing/>
              <w:rPr>
                <w:rFonts w:ascii="Arial" w:hAnsi="Arial" w:cs="Arial"/>
                <w:color w:val="0D0D0D"/>
                <w:sz w:val="22"/>
                <w:szCs w:val="22"/>
              </w:rPr>
            </w:pPr>
            <w:r w:rsidRPr="00016C66">
              <w:rPr>
                <w:rFonts w:ascii="Arial" w:hAnsi="Arial" w:cs="Arial"/>
                <w:color w:val="0D0D0D"/>
                <w:sz w:val="22"/>
                <w:szCs w:val="22"/>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0278F9" w:rsidRPr="00016C66" w:rsidRDefault="000278F9" w:rsidP="000278F9">
            <w:pPr>
              <w:pStyle w:val="a0"/>
              <w:numPr>
                <w:ilvl w:val="0"/>
                <w:numId w:val="0"/>
              </w:numPr>
              <w:spacing w:line="240" w:lineRule="auto"/>
              <w:contextualSpacing/>
              <w:rPr>
                <w:rFonts w:ascii="Arial" w:hAnsi="Arial" w:cs="Arial"/>
                <w:color w:val="0D0D0D"/>
                <w:sz w:val="22"/>
                <w:szCs w:val="22"/>
              </w:rPr>
            </w:pPr>
            <w:r w:rsidRPr="00016C66">
              <w:rPr>
                <w:rFonts w:ascii="Arial" w:hAnsi="Arial" w:cs="Arial"/>
                <w:color w:val="0D0D0D"/>
                <w:sz w:val="22"/>
                <w:szCs w:val="22"/>
              </w:rPr>
              <w:t>Целью мероприятий является сохранение постоянства природного состава воды в водозаборе путем устранения и предупреждения возможности ее загрязнения.</w:t>
            </w:r>
          </w:p>
          <w:p w:rsidR="000278F9" w:rsidRPr="00016C66" w:rsidRDefault="000278F9" w:rsidP="000278F9">
            <w:pPr>
              <w:pStyle w:val="a0"/>
              <w:numPr>
                <w:ilvl w:val="0"/>
                <w:numId w:val="0"/>
              </w:numPr>
              <w:spacing w:line="240" w:lineRule="auto"/>
              <w:contextualSpacing/>
              <w:rPr>
                <w:rFonts w:ascii="Arial" w:hAnsi="Arial" w:cs="Arial"/>
                <w:color w:val="0D0D0D"/>
                <w:sz w:val="22"/>
                <w:szCs w:val="22"/>
              </w:rPr>
            </w:pPr>
            <w:r w:rsidRPr="00016C66">
              <w:rPr>
                <w:rFonts w:ascii="Arial" w:hAnsi="Arial" w:cs="Arial"/>
                <w:color w:val="0D0D0D"/>
                <w:sz w:val="22"/>
                <w:szCs w:val="22"/>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 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0278F9" w:rsidRPr="00016C66" w:rsidRDefault="000278F9" w:rsidP="000278F9">
            <w:pPr>
              <w:pStyle w:val="a0"/>
              <w:numPr>
                <w:ilvl w:val="0"/>
                <w:numId w:val="0"/>
              </w:numPr>
              <w:spacing w:line="240" w:lineRule="auto"/>
              <w:contextualSpacing/>
              <w:rPr>
                <w:rFonts w:ascii="Arial" w:hAnsi="Arial" w:cs="Arial"/>
                <w:color w:val="0D0D0D"/>
                <w:sz w:val="22"/>
                <w:szCs w:val="22"/>
              </w:rPr>
            </w:pPr>
            <w:r w:rsidRPr="00016C66">
              <w:rPr>
                <w:rFonts w:ascii="Arial" w:hAnsi="Arial" w:cs="Arial"/>
                <w:color w:val="0D0D0D"/>
                <w:sz w:val="22"/>
                <w:szCs w:val="22"/>
              </w:rPr>
              <w:t xml:space="preserve">3. Здания должны быть оборудованы канализацией с отведением сточных вод в ближайшую систему бытовой или производственной </w:t>
            </w:r>
            <w:proofErr w:type="gramStart"/>
            <w:r w:rsidRPr="00016C66">
              <w:rPr>
                <w:rFonts w:ascii="Arial" w:hAnsi="Arial" w:cs="Arial"/>
                <w:color w:val="0D0D0D"/>
                <w:sz w:val="22"/>
                <w:szCs w:val="22"/>
              </w:rPr>
              <w:t>канализации</w:t>
            </w:r>
            <w:proofErr w:type="gramEnd"/>
            <w:r w:rsidRPr="00016C66">
              <w:rPr>
                <w:rFonts w:ascii="Arial" w:hAnsi="Arial" w:cs="Arial"/>
                <w:color w:val="0D0D0D"/>
                <w:sz w:val="22"/>
                <w:szCs w:val="22"/>
              </w:rPr>
              <w:t xml:space="preserve">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0278F9" w:rsidRPr="00016C66" w:rsidRDefault="000278F9" w:rsidP="000278F9">
            <w:pPr>
              <w:pStyle w:val="a0"/>
              <w:numPr>
                <w:ilvl w:val="0"/>
                <w:numId w:val="0"/>
              </w:numPr>
              <w:spacing w:line="240" w:lineRule="auto"/>
              <w:contextualSpacing/>
              <w:rPr>
                <w:rFonts w:ascii="Arial" w:hAnsi="Arial" w:cs="Arial"/>
                <w:color w:val="0D0D0D"/>
                <w:sz w:val="22"/>
                <w:szCs w:val="22"/>
              </w:rPr>
            </w:pPr>
            <w:r w:rsidRPr="00016C66">
              <w:rPr>
                <w:rFonts w:ascii="Arial" w:hAnsi="Arial" w:cs="Arial"/>
                <w:color w:val="0D0D0D"/>
                <w:sz w:val="22"/>
                <w:szCs w:val="2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0278F9" w:rsidRPr="00016C66" w:rsidRDefault="000278F9" w:rsidP="000278F9">
            <w:pPr>
              <w:pStyle w:val="a0"/>
              <w:numPr>
                <w:ilvl w:val="0"/>
                <w:numId w:val="0"/>
              </w:numPr>
              <w:spacing w:line="240" w:lineRule="auto"/>
              <w:contextualSpacing/>
              <w:rPr>
                <w:rFonts w:ascii="Arial" w:hAnsi="Arial" w:cs="Arial"/>
                <w:color w:val="0D0D0D"/>
                <w:sz w:val="22"/>
                <w:szCs w:val="22"/>
              </w:rPr>
            </w:pPr>
            <w:r w:rsidRPr="00016C66">
              <w:rPr>
                <w:rFonts w:ascii="Arial" w:hAnsi="Arial" w:cs="Arial"/>
                <w:color w:val="0D0D0D"/>
                <w:sz w:val="22"/>
                <w:szCs w:val="22"/>
              </w:rPr>
              <w:t>4. 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0278F9" w:rsidRPr="00016C66" w:rsidRDefault="000278F9" w:rsidP="000278F9">
            <w:pPr>
              <w:pStyle w:val="a0"/>
              <w:numPr>
                <w:ilvl w:val="0"/>
                <w:numId w:val="0"/>
              </w:numPr>
              <w:spacing w:line="240" w:lineRule="auto"/>
              <w:contextualSpacing/>
              <w:rPr>
                <w:rFonts w:ascii="Arial" w:hAnsi="Arial" w:cs="Arial"/>
                <w:color w:val="0D0D0D"/>
                <w:sz w:val="22"/>
                <w:szCs w:val="22"/>
              </w:rPr>
            </w:pPr>
            <w:r w:rsidRPr="00016C66">
              <w:rPr>
                <w:rFonts w:ascii="Arial" w:hAnsi="Arial" w:cs="Arial"/>
                <w:color w:val="0D0D0D"/>
                <w:sz w:val="22"/>
                <w:szCs w:val="22"/>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tc>
      </w:tr>
      <w:tr w:rsidR="00765FF8" w:rsidRPr="00016C66" w:rsidTr="00CB16F9">
        <w:tc>
          <w:tcPr>
            <w:tcW w:w="2990" w:type="dxa"/>
            <w:shd w:val="clear" w:color="auto" w:fill="auto"/>
            <w:tcMar>
              <w:left w:w="103" w:type="dxa"/>
            </w:tcMar>
          </w:tcPr>
          <w:p w:rsidR="00765FF8" w:rsidRPr="00016C66" w:rsidRDefault="000278F9" w:rsidP="00765FF8">
            <w:pPr>
              <w:pStyle w:val="affd"/>
              <w:jc w:val="left"/>
              <w:rPr>
                <w:rFonts w:cs="Arial"/>
              </w:rPr>
            </w:pPr>
            <w:r w:rsidRPr="00016C66">
              <w:rPr>
                <w:rFonts w:cs="Arial"/>
              </w:rPr>
              <w:t xml:space="preserve">Санитарный разрыв (санитарная полоса </w:t>
            </w:r>
            <w:r w:rsidRPr="00016C66">
              <w:rPr>
                <w:rFonts w:cs="Arial"/>
              </w:rPr>
              <w:lastRenderedPageBreak/>
              <w:t>отчуждения) инженерных коммуникаций</w:t>
            </w:r>
          </w:p>
        </w:tc>
        <w:tc>
          <w:tcPr>
            <w:tcW w:w="11855" w:type="dxa"/>
            <w:shd w:val="clear" w:color="auto" w:fill="auto"/>
          </w:tcPr>
          <w:p w:rsidR="00FC156D" w:rsidRPr="00016C66" w:rsidRDefault="000278F9" w:rsidP="00FC156D">
            <w:pPr>
              <w:pStyle w:val="afe"/>
              <w:numPr>
                <w:ilvl w:val="3"/>
                <w:numId w:val="44"/>
              </w:numPr>
              <w:tabs>
                <w:tab w:val="left" w:pos="271"/>
              </w:tabs>
              <w:spacing w:line="276" w:lineRule="auto"/>
              <w:ind w:left="-13" w:firstLine="13"/>
              <w:jc w:val="both"/>
              <w:rPr>
                <w:rFonts w:ascii="Arial" w:hAnsi="Arial" w:cs="Arial"/>
                <w:sz w:val="22"/>
                <w:szCs w:val="22"/>
              </w:rPr>
            </w:pPr>
            <w:r w:rsidRPr="00016C66">
              <w:rPr>
                <w:rFonts w:ascii="Arial" w:hAnsi="Arial" w:cs="Arial"/>
                <w:sz w:val="22"/>
                <w:szCs w:val="22"/>
              </w:rPr>
              <w:lastRenderedPageBreak/>
              <w:t>В пределах санитарного разрыва запрещается размещение</w:t>
            </w:r>
            <w:r w:rsidR="00FC156D" w:rsidRPr="00016C66">
              <w:rPr>
                <w:rFonts w:ascii="Arial" w:hAnsi="Arial" w:cs="Arial"/>
                <w:sz w:val="22"/>
                <w:szCs w:val="22"/>
              </w:rPr>
              <w:t xml:space="preserve"> объектов для проживания людей.</w:t>
            </w:r>
          </w:p>
          <w:p w:rsidR="00FC156D" w:rsidRPr="00016C66" w:rsidRDefault="000278F9" w:rsidP="00FC156D">
            <w:pPr>
              <w:pStyle w:val="afe"/>
              <w:numPr>
                <w:ilvl w:val="3"/>
                <w:numId w:val="44"/>
              </w:numPr>
              <w:tabs>
                <w:tab w:val="left" w:pos="271"/>
              </w:tabs>
              <w:spacing w:line="276" w:lineRule="auto"/>
              <w:ind w:left="-13" w:firstLine="13"/>
              <w:jc w:val="both"/>
              <w:rPr>
                <w:rFonts w:ascii="Arial" w:hAnsi="Arial" w:cs="Arial"/>
                <w:sz w:val="22"/>
                <w:szCs w:val="22"/>
              </w:rPr>
            </w:pPr>
            <w:r w:rsidRPr="00016C66">
              <w:rPr>
                <w:rFonts w:ascii="Arial" w:hAnsi="Arial" w:cs="Arial"/>
                <w:bCs/>
                <w:sz w:val="22"/>
                <w:szCs w:val="22"/>
              </w:rPr>
              <w:t xml:space="preserve">Разрыв от автостоянок и гаражей-стоянок до зданий различного назначения следует применять </w:t>
            </w:r>
            <w:proofErr w:type="gramStart"/>
            <w:r w:rsidRPr="00016C66">
              <w:rPr>
                <w:rFonts w:ascii="Arial" w:hAnsi="Arial" w:cs="Arial"/>
                <w:bCs/>
                <w:sz w:val="22"/>
                <w:szCs w:val="22"/>
              </w:rPr>
              <w:t xml:space="preserve">в </w:t>
            </w:r>
            <w:r w:rsidRPr="00016C66">
              <w:rPr>
                <w:rFonts w:ascii="Arial" w:hAnsi="Arial" w:cs="Arial"/>
                <w:bCs/>
                <w:sz w:val="22"/>
                <w:szCs w:val="22"/>
              </w:rPr>
              <w:lastRenderedPageBreak/>
              <w:t>соответствии с СанПиН</w:t>
            </w:r>
            <w:proofErr w:type="gramEnd"/>
            <w:r w:rsidRPr="00016C66">
              <w:rPr>
                <w:rFonts w:ascii="Arial" w:hAnsi="Arial" w:cs="Arial"/>
                <w:bCs/>
                <w:sz w:val="22"/>
                <w:szCs w:val="22"/>
              </w:rPr>
              <w:t xml:space="preserve"> 2.2.1/2.1.1.1200-03.</w:t>
            </w:r>
            <w:r w:rsidRPr="00016C66">
              <w:rPr>
                <w:rFonts w:ascii="Arial" w:hAnsi="Arial" w:cs="Arial"/>
                <w:sz w:val="22"/>
                <w:szCs w:val="22"/>
              </w:rPr>
              <w:t xml:space="preserve"> </w:t>
            </w:r>
          </w:p>
          <w:p w:rsidR="00FC156D" w:rsidRPr="00016C66" w:rsidRDefault="000278F9" w:rsidP="00FC156D">
            <w:pPr>
              <w:pStyle w:val="afe"/>
              <w:numPr>
                <w:ilvl w:val="3"/>
                <w:numId w:val="44"/>
              </w:numPr>
              <w:tabs>
                <w:tab w:val="left" w:pos="271"/>
              </w:tabs>
              <w:spacing w:line="276" w:lineRule="auto"/>
              <w:ind w:left="-13" w:firstLine="13"/>
              <w:jc w:val="both"/>
              <w:rPr>
                <w:rFonts w:ascii="Arial" w:hAnsi="Arial" w:cs="Arial"/>
                <w:sz w:val="22"/>
                <w:szCs w:val="22"/>
              </w:rPr>
            </w:pPr>
            <w:r w:rsidRPr="00016C66">
              <w:rPr>
                <w:rFonts w:ascii="Arial" w:hAnsi="Arial" w:cs="Arial"/>
                <w:bCs/>
                <w:sz w:val="22"/>
                <w:szCs w:val="22"/>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 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0278F9" w:rsidRPr="00016C66" w:rsidRDefault="000278F9" w:rsidP="00FC156D">
            <w:pPr>
              <w:pStyle w:val="afe"/>
              <w:numPr>
                <w:ilvl w:val="3"/>
                <w:numId w:val="44"/>
              </w:numPr>
              <w:tabs>
                <w:tab w:val="left" w:pos="271"/>
              </w:tabs>
              <w:spacing w:line="276" w:lineRule="auto"/>
              <w:ind w:left="-13" w:firstLine="13"/>
              <w:jc w:val="both"/>
              <w:rPr>
                <w:rFonts w:ascii="Arial" w:hAnsi="Arial" w:cs="Arial"/>
                <w:sz w:val="22"/>
                <w:szCs w:val="22"/>
              </w:rPr>
            </w:pPr>
            <w:r w:rsidRPr="00016C66">
              <w:rPr>
                <w:rFonts w:ascii="Arial" w:hAnsi="Arial" w:cs="Arial"/>
                <w:bCs/>
                <w:sz w:val="22"/>
                <w:szCs w:val="22"/>
              </w:rPr>
              <w:t>В целях защиты населения от воздействия электрического поля, создаваемого воздушными линиями электропередачи (ВЛ), устанавливаются санитарные разрывы – территория вдоль трассы высоковольтной линии, в которой напряженность электрического поля превышает 1 кВ/м. Для вновь проектируемых ВЛ,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0278F9" w:rsidRPr="00016C66" w:rsidRDefault="000278F9" w:rsidP="00EB15C6">
            <w:pPr>
              <w:numPr>
                <w:ilvl w:val="0"/>
                <w:numId w:val="46"/>
              </w:numPr>
              <w:tabs>
                <w:tab w:val="left" w:pos="271"/>
                <w:tab w:val="left" w:pos="700"/>
              </w:tabs>
              <w:spacing w:line="276" w:lineRule="auto"/>
              <w:ind w:left="0" w:firstLine="0"/>
              <w:jc w:val="both"/>
              <w:rPr>
                <w:rFonts w:ascii="Arial" w:hAnsi="Arial" w:cs="Arial"/>
                <w:bCs/>
                <w:sz w:val="22"/>
                <w:szCs w:val="22"/>
              </w:rPr>
            </w:pPr>
            <w:r w:rsidRPr="00016C66">
              <w:rPr>
                <w:rFonts w:ascii="Arial" w:hAnsi="Arial" w:cs="Arial"/>
                <w:bCs/>
                <w:sz w:val="22"/>
                <w:szCs w:val="22"/>
              </w:rPr>
              <w:t>20 м - для ВЛ напряжением 330 кВ;</w:t>
            </w:r>
          </w:p>
          <w:p w:rsidR="000278F9" w:rsidRPr="00016C66" w:rsidRDefault="000278F9" w:rsidP="00EB15C6">
            <w:pPr>
              <w:numPr>
                <w:ilvl w:val="0"/>
                <w:numId w:val="46"/>
              </w:numPr>
              <w:tabs>
                <w:tab w:val="left" w:pos="271"/>
                <w:tab w:val="left" w:pos="700"/>
              </w:tabs>
              <w:spacing w:line="276" w:lineRule="auto"/>
              <w:ind w:left="0" w:firstLine="0"/>
              <w:jc w:val="both"/>
              <w:rPr>
                <w:rFonts w:ascii="Arial" w:hAnsi="Arial" w:cs="Arial"/>
                <w:bCs/>
                <w:sz w:val="22"/>
                <w:szCs w:val="22"/>
              </w:rPr>
            </w:pPr>
            <w:r w:rsidRPr="00016C66">
              <w:rPr>
                <w:rFonts w:ascii="Arial" w:hAnsi="Arial" w:cs="Arial"/>
                <w:bCs/>
                <w:sz w:val="22"/>
                <w:szCs w:val="22"/>
              </w:rPr>
              <w:t>30 м - для ВЛ напряжением 500 кВ;</w:t>
            </w:r>
          </w:p>
          <w:p w:rsidR="000278F9" w:rsidRPr="00016C66" w:rsidRDefault="000278F9" w:rsidP="00EB15C6">
            <w:pPr>
              <w:numPr>
                <w:ilvl w:val="0"/>
                <w:numId w:val="46"/>
              </w:numPr>
              <w:tabs>
                <w:tab w:val="left" w:pos="271"/>
                <w:tab w:val="left" w:pos="700"/>
              </w:tabs>
              <w:spacing w:line="276" w:lineRule="auto"/>
              <w:ind w:left="0" w:firstLine="0"/>
              <w:jc w:val="both"/>
              <w:rPr>
                <w:rFonts w:ascii="Arial" w:hAnsi="Arial" w:cs="Arial"/>
                <w:bCs/>
                <w:sz w:val="22"/>
                <w:szCs w:val="22"/>
              </w:rPr>
            </w:pPr>
            <w:r w:rsidRPr="00016C66">
              <w:rPr>
                <w:rFonts w:ascii="Arial" w:hAnsi="Arial" w:cs="Arial"/>
                <w:bCs/>
                <w:sz w:val="22"/>
                <w:szCs w:val="22"/>
              </w:rPr>
              <w:t>40 м - для ВЛ напряжением 750 кВ;</w:t>
            </w:r>
          </w:p>
          <w:p w:rsidR="000278F9" w:rsidRPr="00016C66" w:rsidRDefault="000278F9" w:rsidP="00EB15C6">
            <w:pPr>
              <w:numPr>
                <w:ilvl w:val="0"/>
                <w:numId w:val="46"/>
              </w:numPr>
              <w:tabs>
                <w:tab w:val="left" w:pos="271"/>
                <w:tab w:val="left" w:pos="700"/>
              </w:tabs>
              <w:spacing w:line="276" w:lineRule="auto"/>
              <w:ind w:left="0" w:firstLine="0"/>
              <w:jc w:val="both"/>
              <w:rPr>
                <w:rFonts w:ascii="Arial" w:hAnsi="Arial" w:cs="Arial"/>
                <w:bCs/>
                <w:sz w:val="22"/>
                <w:szCs w:val="22"/>
              </w:rPr>
            </w:pPr>
            <w:r w:rsidRPr="00016C66">
              <w:rPr>
                <w:rFonts w:ascii="Arial" w:hAnsi="Arial" w:cs="Arial"/>
                <w:bCs/>
                <w:sz w:val="22"/>
                <w:szCs w:val="22"/>
              </w:rPr>
              <w:t xml:space="preserve">55 м - для ВЛ напряжением 1150 </w:t>
            </w:r>
            <w:proofErr w:type="spellStart"/>
            <w:r w:rsidRPr="00016C66">
              <w:rPr>
                <w:rFonts w:ascii="Arial" w:hAnsi="Arial" w:cs="Arial"/>
                <w:bCs/>
                <w:sz w:val="22"/>
                <w:szCs w:val="22"/>
              </w:rPr>
              <w:t>кВ.</w:t>
            </w:r>
            <w:proofErr w:type="spellEnd"/>
          </w:p>
          <w:p w:rsidR="00765FF8" w:rsidRPr="00016C66" w:rsidRDefault="000278F9" w:rsidP="00FC156D">
            <w:pPr>
              <w:pStyle w:val="a0"/>
              <w:numPr>
                <w:ilvl w:val="0"/>
                <w:numId w:val="0"/>
              </w:numPr>
              <w:pBdr>
                <w:top w:val="none" w:sz="0" w:space="0" w:color="auto"/>
                <w:left w:val="none" w:sz="0" w:space="0" w:color="auto"/>
                <w:bottom w:val="none" w:sz="0" w:space="0" w:color="auto"/>
                <w:right w:val="none" w:sz="0" w:space="0" w:color="auto"/>
                <w:bar w:val="none" w:sz="0" w:color="auto"/>
              </w:pBdr>
              <w:spacing w:line="240" w:lineRule="auto"/>
              <w:contextualSpacing/>
              <w:rPr>
                <w:rFonts w:ascii="Arial" w:hAnsi="Arial" w:cs="Arial"/>
                <w:color w:val="0D0D0D"/>
                <w:sz w:val="22"/>
                <w:szCs w:val="22"/>
              </w:rPr>
            </w:pPr>
            <w:r w:rsidRPr="00016C66">
              <w:rPr>
                <w:rFonts w:ascii="Arial" w:hAnsi="Arial" w:cs="Arial"/>
                <w:sz w:val="22"/>
                <w:szCs w:val="22"/>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tc>
      </w:tr>
      <w:tr w:rsidR="00EB15C6" w:rsidRPr="00016C66" w:rsidTr="00CB16F9">
        <w:tc>
          <w:tcPr>
            <w:tcW w:w="2990" w:type="dxa"/>
            <w:shd w:val="clear" w:color="auto" w:fill="auto"/>
            <w:tcMar>
              <w:left w:w="103" w:type="dxa"/>
            </w:tcMar>
          </w:tcPr>
          <w:p w:rsidR="00EB15C6" w:rsidRPr="00016C66" w:rsidRDefault="00EB15C6" w:rsidP="00EB15C6">
            <w:pPr>
              <w:pStyle w:val="affd"/>
              <w:jc w:val="left"/>
              <w:rPr>
                <w:rFonts w:cs="Arial"/>
                <w:bCs/>
              </w:rPr>
            </w:pPr>
            <w:r w:rsidRPr="00016C66">
              <w:rPr>
                <w:rFonts w:cs="Arial"/>
                <w:bCs/>
              </w:rPr>
              <w:t>Придорожная полоса</w:t>
            </w:r>
          </w:p>
        </w:tc>
        <w:tc>
          <w:tcPr>
            <w:tcW w:w="11855" w:type="dxa"/>
            <w:shd w:val="clear" w:color="auto" w:fill="auto"/>
          </w:tcPr>
          <w:p w:rsidR="00EB15C6" w:rsidRPr="00016C66" w:rsidRDefault="00EB15C6" w:rsidP="00EB15C6">
            <w:pPr>
              <w:pStyle w:val="affd"/>
              <w:pBdr>
                <w:between w:val="nil"/>
              </w:pBdr>
              <w:rPr>
                <w:rFonts w:cs="Arial"/>
                <w:bCs/>
              </w:rPr>
            </w:pPr>
            <w:r w:rsidRPr="00016C66">
              <w:rPr>
                <w:rFonts w:cs="Arial"/>
                <w:bCs/>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EB15C6" w:rsidRPr="00016C66" w:rsidRDefault="00EB15C6" w:rsidP="00EB15C6">
            <w:pPr>
              <w:pStyle w:val="affd"/>
              <w:rPr>
                <w:rFonts w:cs="Arial"/>
              </w:rPr>
            </w:pPr>
            <w:r w:rsidRPr="00016C66">
              <w:rPr>
                <w:rFonts w:cs="Arial"/>
                <w:bCs/>
              </w:rPr>
              <w:t xml:space="preserve">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ч. 8 ст. 26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№257-ФЗ согласия или с нарушением технических требований </w:t>
            </w:r>
            <w:r w:rsidRPr="00016C66">
              <w:rPr>
                <w:rFonts w:cs="Arial"/>
                <w:bCs/>
              </w:rPr>
              <w:lastRenderedPageBreak/>
              <w:t>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Порядок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tc>
      </w:tr>
    </w:tbl>
    <w:p w:rsidR="005D352D" w:rsidRPr="00004696" w:rsidRDefault="005D352D" w:rsidP="00004696">
      <w:pPr>
        <w:pStyle w:val="ConsPlusNormal"/>
        <w:tabs>
          <w:tab w:val="left" w:pos="0"/>
        </w:tabs>
        <w:jc w:val="both"/>
        <w:rPr>
          <w:rStyle w:val="afff6"/>
          <w:b w:val="0"/>
          <w:bCs w:val="0"/>
          <w:color w:val="auto"/>
        </w:rPr>
      </w:pPr>
      <w:bookmarkStart w:id="320" w:name="_Toc511988684"/>
      <w:bookmarkStart w:id="321" w:name="_Toc511822151"/>
      <w:bookmarkStart w:id="322" w:name="_Toc511821722"/>
      <w:bookmarkStart w:id="323" w:name="_Toc510780922"/>
      <w:bookmarkStart w:id="324" w:name="_Toc524096695"/>
      <w:bookmarkStart w:id="325" w:name="_Toc531963535"/>
      <w:bookmarkEnd w:id="301"/>
      <w:bookmarkEnd w:id="320"/>
      <w:bookmarkEnd w:id="321"/>
      <w:bookmarkEnd w:id="322"/>
      <w:bookmarkEnd w:id="323"/>
      <w:bookmarkEnd w:id="324"/>
      <w:bookmarkEnd w:id="325"/>
    </w:p>
    <w:sectPr w:rsidR="005D352D" w:rsidRPr="00004696" w:rsidSect="003A0D31">
      <w:footerReference w:type="even" r:id="rId63"/>
      <w:pgSz w:w="16840" w:h="11901" w:orient="landscape"/>
      <w:pgMar w:top="1701" w:right="1134" w:bottom="851"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E4E" w:rsidRDefault="00AD3E4E" w:rsidP="002548EC">
      <w:r>
        <w:separator/>
      </w:r>
    </w:p>
  </w:endnote>
  <w:endnote w:type="continuationSeparator" w:id="0">
    <w:p w:rsidR="00AD3E4E" w:rsidRDefault="00AD3E4E" w:rsidP="0025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ap">
    <w:altName w:val="Courier New"/>
    <w:charset w:val="CC"/>
    <w:family w:val="auto"/>
    <w:pitch w:val="variable"/>
    <w:sig w:usb0="20002A87" w:usb1="00000000" w:usb2="00000000"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Light">
    <w:altName w:val="Microsoft YaHei"/>
    <w:charset w:val="00"/>
    <w:family w:val="auto"/>
    <w:pitch w:val="variable"/>
    <w:sig w:usb0="00000001"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Lucida Grande CY">
    <w:altName w:val="Times New Roman"/>
    <w:charset w:val="59"/>
    <w:family w:val="auto"/>
    <w:pitch w:val="variable"/>
    <w:sig w:usb0="00000000" w:usb1="5000A1FF" w:usb2="00000000" w:usb3="00000000" w:csb0="000001BF" w:csb1="00000000"/>
  </w:font>
  <w:font w:name="Helvetica Neue">
    <w:altName w:val="Times New Roman"/>
    <w:charset w:val="00"/>
    <w:family w:val="auto"/>
    <w:pitch w:val="variable"/>
    <w:sig w:usb0="E50002FF"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E00002EF" w:usb1="5000205B" w:usb2="00000002"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AvantGardeCTT">
    <w:altName w:val="Times New Roman"/>
    <w:charset w:val="00"/>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B8" w:rsidRDefault="00AC04B8"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AC04B8" w:rsidRDefault="00AC04B8" w:rsidP="002548EC">
    <w:pPr>
      <w:pStyle w:val="ae"/>
      <w:ind w:right="360"/>
    </w:pPr>
  </w:p>
  <w:p w:rsidR="00AC04B8" w:rsidRDefault="00AC04B8"/>
  <w:p w:rsidR="00AC04B8" w:rsidRDefault="00AC04B8"/>
  <w:p w:rsidR="00AC04B8" w:rsidRDefault="00AC04B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B8" w:rsidRPr="00743CB4" w:rsidRDefault="00AC04B8" w:rsidP="004A0684">
    <w:pPr>
      <w:pStyle w:val="ae"/>
      <w:jc w:val="center"/>
      <w:rPr>
        <w:rFonts w:ascii="Times New Roman" w:hAnsi="Times New Roman" w:cs="Times New Roman"/>
      </w:rPr>
    </w:pPr>
    <w:r w:rsidRPr="00743CB4">
      <w:rPr>
        <w:rStyle w:val="af0"/>
        <w:rFonts w:ascii="Times New Roman" w:hAnsi="Times New Roman" w:cs="Times New Roman"/>
      </w:rPr>
      <w:fldChar w:fldCharType="begin"/>
    </w:r>
    <w:r w:rsidRPr="00743CB4">
      <w:rPr>
        <w:rStyle w:val="af0"/>
        <w:rFonts w:ascii="Times New Roman" w:hAnsi="Times New Roman" w:cs="Times New Roman"/>
      </w:rPr>
      <w:instrText xml:space="preserve"> PAGE </w:instrText>
    </w:r>
    <w:r w:rsidRPr="00743CB4">
      <w:rPr>
        <w:rStyle w:val="af0"/>
        <w:rFonts w:ascii="Times New Roman" w:hAnsi="Times New Roman" w:cs="Times New Roman"/>
      </w:rPr>
      <w:fldChar w:fldCharType="separate"/>
    </w:r>
    <w:r w:rsidR="00A1266C">
      <w:rPr>
        <w:rStyle w:val="af0"/>
        <w:rFonts w:ascii="Times New Roman" w:hAnsi="Times New Roman" w:cs="Times New Roman"/>
        <w:noProof/>
      </w:rPr>
      <w:t>21</w:t>
    </w:r>
    <w:r w:rsidRPr="00743CB4">
      <w:rPr>
        <w:rStyle w:val="af0"/>
        <w:rFonts w:ascii="Times New Roman" w:hAnsi="Times New Roman" w:cs="Times New Roman"/>
      </w:rPr>
      <w:fldChar w:fldCharType="end"/>
    </w:r>
  </w:p>
  <w:p w:rsidR="00AC04B8" w:rsidRPr="005962A6" w:rsidRDefault="00AC04B8" w:rsidP="004A068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B8" w:rsidRDefault="00AC04B8" w:rsidP="002548EC">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32</w:t>
    </w:r>
    <w:r>
      <w:rPr>
        <w:rStyle w:val="af0"/>
      </w:rPr>
      <w:fldChar w:fldCharType="end"/>
    </w:r>
  </w:p>
  <w:p w:rsidR="00AC04B8" w:rsidRDefault="00AC04B8" w:rsidP="002548EC">
    <w:pPr>
      <w:pStyle w:val="ae"/>
      <w:ind w:right="360"/>
    </w:pPr>
  </w:p>
  <w:p w:rsidR="00AC04B8" w:rsidRDefault="00AC04B8"/>
  <w:p w:rsidR="00AC04B8" w:rsidRDefault="00AC04B8"/>
  <w:p w:rsidR="00AC04B8" w:rsidRDefault="00AC04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E4E" w:rsidRDefault="00AD3E4E" w:rsidP="002548EC">
      <w:r>
        <w:separator/>
      </w:r>
    </w:p>
  </w:footnote>
  <w:footnote w:type="continuationSeparator" w:id="0">
    <w:p w:rsidR="00AD3E4E" w:rsidRDefault="00AD3E4E" w:rsidP="00254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B8" w:rsidRDefault="00AC04B8">
    <w:pPr>
      <w:pStyle w:val="af1"/>
    </w:pPr>
  </w:p>
  <w:p w:rsidR="00AC04B8" w:rsidRDefault="00AC04B8">
    <w:pPr>
      <w:pStyle w:val="af1"/>
    </w:pPr>
  </w:p>
  <w:p w:rsidR="00AC04B8" w:rsidRDefault="00AC04B8">
    <w:pPr>
      <w:pStyle w:val="af1"/>
    </w:pPr>
  </w:p>
  <w:p w:rsidR="00AC04B8" w:rsidRDefault="00AC04B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73DAD"/>
    <w:multiLevelType w:val="hybridMultilevel"/>
    <w:tmpl w:val="CFE0519A"/>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B80ABA"/>
    <w:multiLevelType w:val="multilevel"/>
    <w:tmpl w:val="6922C8D6"/>
    <w:lvl w:ilvl="0">
      <w:start w:val="1"/>
      <w:numFmt w:val="bullet"/>
      <w:lvlText w:val="-"/>
      <w:lvlJc w:val="left"/>
      <w:pPr>
        <w:ind w:left="720" w:hanging="360"/>
      </w:pPr>
      <w:rPr>
        <w:rFonts w:ascii="Helvetica Neue Light" w:eastAsia="Helvetica Neue Light" w:hAnsi="Helvetica Neue Light" w:cs="Helvetica Neue Light"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8F2F1B"/>
    <w:multiLevelType w:val="hybridMultilevel"/>
    <w:tmpl w:val="DADA9734"/>
    <w:lvl w:ilvl="0" w:tplc="CD3AD5F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8924DC"/>
    <w:multiLevelType w:val="hybridMultilevel"/>
    <w:tmpl w:val="788C2BB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5" w15:restartNumberingAfterBreak="0">
    <w:nsid w:val="10926DC7"/>
    <w:multiLevelType w:val="hybridMultilevel"/>
    <w:tmpl w:val="623AB7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0FE18C6"/>
    <w:multiLevelType w:val="multilevel"/>
    <w:tmpl w:val="33F0C712"/>
    <w:lvl w:ilvl="0">
      <w:start w:val="1"/>
      <w:numFmt w:val="bullet"/>
      <w:lvlText w:val="-"/>
      <w:lvlJc w:val="left"/>
      <w:rPr>
        <w:rFonts w:ascii="Helvetica Neue Light" w:eastAsia="Times New Roman" w:hAnsi="Helvetica Neue Light"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FE3BC7"/>
    <w:multiLevelType w:val="hybridMultilevel"/>
    <w:tmpl w:val="18E8F3E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15923E8C"/>
    <w:multiLevelType w:val="hybridMultilevel"/>
    <w:tmpl w:val="7526D616"/>
    <w:lvl w:ilvl="0" w:tplc="53FAFB6E">
      <w:start w:val="1"/>
      <w:numFmt w:val="decimal"/>
      <w:lvlText w:val="%1."/>
      <w:lvlJc w:val="left"/>
      <w:pPr>
        <w:ind w:left="4920" w:hanging="360"/>
      </w:pPr>
      <w:rPr>
        <w:rFonts w:hint="default"/>
      </w:rPr>
    </w:lvl>
    <w:lvl w:ilvl="1" w:tplc="04190019" w:tentative="1">
      <w:start w:val="1"/>
      <w:numFmt w:val="lowerLetter"/>
      <w:lvlText w:val="%2."/>
      <w:lvlJc w:val="left"/>
      <w:pPr>
        <w:ind w:left="5640" w:hanging="360"/>
      </w:pPr>
    </w:lvl>
    <w:lvl w:ilvl="2" w:tplc="0419001B" w:tentative="1">
      <w:start w:val="1"/>
      <w:numFmt w:val="lowerRoman"/>
      <w:lvlText w:val="%3."/>
      <w:lvlJc w:val="right"/>
      <w:pPr>
        <w:ind w:left="6360" w:hanging="180"/>
      </w:pPr>
    </w:lvl>
    <w:lvl w:ilvl="3" w:tplc="0419000F" w:tentative="1">
      <w:start w:val="1"/>
      <w:numFmt w:val="decimal"/>
      <w:lvlText w:val="%4."/>
      <w:lvlJc w:val="left"/>
      <w:pPr>
        <w:ind w:left="7080" w:hanging="360"/>
      </w:pPr>
    </w:lvl>
    <w:lvl w:ilvl="4" w:tplc="04190019" w:tentative="1">
      <w:start w:val="1"/>
      <w:numFmt w:val="lowerLetter"/>
      <w:lvlText w:val="%5."/>
      <w:lvlJc w:val="left"/>
      <w:pPr>
        <w:ind w:left="7800" w:hanging="360"/>
      </w:pPr>
    </w:lvl>
    <w:lvl w:ilvl="5" w:tplc="0419001B" w:tentative="1">
      <w:start w:val="1"/>
      <w:numFmt w:val="lowerRoman"/>
      <w:lvlText w:val="%6."/>
      <w:lvlJc w:val="right"/>
      <w:pPr>
        <w:ind w:left="8520" w:hanging="180"/>
      </w:pPr>
    </w:lvl>
    <w:lvl w:ilvl="6" w:tplc="0419000F">
      <w:start w:val="1"/>
      <w:numFmt w:val="decimal"/>
      <w:lvlText w:val="%7."/>
      <w:lvlJc w:val="left"/>
      <w:pPr>
        <w:ind w:left="9240" w:hanging="360"/>
      </w:pPr>
    </w:lvl>
    <w:lvl w:ilvl="7" w:tplc="04190019" w:tentative="1">
      <w:start w:val="1"/>
      <w:numFmt w:val="lowerLetter"/>
      <w:lvlText w:val="%8."/>
      <w:lvlJc w:val="left"/>
      <w:pPr>
        <w:ind w:left="9960" w:hanging="360"/>
      </w:pPr>
    </w:lvl>
    <w:lvl w:ilvl="8" w:tplc="0419001B" w:tentative="1">
      <w:start w:val="1"/>
      <w:numFmt w:val="lowerRoman"/>
      <w:lvlText w:val="%9."/>
      <w:lvlJc w:val="right"/>
      <w:pPr>
        <w:ind w:left="10680" w:hanging="180"/>
      </w:pPr>
    </w:lvl>
  </w:abstractNum>
  <w:abstractNum w:abstractNumId="9" w15:restartNumberingAfterBreak="0">
    <w:nsid w:val="16254E49"/>
    <w:multiLevelType w:val="hybridMultilevel"/>
    <w:tmpl w:val="3894D2A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9405C99"/>
    <w:multiLevelType w:val="multilevel"/>
    <w:tmpl w:val="3E408904"/>
    <w:lvl w:ilvl="0">
      <w:start w:val="1"/>
      <w:numFmt w:val="bullet"/>
      <w:lvlText w:val="-"/>
      <w:lvlJc w:val="left"/>
      <w:pPr>
        <w:ind w:left="720" w:hanging="360"/>
      </w:pPr>
      <w:rPr>
        <w:rFonts w:ascii="Symap" w:hAnsi="Symap"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2C6C52"/>
    <w:multiLevelType w:val="hybridMultilevel"/>
    <w:tmpl w:val="C4D809FE"/>
    <w:lvl w:ilvl="0" w:tplc="2F3ED096">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12" w15:restartNumberingAfterBreak="0">
    <w:nsid w:val="1EEC749A"/>
    <w:multiLevelType w:val="hybridMultilevel"/>
    <w:tmpl w:val="2500BFCA"/>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1778"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734808"/>
    <w:multiLevelType w:val="multilevel"/>
    <w:tmpl w:val="623AB7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AA69A9"/>
    <w:multiLevelType w:val="multilevel"/>
    <w:tmpl w:val="EE18D894"/>
    <w:lvl w:ilvl="0">
      <w:start w:val="1"/>
      <w:numFmt w:val="decimal"/>
      <w:lvlText w:val="%1."/>
      <w:lvlJc w:val="left"/>
      <w:pPr>
        <w:tabs>
          <w:tab w:val="num" w:pos="908"/>
        </w:tabs>
        <w:ind w:left="1" w:firstLine="567"/>
      </w:pPr>
      <w:rPr>
        <w:rFonts w:ascii="Arial" w:eastAsia="Arial" w:hAnsi="Arial"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908"/>
        </w:tabs>
        <w:ind w:left="1" w:firstLine="567"/>
      </w:pPr>
      <w:rPr>
        <w:rFonts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15" w15:restartNumberingAfterBreak="0">
    <w:nsid w:val="3342242F"/>
    <w:multiLevelType w:val="hybridMultilevel"/>
    <w:tmpl w:val="8B32661C"/>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B2E7F"/>
    <w:multiLevelType w:val="multilevel"/>
    <w:tmpl w:val="627A6FD6"/>
    <w:lvl w:ilvl="0">
      <w:start w:val="33"/>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18" w15:restartNumberingAfterBreak="0">
    <w:nsid w:val="37045B74"/>
    <w:multiLevelType w:val="hybridMultilevel"/>
    <w:tmpl w:val="54F24C20"/>
    <w:lvl w:ilvl="0" w:tplc="0B901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9941B7F"/>
    <w:multiLevelType w:val="multilevel"/>
    <w:tmpl w:val="418AD676"/>
    <w:lvl w:ilvl="0">
      <w:start w:val="1"/>
      <w:numFmt w:val="decimal"/>
      <w:lvlText w:val="%1."/>
      <w:lvlJc w:val="left"/>
      <w:pPr>
        <w:tabs>
          <w:tab w:val="num" w:pos="1070"/>
        </w:tabs>
        <w:ind w:left="0"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pStyle w:val="2"/>
      <w:lvlText w:val="%2)"/>
      <w:lvlJc w:val="left"/>
      <w:pPr>
        <w:tabs>
          <w:tab w:val="num" w:pos="567"/>
        </w:tabs>
        <w:ind w:left="0" w:firstLine="567"/>
      </w:pPr>
      <w:rPr>
        <w:rFonts w:ascii="Times New Roman" w:hAnsi="Times New Roman" w:cs="OpenSymbol" w:hint="default"/>
        <w:color w:val="000000"/>
        <w:sz w:val="24"/>
      </w:rPr>
    </w:lvl>
    <w:lvl w:ilvl="2">
      <w:start w:val="1"/>
      <w:numFmt w:val="decimal"/>
      <w:lvlText w:val="%3)"/>
      <w:lvlJc w:val="left"/>
      <w:pPr>
        <w:tabs>
          <w:tab w:val="num" w:pos="0"/>
        </w:tabs>
        <w:ind w:left="0" w:firstLine="567"/>
      </w:pPr>
      <w:rPr>
        <w:rFonts w:ascii="Times New Roman" w:hAnsi="Times New Roman" w:hint="default"/>
        <w:sz w:val="24"/>
      </w:rPr>
    </w:lvl>
    <w:lvl w:ilvl="3">
      <w:start w:val="1"/>
      <w:numFmt w:val="decimal"/>
      <w:lvlText w:val="%4)"/>
      <w:lvlJc w:val="left"/>
      <w:pPr>
        <w:tabs>
          <w:tab w:val="num" w:pos="2760"/>
        </w:tabs>
        <w:ind w:left="2760" w:hanging="360"/>
      </w:pPr>
      <w:rPr>
        <w:rFonts w:ascii="Times New Roman" w:eastAsia="Times New Roman" w:hAnsi="Times New Roman" w:cs="Times New Roman"/>
      </w:rPr>
    </w:lvl>
    <w:lvl w:ilvl="4">
      <w:start w:val="1"/>
      <w:numFmt w:val="lowerLetter"/>
      <w:lvlText w:val="%5."/>
      <w:lvlJc w:val="left"/>
      <w:pPr>
        <w:tabs>
          <w:tab w:val="num" w:pos="3480"/>
        </w:tabs>
        <w:ind w:left="3480" w:hanging="360"/>
      </w:pPr>
      <w:rPr>
        <w:rFonts w:hint="default"/>
      </w:rPr>
    </w:lvl>
    <w:lvl w:ilvl="5">
      <w:start w:val="1"/>
      <w:numFmt w:val="lowerRoman"/>
      <w:lvlText w:val="%6."/>
      <w:lvlJc w:val="left"/>
      <w:pPr>
        <w:tabs>
          <w:tab w:val="num" w:pos="4200"/>
        </w:tabs>
        <w:ind w:left="4200" w:hanging="180"/>
      </w:pPr>
      <w:rPr>
        <w:rFonts w:hint="default"/>
      </w:rPr>
    </w:lvl>
    <w:lvl w:ilvl="6">
      <w:start w:val="1"/>
      <w:numFmt w:val="decimal"/>
      <w:lvlText w:val="%7."/>
      <w:lvlJc w:val="left"/>
      <w:pPr>
        <w:tabs>
          <w:tab w:val="num" w:pos="4920"/>
        </w:tabs>
        <w:ind w:left="4920" w:hanging="360"/>
      </w:pPr>
      <w:rPr>
        <w:rFonts w:hint="default"/>
      </w:rPr>
    </w:lvl>
    <w:lvl w:ilvl="7">
      <w:start w:val="1"/>
      <w:numFmt w:val="lowerLetter"/>
      <w:lvlText w:val="%8."/>
      <w:lvlJc w:val="left"/>
      <w:pPr>
        <w:tabs>
          <w:tab w:val="num" w:pos="5640"/>
        </w:tabs>
        <w:ind w:left="5640" w:hanging="360"/>
      </w:pPr>
      <w:rPr>
        <w:rFonts w:hint="default"/>
      </w:rPr>
    </w:lvl>
    <w:lvl w:ilvl="8">
      <w:start w:val="1"/>
      <w:numFmt w:val="lowerRoman"/>
      <w:lvlText w:val="%9."/>
      <w:lvlJc w:val="left"/>
      <w:pPr>
        <w:tabs>
          <w:tab w:val="num" w:pos="6360"/>
        </w:tabs>
        <w:ind w:left="6360" w:hanging="180"/>
      </w:pPr>
      <w:rPr>
        <w:rFonts w:hint="default"/>
      </w:rPr>
    </w:lvl>
  </w:abstractNum>
  <w:abstractNum w:abstractNumId="20" w15:restartNumberingAfterBreak="0">
    <w:nsid w:val="3A406570"/>
    <w:multiLevelType w:val="multilevel"/>
    <w:tmpl w:val="04190023"/>
    <w:styleLink w:val="a1"/>
    <w:lvl w:ilvl="0">
      <w:start w:val="1"/>
      <w:numFmt w:val="upperRoman"/>
      <w:pStyle w:val="1"/>
      <w:lvlText w:val="Статья %1."/>
      <w:lvlJc w:val="left"/>
      <w:pPr>
        <w:ind w:left="0" w:firstLine="0"/>
      </w:pPr>
    </w:lvl>
    <w:lvl w:ilvl="1">
      <w:start w:val="1"/>
      <w:numFmt w:val="decimalZero"/>
      <w:pStyle w:val="20"/>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21" w15:restartNumberingAfterBreak="0">
    <w:nsid w:val="3D326AEE"/>
    <w:multiLevelType w:val="multilevel"/>
    <w:tmpl w:val="DA601DB8"/>
    <w:lvl w:ilvl="0">
      <w:start w:val="28"/>
      <w:numFmt w:val="decimal"/>
      <w:lvlText w:val="%1."/>
      <w:lvlJc w:val="left"/>
      <w:pPr>
        <w:ind w:left="480" w:hanging="480"/>
      </w:pPr>
      <w:rPr>
        <w:rFonts w:hint="default"/>
      </w:rPr>
    </w:lvl>
    <w:lvl w:ilvl="1">
      <w:start w:val="1"/>
      <w:numFmt w:val="decimal"/>
      <w:lvlText w:val="%2."/>
      <w:lvlJc w:val="left"/>
      <w:pPr>
        <w:ind w:left="119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3F722B2E"/>
    <w:multiLevelType w:val="hybridMultilevel"/>
    <w:tmpl w:val="797AACB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60F017E"/>
    <w:multiLevelType w:val="hybridMultilevel"/>
    <w:tmpl w:val="542A4076"/>
    <w:lvl w:ilvl="0" w:tplc="2F3ED096">
      <w:start w:val="1"/>
      <w:numFmt w:val="bullet"/>
      <w:lvlText w:val=""/>
      <w:lvlJc w:val="left"/>
      <w:pPr>
        <w:ind w:left="928"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24" w15:restartNumberingAfterBreak="0">
    <w:nsid w:val="4819336C"/>
    <w:multiLevelType w:val="hybridMultilevel"/>
    <w:tmpl w:val="DFB26C50"/>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D16C28"/>
    <w:multiLevelType w:val="hybridMultilevel"/>
    <w:tmpl w:val="4C60615E"/>
    <w:lvl w:ilvl="0" w:tplc="EE9EE794">
      <w:numFmt w:val="bullet"/>
      <w:pStyle w:val="a2"/>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581094B"/>
    <w:multiLevelType w:val="multilevel"/>
    <w:tmpl w:val="71B4771A"/>
    <w:lvl w:ilvl="0">
      <w:start w:val="35"/>
      <w:numFmt w:val="decimal"/>
      <w:lvlText w:val="%1."/>
      <w:lvlJc w:val="left"/>
      <w:pPr>
        <w:ind w:left="480" w:hanging="480"/>
      </w:pPr>
      <w:rPr>
        <w:rFonts w:hint="default"/>
      </w:rPr>
    </w:lvl>
    <w:lvl w:ilvl="1">
      <w:start w:val="1"/>
      <w:numFmt w:val="decimal"/>
      <w:lvlText w:val="%2."/>
      <w:lvlJc w:val="left"/>
      <w:pPr>
        <w:ind w:left="1974" w:hanging="480"/>
      </w:pPr>
      <w:rPr>
        <w:rFonts w:hint="default"/>
      </w:rPr>
    </w:lvl>
    <w:lvl w:ilvl="2">
      <w:start w:val="1"/>
      <w:numFmt w:val="decimal"/>
      <w:lvlText w:val="%3)"/>
      <w:lvlJc w:val="left"/>
      <w:pPr>
        <w:ind w:left="128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404" w:hanging="144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752" w:hanging="1800"/>
      </w:pPr>
      <w:rPr>
        <w:rFonts w:hint="default"/>
      </w:rPr>
    </w:lvl>
  </w:abstractNum>
  <w:abstractNum w:abstractNumId="27" w15:restartNumberingAfterBreak="0">
    <w:nsid w:val="560D7C9E"/>
    <w:multiLevelType w:val="hybridMultilevel"/>
    <w:tmpl w:val="250E015A"/>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6DD132F"/>
    <w:multiLevelType w:val="hybridMultilevel"/>
    <w:tmpl w:val="56383024"/>
    <w:lvl w:ilvl="0" w:tplc="CF80FB7E">
      <w:start w:val="1"/>
      <w:numFmt w:val="bullet"/>
      <w:lvlText w:val="-"/>
      <w:lvlJc w:val="left"/>
      <w:pPr>
        <w:ind w:left="720" w:hanging="360"/>
      </w:pPr>
      <w:rPr>
        <w:rFonts w:ascii="Symap" w:hAnsi="Symap"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B37889"/>
    <w:multiLevelType w:val="multilevel"/>
    <w:tmpl w:val="C4C41CB6"/>
    <w:lvl w:ilvl="0">
      <w:start w:val="9"/>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601F5FFC"/>
    <w:multiLevelType w:val="multilevel"/>
    <w:tmpl w:val="088AEF14"/>
    <w:lvl w:ilvl="0">
      <w:start w:val="1"/>
      <w:numFmt w:val="bullet"/>
      <w:lvlText w:val="-"/>
      <w:lvlJc w:val="left"/>
      <w:pPr>
        <w:ind w:left="360" w:hanging="360"/>
      </w:pPr>
      <w:rPr>
        <w:rFonts w:ascii="Courier New" w:hAnsi="Courier New" w:hint="default"/>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63E05B24"/>
    <w:multiLevelType w:val="multilevel"/>
    <w:tmpl w:val="F0A81260"/>
    <w:numStyleLink w:val="a"/>
  </w:abstractNum>
  <w:abstractNum w:abstractNumId="32" w15:restartNumberingAfterBreak="0">
    <w:nsid w:val="6436492A"/>
    <w:multiLevelType w:val="multilevel"/>
    <w:tmpl w:val="F4922E8E"/>
    <w:lvl w:ilvl="0">
      <w:start w:val="1"/>
      <w:numFmt w:val="decimal"/>
      <w:lvlText w:val="%1."/>
      <w:lvlJc w:val="left"/>
      <w:pPr>
        <w:tabs>
          <w:tab w:val="num" w:pos="1070"/>
        </w:tabs>
        <w:ind w:left="0"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decimal"/>
      <w:lvlText w:val="%2)"/>
      <w:lvlJc w:val="left"/>
      <w:pPr>
        <w:tabs>
          <w:tab w:val="num" w:pos="567"/>
        </w:tabs>
        <w:ind w:left="0" w:firstLine="567"/>
      </w:pPr>
      <w:rPr>
        <w:rFonts w:ascii="Times New Roman" w:hAnsi="Times New Roman" w:cs="OpenSymbol" w:hint="default"/>
        <w:color w:val="000000"/>
        <w:sz w:val="24"/>
      </w:rPr>
    </w:lvl>
    <w:lvl w:ilvl="2">
      <w:start w:val="1"/>
      <w:numFmt w:val="decimal"/>
      <w:lvlText w:val="%3)"/>
      <w:lvlJc w:val="left"/>
      <w:pPr>
        <w:tabs>
          <w:tab w:val="num" w:pos="0"/>
        </w:tabs>
        <w:ind w:left="0" w:firstLine="567"/>
      </w:pPr>
      <w:rPr>
        <w:rFonts w:ascii="Times New Roman" w:hAnsi="Times New Roman" w:hint="default"/>
        <w:sz w:val="24"/>
      </w:r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rPr>
        <w:rFonts w:hint="default"/>
      </w:rPr>
    </w:lvl>
    <w:lvl w:ilvl="5">
      <w:start w:val="1"/>
      <w:numFmt w:val="lowerRoman"/>
      <w:lvlText w:val="%6."/>
      <w:lvlJc w:val="left"/>
      <w:pPr>
        <w:tabs>
          <w:tab w:val="num" w:pos="4200"/>
        </w:tabs>
        <w:ind w:left="4200" w:hanging="180"/>
      </w:pPr>
      <w:rPr>
        <w:rFonts w:hint="default"/>
      </w:rPr>
    </w:lvl>
    <w:lvl w:ilvl="6">
      <w:start w:val="1"/>
      <w:numFmt w:val="decimal"/>
      <w:lvlText w:val="%7."/>
      <w:lvlJc w:val="left"/>
      <w:pPr>
        <w:tabs>
          <w:tab w:val="num" w:pos="4920"/>
        </w:tabs>
        <w:ind w:left="4920" w:hanging="360"/>
      </w:pPr>
      <w:rPr>
        <w:rFonts w:ascii="Arial" w:eastAsia="Times New Roman" w:hAnsi="Arial" w:cs="Arial" w:hint="default"/>
      </w:rPr>
    </w:lvl>
    <w:lvl w:ilvl="7">
      <w:start w:val="1"/>
      <w:numFmt w:val="lowerLetter"/>
      <w:lvlText w:val="%8."/>
      <w:lvlJc w:val="left"/>
      <w:pPr>
        <w:tabs>
          <w:tab w:val="num" w:pos="5640"/>
        </w:tabs>
        <w:ind w:left="5640" w:hanging="360"/>
      </w:pPr>
      <w:rPr>
        <w:rFonts w:hint="default"/>
      </w:rPr>
    </w:lvl>
    <w:lvl w:ilvl="8">
      <w:start w:val="1"/>
      <w:numFmt w:val="lowerRoman"/>
      <w:lvlText w:val="%9."/>
      <w:lvlJc w:val="left"/>
      <w:pPr>
        <w:tabs>
          <w:tab w:val="num" w:pos="6360"/>
        </w:tabs>
        <w:ind w:left="6360" w:hanging="180"/>
      </w:pPr>
      <w:rPr>
        <w:rFonts w:hint="default"/>
      </w:rPr>
    </w:lvl>
  </w:abstractNum>
  <w:abstractNum w:abstractNumId="33" w15:restartNumberingAfterBreak="0">
    <w:nsid w:val="68FC4AE8"/>
    <w:multiLevelType w:val="multilevel"/>
    <w:tmpl w:val="F36E70F0"/>
    <w:lvl w:ilvl="0">
      <w:start w:val="15"/>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15:restartNumberingAfterBreak="0">
    <w:nsid w:val="6D3D0988"/>
    <w:multiLevelType w:val="hybridMultilevel"/>
    <w:tmpl w:val="D4706B4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6D895DD9"/>
    <w:multiLevelType w:val="hybridMultilevel"/>
    <w:tmpl w:val="EBBC4CA8"/>
    <w:lvl w:ilvl="0" w:tplc="1EE21DFE">
      <w:start w:val="1"/>
      <w:numFmt w:val="decimal"/>
      <w:lvlText w:val="%1."/>
      <w:lvlJc w:val="left"/>
      <w:pPr>
        <w:ind w:left="4920" w:hanging="360"/>
      </w:pPr>
      <w:rPr>
        <w:rFonts w:hint="default"/>
      </w:rPr>
    </w:lvl>
    <w:lvl w:ilvl="1" w:tplc="04190019" w:tentative="1">
      <w:start w:val="1"/>
      <w:numFmt w:val="lowerLetter"/>
      <w:lvlText w:val="%2."/>
      <w:lvlJc w:val="left"/>
      <w:pPr>
        <w:ind w:left="5640" w:hanging="360"/>
      </w:pPr>
    </w:lvl>
    <w:lvl w:ilvl="2" w:tplc="0419001B" w:tentative="1">
      <w:start w:val="1"/>
      <w:numFmt w:val="lowerRoman"/>
      <w:lvlText w:val="%3."/>
      <w:lvlJc w:val="right"/>
      <w:pPr>
        <w:ind w:left="6360" w:hanging="180"/>
      </w:pPr>
    </w:lvl>
    <w:lvl w:ilvl="3" w:tplc="0419000F" w:tentative="1">
      <w:start w:val="1"/>
      <w:numFmt w:val="decimal"/>
      <w:lvlText w:val="%4."/>
      <w:lvlJc w:val="left"/>
      <w:pPr>
        <w:ind w:left="7080" w:hanging="360"/>
      </w:pPr>
    </w:lvl>
    <w:lvl w:ilvl="4" w:tplc="04190019" w:tentative="1">
      <w:start w:val="1"/>
      <w:numFmt w:val="lowerLetter"/>
      <w:lvlText w:val="%5."/>
      <w:lvlJc w:val="left"/>
      <w:pPr>
        <w:ind w:left="7800" w:hanging="360"/>
      </w:pPr>
    </w:lvl>
    <w:lvl w:ilvl="5" w:tplc="0419001B" w:tentative="1">
      <w:start w:val="1"/>
      <w:numFmt w:val="lowerRoman"/>
      <w:lvlText w:val="%6."/>
      <w:lvlJc w:val="right"/>
      <w:pPr>
        <w:ind w:left="8520" w:hanging="180"/>
      </w:pPr>
    </w:lvl>
    <w:lvl w:ilvl="6" w:tplc="0419000F" w:tentative="1">
      <w:start w:val="1"/>
      <w:numFmt w:val="decimal"/>
      <w:lvlText w:val="%7."/>
      <w:lvlJc w:val="left"/>
      <w:pPr>
        <w:ind w:left="9240" w:hanging="360"/>
      </w:pPr>
    </w:lvl>
    <w:lvl w:ilvl="7" w:tplc="04190019" w:tentative="1">
      <w:start w:val="1"/>
      <w:numFmt w:val="lowerLetter"/>
      <w:lvlText w:val="%8."/>
      <w:lvlJc w:val="left"/>
      <w:pPr>
        <w:ind w:left="9960" w:hanging="360"/>
      </w:pPr>
    </w:lvl>
    <w:lvl w:ilvl="8" w:tplc="0419001B" w:tentative="1">
      <w:start w:val="1"/>
      <w:numFmt w:val="lowerRoman"/>
      <w:lvlText w:val="%9."/>
      <w:lvlJc w:val="right"/>
      <w:pPr>
        <w:ind w:left="10680" w:hanging="180"/>
      </w:pPr>
    </w:lvl>
  </w:abstractNum>
  <w:abstractNum w:abstractNumId="36" w15:restartNumberingAfterBreak="0">
    <w:nsid w:val="6F9D3BA5"/>
    <w:multiLevelType w:val="multilevel"/>
    <w:tmpl w:val="1C322F78"/>
    <w:lvl w:ilvl="0">
      <w:start w:val="34"/>
      <w:numFmt w:val="decimal"/>
      <w:lvlText w:val="%1."/>
      <w:lvlJc w:val="left"/>
      <w:pPr>
        <w:ind w:left="480" w:hanging="480"/>
      </w:pPr>
      <w:rPr>
        <w:rFonts w:hint="default"/>
      </w:rPr>
    </w:lvl>
    <w:lvl w:ilvl="1">
      <w:start w:val="1"/>
      <w:numFmt w:val="decimal"/>
      <w:lvlText w:val="%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13D0856"/>
    <w:multiLevelType w:val="multilevel"/>
    <w:tmpl w:val="47445B58"/>
    <w:lvl w:ilvl="0">
      <w:start w:val="1"/>
      <w:numFmt w:val="decimal"/>
      <w:pStyle w:val="10"/>
      <w:lvlText w:val="%1."/>
      <w:lvlJc w:val="left"/>
      <w:pPr>
        <w:ind w:left="0" w:firstLine="567"/>
      </w:pPr>
      <w:rPr>
        <w:rFonts w:ascii="Times New Roman" w:hAnsi="Times New Roman" w:hint="default"/>
        <w:sz w:val="24"/>
      </w:rPr>
    </w:lvl>
    <w:lvl w:ilvl="1">
      <w:start w:val="1"/>
      <w:numFmt w:val="lowerLetter"/>
      <w:lvlText w:val="%2."/>
      <w:lvlJc w:val="left"/>
      <w:pPr>
        <w:ind w:left="510" w:firstLine="567"/>
      </w:pPr>
      <w:rPr>
        <w:rFonts w:hint="default"/>
      </w:rPr>
    </w:lvl>
    <w:lvl w:ilvl="2">
      <w:start w:val="1"/>
      <w:numFmt w:val="lowerRoman"/>
      <w:lvlText w:val="%3."/>
      <w:lvlJc w:val="right"/>
      <w:pPr>
        <w:ind w:left="1020" w:firstLine="567"/>
      </w:pPr>
      <w:rPr>
        <w:rFonts w:hint="default"/>
      </w:rPr>
    </w:lvl>
    <w:lvl w:ilvl="3">
      <w:start w:val="1"/>
      <w:numFmt w:val="decimal"/>
      <w:lvlText w:val="%4."/>
      <w:lvlJc w:val="left"/>
      <w:pPr>
        <w:ind w:left="1530" w:firstLine="567"/>
      </w:pPr>
      <w:rPr>
        <w:rFonts w:hint="default"/>
      </w:rPr>
    </w:lvl>
    <w:lvl w:ilvl="4">
      <w:start w:val="1"/>
      <w:numFmt w:val="lowerLetter"/>
      <w:lvlText w:val="%5."/>
      <w:lvlJc w:val="left"/>
      <w:pPr>
        <w:ind w:left="2040" w:firstLine="567"/>
      </w:pPr>
      <w:rPr>
        <w:rFonts w:hint="default"/>
      </w:rPr>
    </w:lvl>
    <w:lvl w:ilvl="5">
      <w:start w:val="1"/>
      <w:numFmt w:val="lowerRoman"/>
      <w:lvlText w:val="%6."/>
      <w:lvlJc w:val="right"/>
      <w:pPr>
        <w:ind w:left="2550" w:firstLine="567"/>
      </w:pPr>
      <w:rPr>
        <w:rFonts w:hint="default"/>
      </w:rPr>
    </w:lvl>
    <w:lvl w:ilvl="6">
      <w:start w:val="1"/>
      <w:numFmt w:val="decimal"/>
      <w:lvlText w:val="%7."/>
      <w:lvlJc w:val="left"/>
      <w:pPr>
        <w:ind w:left="3060" w:firstLine="567"/>
      </w:pPr>
      <w:rPr>
        <w:rFonts w:hint="default"/>
      </w:rPr>
    </w:lvl>
    <w:lvl w:ilvl="7">
      <w:start w:val="1"/>
      <w:numFmt w:val="lowerLetter"/>
      <w:lvlText w:val="%8."/>
      <w:lvlJc w:val="left"/>
      <w:pPr>
        <w:ind w:left="3570" w:firstLine="567"/>
      </w:pPr>
      <w:rPr>
        <w:rFonts w:hint="default"/>
      </w:rPr>
    </w:lvl>
    <w:lvl w:ilvl="8">
      <w:start w:val="1"/>
      <w:numFmt w:val="lowerRoman"/>
      <w:lvlText w:val="%9."/>
      <w:lvlJc w:val="right"/>
      <w:pPr>
        <w:ind w:left="4080" w:firstLine="567"/>
      </w:pPr>
      <w:rPr>
        <w:rFonts w:hint="default"/>
      </w:rPr>
    </w:lvl>
  </w:abstractNum>
  <w:abstractNum w:abstractNumId="38" w15:restartNumberingAfterBreak="0">
    <w:nsid w:val="72E32FEC"/>
    <w:multiLevelType w:val="hybridMultilevel"/>
    <w:tmpl w:val="750E0204"/>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44F4EF7"/>
    <w:multiLevelType w:val="hybridMultilevel"/>
    <w:tmpl w:val="4CA6CDB6"/>
    <w:lvl w:ilvl="0" w:tplc="7E608E3C">
      <w:start w:val="1"/>
      <w:numFmt w:val="bullet"/>
      <w:lvlText w:val="-"/>
      <w:lvlJc w:val="left"/>
      <w:pPr>
        <w:ind w:left="1004" w:hanging="360"/>
      </w:pPr>
      <w:rPr>
        <w:rFonts w:ascii="Helvetica Neue Light" w:eastAsia="Times New Roman" w:hAnsi="Helvetica Neue Light"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0" w15:restartNumberingAfterBreak="0">
    <w:nsid w:val="74E83C87"/>
    <w:multiLevelType w:val="hybridMultilevel"/>
    <w:tmpl w:val="8276708E"/>
    <w:lvl w:ilvl="0" w:tplc="04090011">
      <w:start w:val="1"/>
      <w:numFmt w:val="decimal"/>
      <w:lvlText w:val="%1)"/>
      <w:lvlJc w:val="left"/>
      <w:pPr>
        <w:ind w:left="2062" w:hanging="360"/>
      </w:pPr>
      <w:rPr>
        <w:rFonts w:cs="Times New Roman"/>
      </w:rPr>
    </w:lvl>
    <w:lvl w:ilvl="1" w:tplc="04090019">
      <w:start w:val="1"/>
      <w:numFmt w:val="lowerLetter"/>
      <w:lvlText w:val="%2."/>
      <w:lvlJc w:val="left"/>
      <w:pPr>
        <w:ind w:left="2782" w:hanging="360"/>
      </w:pPr>
      <w:rPr>
        <w:rFonts w:cs="Times New Roman"/>
      </w:rPr>
    </w:lvl>
    <w:lvl w:ilvl="2" w:tplc="0409001B" w:tentative="1">
      <w:start w:val="1"/>
      <w:numFmt w:val="lowerRoman"/>
      <w:lvlText w:val="%3."/>
      <w:lvlJc w:val="right"/>
      <w:pPr>
        <w:ind w:left="3502" w:hanging="180"/>
      </w:pPr>
      <w:rPr>
        <w:rFonts w:cs="Times New Roman"/>
      </w:rPr>
    </w:lvl>
    <w:lvl w:ilvl="3" w:tplc="0409000F" w:tentative="1">
      <w:start w:val="1"/>
      <w:numFmt w:val="decimal"/>
      <w:lvlText w:val="%4."/>
      <w:lvlJc w:val="left"/>
      <w:pPr>
        <w:ind w:left="4222" w:hanging="360"/>
      </w:pPr>
      <w:rPr>
        <w:rFonts w:cs="Times New Roman"/>
      </w:rPr>
    </w:lvl>
    <w:lvl w:ilvl="4" w:tplc="04090019" w:tentative="1">
      <w:start w:val="1"/>
      <w:numFmt w:val="lowerLetter"/>
      <w:lvlText w:val="%5."/>
      <w:lvlJc w:val="left"/>
      <w:pPr>
        <w:ind w:left="4942" w:hanging="360"/>
      </w:pPr>
      <w:rPr>
        <w:rFonts w:cs="Times New Roman"/>
      </w:rPr>
    </w:lvl>
    <w:lvl w:ilvl="5" w:tplc="0409001B" w:tentative="1">
      <w:start w:val="1"/>
      <w:numFmt w:val="lowerRoman"/>
      <w:lvlText w:val="%6."/>
      <w:lvlJc w:val="right"/>
      <w:pPr>
        <w:ind w:left="5662" w:hanging="180"/>
      </w:pPr>
      <w:rPr>
        <w:rFonts w:cs="Times New Roman"/>
      </w:rPr>
    </w:lvl>
    <w:lvl w:ilvl="6" w:tplc="0409000F" w:tentative="1">
      <w:start w:val="1"/>
      <w:numFmt w:val="decimal"/>
      <w:lvlText w:val="%7."/>
      <w:lvlJc w:val="left"/>
      <w:pPr>
        <w:ind w:left="6382" w:hanging="360"/>
      </w:pPr>
      <w:rPr>
        <w:rFonts w:cs="Times New Roman"/>
      </w:rPr>
    </w:lvl>
    <w:lvl w:ilvl="7" w:tplc="04090019" w:tentative="1">
      <w:start w:val="1"/>
      <w:numFmt w:val="lowerLetter"/>
      <w:lvlText w:val="%8."/>
      <w:lvlJc w:val="left"/>
      <w:pPr>
        <w:ind w:left="7102" w:hanging="360"/>
      </w:pPr>
      <w:rPr>
        <w:rFonts w:cs="Times New Roman"/>
      </w:rPr>
    </w:lvl>
    <w:lvl w:ilvl="8" w:tplc="0409001B" w:tentative="1">
      <w:start w:val="1"/>
      <w:numFmt w:val="lowerRoman"/>
      <w:lvlText w:val="%9."/>
      <w:lvlJc w:val="right"/>
      <w:pPr>
        <w:ind w:left="7822" w:hanging="180"/>
      </w:pPr>
      <w:rPr>
        <w:rFonts w:cs="Times New Roman"/>
      </w:rPr>
    </w:lvl>
  </w:abstractNum>
  <w:abstractNum w:abstractNumId="41" w15:restartNumberingAfterBreak="0">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42" w15:restartNumberingAfterBreak="0">
    <w:nsid w:val="79225D98"/>
    <w:multiLevelType w:val="hybridMultilevel"/>
    <w:tmpl w:val="C068FD50"/>
    <w:lvl w:ilvl="0" w:tplc="CF80FB7E">
      <w:start w:val="1"/>
      <w:numFmt w:val="bullet"/>
      <w:lvlText w:val="-"/>
      <w:lvlJc w:val="left"/>
      <w:pPr>
        <w:ind w:left="1429" w:hanging="360"/>
      </w:pPr>
      <w:rPr>
        <w:rFonts w:ascii="Symap" w:hAnsi="Symap"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D0B7262"/>
    <w:multiLevelType w:val="hybridMultilevel"/>
    <w:tmpl w:val="DC702F92"/>
    <w:lvl w:ilvl="0" w:tplc="2F3ED096">
      <w:start w:val="1"/>
      <w:numFmt w:val="bullet"/>
      <w:lvlText w:val=""/>
      <w:lvlJc w:val="left"/>
      <w:pPr>
        <w:ind w:left="720" w:hanging="360"/>
      </w:pPr>
      <w:rPr>
        <w:rFonts w:ascii="Symbol" w:hAnsi="Symbol" w:hint="default"/>
      </w:rPr>
    </w:lvl>
    <w:lvl w:ilvl="1" w:tplc="2F3ED096">
      <w:start w:val="1"/>
      <w:numFmt w:val="bullet"/>
      <w:lvlText w:val=""/>
      <w:lvlJc w:val="left"/>
      <w:pPr>
        <w:ind w:left="360" w:hanging="360"/>
      </w:pPr>
      <w:rPr>
        <w:rFonts w:ascii="Symbol" w:hAnsi="Symbol" w:hint="default"/>
      </w:rPr>
    </w:lvl>
    <w:lvl w:ilvl="2" w:tplc="6608B872">
      <w:start w:val="24"/>
      <w:numFmt w:val="bullet"/>
      <w:lvlText w:val=""/>
      <w:lvlJc w:val="left"/>
      <w:pPr>
        <w:ind w:left="2160" w:hanging="36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52D9A"/>
    <w:multiLevelType w:val="multilevel"/>
    <w:tmpl w:val="6B2613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1"/>
  </w:num>
  <w:num w:numId="3">
    <w:abstractNumId w:val="16"/>
  </w:num>
  <w:num w:numId="4">
    <w:abstractNumId w:val="43"/>
  </w:num>
  <w:num w:numId="5">
    <w:abstractNumId w:val="25"/>
  </w:num>
  <w:num w:numId="6">
    <w:abstractNumId w:val="11"/>
  </w:num>
  <w:num w:numId="7">
    <w:abstractNumId w:val="23"/>
  </w:num>
  <w:num w:numId="8">
    <w:abstractNumId w:val="2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9"/>
  </w:num>
  <w:num w:numId="12">
    <w:abstractNumId w:val="17"/>
  </w:num>
  <w:num w:numId="13">
    <w:abstractNumId w:val="36"/>
  </w:num>
  <w:num w:numId="14">
    <w:abstractNumId w:val="26"/>
  </w:num>
  <w:num w:numId="15">
    <w:abstractNumId w:val="9"/>
  </w:num>
  <w:num w:numId="16">
    <w:abstractNumId w:val="21"/>
  </w:num>
  <w:num w:numId="17">
    <w:abstractNumId w:val="13"/>
  </w:num>
  <w:num w:numId="18">
    <w:abstractNumId w:val="41"/>
  </w:num>
  <w:num w:numId="19">
    <w:abstractNumId w:val="2"/>
  </w:num>
  <w:num w:numId="20">
    <w:abstractNumId w:val="19"/>
  </w:num>
  <w:num w:numId="21">
    <w:abstractNumId w:val="44"/>
  </w:num>
  <w:num w:numId="22">
    <w:abstractNumId w:val="14"/>
  </w:num>
  <w:num w:numId="23">
    <w:abstractNumId w:val="12"/>
  </w:num>
  <w:num w:numId="24">
    <w:abstractNumId w:val="40"/>
  </w:num>
  <w:num w:numId="25">
    <w:abstractNumId w:val="37"/>
  </w:num>
  <w:num w:numId="26">
    <w:abstractNumId w:val="38"/>
  </w:num>
  <w:num w:numId="27">
    <w:abstractNumId w:val="42"/>
  </w:num>
  <w:num w:numId="28">
    <w:abstractNumId w:val="0"/>
  </w:num>
  <w:num w:numId="29">
    <w:abstractNumId w:val="34"/>
  </w:num>
  <w:num w:numId="30">
    <w:abstractNumId w:val="29"/>
  </w:num>
  <w:num w:numId="31">
    <w:abstractNumId w:val="33"/>
  </w:num>
  <w:num w:numId="32">
    <w:abstractNumId w:val="8"/>
  </w:num>
  <w:num w:numId="33">
    <w:abstractNumId w:val="35"/>
  </w:num>
  <w:num w:numId="34">
    <w:abstractNumId w:val="32"/>
  </w:num>
  <w:num w:numId="35">
    <w:abstractNumId w:val="3"/>
  </w:num>
  <w:num w:numId="36">
    <w:abstractNumId w:val="22"/>
  </w:num>
  <w:num w:numId="37">
    <w:abstractNumId w:val="28"/>
  </w:num>
  <w:num w:numId="38">
    <w:abstractNumId w:val="27"/>
  </w:num>
  <w:num w:numId="39">
    <w:abstractNumId w:val="6"/>
  </w:num>
  <w:num w:numId="40">
    <w:abstractNumId w:val="24"/>
  </w:num>
  <w:num w:numId="41">
    <w:abstractNumId w:val="18"/>
  </w:num>
  <w:num w:numId="42">
    <w:abstractNumId w:val="30"/>
  </w:num>
  <w:num w:numId="43">
    <w:abstractNumId w:val="1"/>
  </w:num>
  <w:num w:numId="44">
    <w:abstractNumId w:val="10"/>
  </w:num>
  <w:num w:numId="45">
    <w:abstractNumId w:val="31"/>
  </w:num>
  <w:num w:numId="46">
    <w:abstractNumId w:val="15"/>
  </w:num>
  <w:num w:numId="47">
    <w:abstractNumId w:val="3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35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8EC"/>
    <w:rsid w:val="000001B6"/>
    <w:rsid w:val="00000292"/>
    <w:rsid w:val="0000040C"/>
    <w:rsid w:val="00000A6A"/>
    <w:rsid w:val="00001391"/>
    <w:rsid w:val="0000196A"/>
    <w:rsid w:val="0000351C"/>
    <w:rsid w:val="00003ACF"/>
    <w:rsid w:val="00003EE8"/>
    <w:rsid w:val="00004696"/>
    <w:rsid w:val="00004904"/>
    <w:rsid w:val="0000501B"/>
    <w:rsid w:val="00005617"/>
    <w:rsid w:val="00005813"/>
    <w:rsid w:val="00005C55"/>
    <w:rsid w:val="00006F3E"/>
    <w:rsid w:val="000110A4"/>
    <w:rsid w:val="00012944"/>
    <w:rsid w:val="00012F63"/>
    <w:rsid w:val="00013E63"/>
    <w:rsid w:val="00014280"/>
    <w:rsid w:val="0001439C"/>
    <w:rsid w:val="0001679B"/>
    <w:rsid w:val="00016C66"/>
    <w:rsid w:val="00022F16"/>
    <w:rsid w:val="00022F57"/>
    <w:rsid w:val="00023ACC"/>
    <w:rsid w:val="00025456"/>
    <w:rsid w:val="00025B3D"/>
    <w:rsid w:val="000278F9"/>
    <w:rsid w:val="00032272"/>
    <w:rsid w:val="00032AC5"/>
    <w:rsid w:val="00033789"/>
    <w:rsid w:val="000341B0"/>
    <w:rsid w:val="0003460B"/>
    <w:rsid w:val="000348AB"/>
    <w:rsid w:val="00035739"/>
    <w:rsid w:val="00035E21"/>
    <w:rsid w:val="00035EFA"/>
    <w:rsid w:val="0003681E"/>
    <w:rsid w:val="000374B7"/>
    <w:rsid w:val="0003769E"/>
    <w:rsid w:val="00040930"/>
    <w:rsid w:val="00041B10"/>
    <w:rsid w:val="00043058"/>
    <w:rsid w:val="00043F92"/>
    <w:rsid w:val="000444BD"/>
    <w:rsid w:val="000457F3"/>
    <w:rsid w:val="00045959"/>
    <w:rsid w:val="00045B23"/>
    <w:rsid w:val="00045F3E"/>
    <w:rsid w:val="00047C45"/>
    <w:rsid w:val="00050081"/>
    <w:rsid w:val="00050585"/>
    <w:rsid w:val="00056583"/>
    <w:rsid w:val="0005796F"/>
    <w:rsid w:val="00057DC1"/>
    <w:rsid w:val="00060EFD"/>
    <w:rsid w:val="00061975"/>
    <w:rsid w:val="00061A83"/>
    <w:rsid w:val="000623C4"/>
    <w:rsid w:val="000632EC"/>
    <w:rsid w:val="0006470F"/>
    <w:rsid w:val="0006674E"/>
    <w:rsid w:val="00067723"/>
    <w:rsid w:val="00067888"/>
    <w:rsid w:val="00067BEE"/>
    <w:rsid w:val="00070302"/>
    <w:rsid w:val="00070973"/>
    <w:rsid w:val="0007113F"/>
    <w:rsid w:val="00071546"/>
    <w:rsid w:val="0007169F"/>
    <w:rsid w:val="00075FAA"/>
    <w:rsid w:val="000776CE"/>
    <w:rsid w:val="000776FE"/>
    <w:rsid w:val="0007784C"/>
    <w:rsid w:val="00077BE2"/>
    <w:rsid w:val="00077D76"/>
    <w:rsid w:val="00080AC8"/>
    <w:rsid w:val="00080C0E"/>
    <w:rsid w:val="00081592"/>
    <w:rsid w:val="000818DF"/>
    <w:rsid w:val="00082134"/>
    <w:rsid w:val="000836DE"/>
    <w:rsid w:val="00083B82"/>
    <w:rsid w:val="00083BBB"/>
    <w:rsid w:val="00084689"/>
    <w:rsid w:val="00084B0F"/>
    <w:rsid w:val="00085303"/>
    <w:rsid w:val="000857AD"/>
    <w:rsid w:val="00085BC0"/>
    <w:rsid w:val="00087E0F"/>
    <w:rsid w:val="00090329"/>
    <w:rsid w:val="00090944"/>
    <w:rsid w:val="00090A31"/>
    <w:rsid w:val="00092829"/>
    <w:rsid w:val="0009296B"/>
    <w:rsid w:val="0009595F"/>
    <w:rsid w:val="000959E6"/>
    <w:rsid w:val="0009620A"/>
    <w:rsid w:val="0009756E"/>
    <w:rsid w:val="000A04AD"/>
    <w:rsid w:val="000A1296"/>
    <w:rsid w:val="000A2D21"/>
    <w:rsid w:val="000A3229"/>
    <w:rsid w:val="000A71A4"/>
    <w:rsid w:val="000A72AF"/>
    <w:rsid w:val="000A797E"/>
    <w:rsid w:val="000B03A3"/>
    <w:rsid w:val="000B47F1"/>
    <w:rsid w:val="000B4CFF"/>
    <w:rsid w:val="000B58E3"/>
    <w:rsid w:val="000B59D5"/>
    <w:rsid w:val="000B5A0A"/>
    <w:rsid w:val="000B6602"/>
    <w:rsid w:val="000B66CD"/>
    <w:rsid w:val="000B6AAD"/>
    <w:rsid w:val="000C1687"/>
    <w:rsid w:val="000C1B5A"/>
    <w:rsid w:val="000C343A"/>
    <w:rsid w:val="000C3456"/>
    <w:rsid w:val="000C350F"/>
    <w:rsid w:val="000C46D3"/>
    <w:rsid w:val="000C49B3"/>
    <w:rsid w:val="000C633A"/>
    <w:rsid w:val="000C63A1"/>
    <w:rsid w:val="000C6B50"/>
    <w:rsid w:val="000C7D95"/>
    <w:rsid w:val="000D0934"/>
    <w:rsid w:val="000D0B18"/>
    <w:rsid w:val="000D2D73"/>
    <w:rsid w:val="000D73A6"/>
    <w:rsid w:val="000D7AD7"/>
    <w:rsid w:val="000D7EF5"/>
    <w:rsid w:val="000E01DD"/>
    <w:rsid w:val="000E09E5"/>
    <w:rsid w:val="000E0B9A"/>
    <w:rsid w:val="000E1796"/>
    <w:rsid w:val="000E390C"/>
    <w:rsid w:val="000E403A"/>
    <w:rsid w:val="000E4759"/>
    <w:rsid w:val="000E4EF7"/>
    <w:rsid w:val="000E5167"/>
    <w:rsid w:val="000E52B1"/>
    <w:rsid w:val="000E5998"/>
    <w:rsid w:val="000E69F7"/>
    <w:rsid w:val="000E75DD"/>
    <w:rsid w:val="000E7D8D"/>
    <w:rsid w:val="000E7E39"/>
    <w:rsid w:val="000F0566"/>
    <w:rsid w:val="000F2480"/>
    <w:rsid w:val="000F2E26"/>
    <w:rsid w:val="000F2F6D"/>
    <w:rsid w:val="000F3468"/>
    <w:rsid w:val="000F3567"/>
    <w:rsid w:val="000F3DAF"/>
    <w:rsid w:val="000F47CA"/>
    <w:rsid w:val="000F60D3"/>
    <w:rsid w:val="000F6288"/>
    <w:rsid w:val="000F7B07"/>
    <w:rsid w:val="0010143C"/>
    <w:rsid w:val="00102E1D"/>
    <w:rsid w:val="00103782"/>
    <w:rsid w:val="00103D75"/>
    <w:rsid w:val="00103D7C"/>
    <w:rsid w:val="00104854"/>
    <w:rsid w:val="00105448"/>
    <w:rsid w:val="00105588"/>
    <w:rsid w:val="00110133"/>
    <w:rsid w:val="001101A7"/>
    <w:rsid w:val="00111AC3"/>
    <w:rsid w:val="001127BC"/>
    <w:rsid w:val="00112A5D"/>
    <w:rsid w:val="00112D0E"/>
    <w:rsid w:val="00113268"/>
    <w:rsid w:val="00113CF9"/>
    <w:rsid w:val="00115705"/>
    <w:rsid w:val="0011617D"/>
    <w:rsid w:val="00116289"/>
    <w:rsid w:val="001163E0"/>
    <w:rsid w:val="00116497"/>
    <w:rsid w:val="00116639"/>
    <w:rsid w:val="00120894"/>
    <w:rsid w:val="00120DC1"/>
    <w:rsid w:val="00122D09"/>
    <w:rsid w:val="001232B4"/>
    <w:rsid w:val="00125B06"/>
    <w:rsid w:val="0012687C"/>
    <w:rsid w:val="00126A0E"/>
    <w:rsid w:val="00126ED1"/>
    <w:rsid w:val="00130899"/>
    <w:rsid w:val="00130CA6"/>
    <w:rsid w:val="00131796"/>
    <w:rsid w:val="00132F3D"/>
    <w:rsid w:val="001345C7"/>
    <w:rsid w:val="00134710"/>
    <w:rsid w:val="00134AE3"/>
    <w:rsid w:val="00134C98"/>
    <w:rsid w:val="00136B21"/>
    <w:rsid w:val="00137393"/>
    <w:rsid w:val="001375D7"/>
    <w:rsid w:val="0013799A"/>
    <w:rsid w:val="0014016A"/>
    <w:rsid w:val="00142C31"/>
    <w:rsid w:val="00143636"/>
    <w:rsid w:val="00143918"/>
    <w:rsid w:val="00143C3B"/>
    <w:rsid w:val="00143FAD"/>
    <w:rsid w:val="001444F1"/>
    <w:rsid w:val="001469EE"/>
    <w:rsid w:val="00146DEA"/>
    <w:rsid w:val="0014798E"/>
    <w:rsid w:val="0015253A"/>
    <w:rsid w:val="00152AF7"/>
    <w:rsid w:val="00153081"/>
    <w:rsid w:val="00153326"/>
    <w:rsid w:val="0015487F"/>
    <w:rsid w:val="00155FEE"/>
    <w:rsid w:val="00156C91"/>
    <w:rsid w:val="00160036"/>
    <w:rsid w:val="00160412"/>
    <w:rsid w:val="00161DB3"/>
    <w:rsid w:val="00162D90"/>
    <w:rsid w:val="00164AEA"/>
    <w:rsid w:val="00166312"/>
    <w:rsid w:val="00166467"/>
    <w:rsid w:val="00166C03"/>
    <w:rsid w:val="00167A39"/>
    <w:rsid w:val="00170AB6"/>
    <w:rsid w:val="00172591"/>
    <w:rsid w:val="00173672"/>
    <w:rsid w:val="00173A1D"/>
    <w:rsid w:val="0017570D"/>
    <w:rsid w:val="0018463A"/>
    <w:rsid w:val="00185E48"/>
    <w:rsid w:val="00186124"/>
    <w:rsid w:val="00190BE5"/>
    <w:rsid w:val="001928F6"/>
    <w:rsid w:val="00193372"/>
    <w:rsid w:val="001937B5"/>
    <w:rsid w:val="00193AFC"/>
    <w:rsid w:val="00193CFD"/>
    <w:rsid w:val="0019405E"/>
    <w:rsid w:val="00196B61"/>
    <w:rsid w:val="001A02A0"/>
    <w:rsid w:val="001A072D"/>
    <w:rsid w:val="001A0C25"/>
    <w:rsid w:val="001A10B1"/>
    <w:rsid w:val="001A181C"/>
    <w:rsid w:val="001A1C42"/>
    <w:rsid w:val="001A270B"/>
    <w:rsid w:val="001A2AEB"/>
    <w:rsid w:val="001A2D27"/>
    <w:rsid w:val="001A3B42"/>
    <w:rsid w:val="001A5B50"/>
    <w:rsid w:val="001A5FD9"/>
    <w:rsid w:val="001B01F5"/>
    <w:rsid w:val="001B05E0"/>
    <w:rsid w:val="001B1A2A"/>
    <w:rsid w:val="001B3315"/>
    <w:rsid w:val="001B3C19"/>
    <w:rsid w:val="001B4E9C"/>
    <w:rsid w:val="001B55F0"/>
    <w:rsid w:val="001B5983"/>
    <w:rsid w:val="001B5CF1"/>
    <w:rsid w:val="001B5DE9"/>
    <w:rsid w:val="001B5FE6"/>
    <w:rsid w:val="001B685F"/>
    <w:rsid w:val="001B6AC4"/>
    <w:rsid w:val="001C29BC"/>
    <w:rsid w:val="001C29EA"/>
    <w:rsid w:val="001C30A1"/>
    <w:rsid w:val="001C33E1"/>
    <w:rsid w:val="001C34E1"/>
    <w:rsid w:val="001C4715"/>
    <w:rsid w:val="001C4CA5"/>
    <w:rsid w:val="001C522D"/>
    <w:rsid w:val="001D01A7"/>
    <w:rsid w:val="001D1A0C"/>
    <w:rsid w:val="001D25B5"/>
    <w:rsid w:val="001D269D"/>
    <w:rsid w:val="001D29EE"/>
    <w:rsid w:val="001D54CE"/>
    <w:rsid w:val="001D62CA"/>
    <w:rsid w:val="001D6A1B"/>
    <w:rsid w:val="001D73F3"/>
    <w:rsid w:val="001D7FF2"/>
    <w:rsid w:val="001E05B3"/>
    <w:rsid w:val="001E0B7F"/>
    <w:rsid w:val="001E11BC"/>
    <w:rsid w:val="001E1382"/>
    <w:rsid w:val="001E1C5B"/>
    <w:rsid w:val="001E3F87"/>
    <w:rsid w:val="001E52FA"/>
    <w:rsid w:val="001E5435"/>
    <w:rsid w:val="001E54C6"/>
    <w:rsid w:val="001E5608"/>
    <w:rsid w:val="001E7885"/>
    <w:rsid w:val="001F0127"/>
    <w:rsid w:val="001F0807"/>
    <w:rsid w:val="001F1328"/>
    <w:rsid w:val="001F17F3"/>
    <w:rsid w:val="001F1E08"/>
    <w:rsid w:val="001F376E"/>
    <w:rsid w:val="001F3BB6"/>
    <w:rsid w:val="001F3C4B"/>
    <w:rsid w:val="001F485D"/>
    <w:rsid w:val="001F4C0D"/>
    <w:rsid w:val="001F5990"/>
    <w:rsid w:val="001F7468"/>
    <w:rsid w:val="001F77FD"/>
    <w:rsid w:val="00201869"/>
    <w:rsid w:val="00202C3E"/>
    <w:rsid w:val="00203E70"/>
    <w:rsid w:val="00204489"/>
    <w:rsid w:val="002068C1"/>
    <w:rsid w:val="00210468"/>
    <w:rsid w:val="00210A98"/>
    <w:rsid w:val="00210B18"/>
    <w:rsid w:val="00210DDA"/>
    <w:rsid w:val="0021141A"/>
    <w:rsid w:val="0021228F"/>
    <w:rsid w:val="00213DBD"/>
    <w:rsid w:val="00214878"/>
    <w:rsid w:val="00215987"/>
    <w:rsid w:val="00216044"/>
    <w:rsid w:val="0021664F"/>
    <w:rsid w:val="00217215"/>
    <w:rsid w:val="00217B74"/>
    <w:rsid w:val="002204AA"/>
    <w:rsid w:val="00220D21"/>
    <w:rsid w:val="00220DF7"/>
    <w:rsid w:val="00221000"/>
    <w:rsid w:val="00221F6E"/>
    <w:rsid w:val="0022269F"/>
    <w:rsid w:val="002233B2"/>
    <w:rsid w:val="00223E00"/>
    <w:rsid w:val="00225D46"/>
    <w:rsid w:val="002264EE"/>
    <w:rsid w:val="0023023E"/>
    <w:rsid w:val="00230B2A"/>
    <w:rsid w:val="00231041"/>
    <w:rsid w:val="002318E8"/>
    <w:rsid w:val="002321C8"/>
    <w:rsid w:val="00232483"/>
    <w:rsid w:val="002327D5"/>
    <w:rsid w:val="00233568"/>
    <w:rsid w:val="002336A3"/>
    <w:rsid w:val="00233706"/>
    <w:rsid w:val="00233BF5"/>
    <w:rsid w:val="002347BF"/>
    <w:rsid w:val="002377AE"/>
    <w:rsid w:val="00240E9F"/>
    <w:rsid w:val="002420FA"/>
    <w:rsid w:val="0024214E"/>
    <w:rsid w:val="002427F2"/>
    <w:rsid w:val="00243B1B"/>
    <w:rsid w:val="0024568D"/>
    <w:rsid w:val="00245E36"/>
    <w:rsid w:val="00250E45"/>
    <w:rsid w:val="00251182"/>
    <w:rsid w:val="00251409"/>
    <w:rsid w:val="00252280"/>
    <w:rsid w:val="00253223"/>
    <w:rsid w:val="0025400A"/>
    <w:rsid w:val="002542A0"/>
    <w:rsid w:val="002548EC"/>
    <w:rsid w:val="0025576F"/>
    <w:rsid w:val="00257428"/>
    <w:rsid w:val="00257A5A"/>
    <w:rsid w:val="00260893"/>
    <w:rsid w:val="00260C4F"/>
    <w:rsid w:val="00260D3E"/>
    <w:rsid w:val="002612B7"/>
    <w:rsid w:val="0026215B"/>
    <w:rsid w:val="00262C8A"/>
    <w:rsid w:val="00262F5D"/>
    <w:rsid w:val="002635C5"/>
    <w:rsid w:val="0026406F"/>
    <w:rsid w:val="00264D00"/>
    <w:rsid w:val="002652C4"/>
    <w:rsid w:val="00265592"/>
    <w:rsid w:val="00266BF7"/>
    <w:rsid w:val="00267753"/>
    <w:rsid w:val="00270A71"/>
    <w:rsid w:val="00270AA9"/>
    <w:rsid w:val="00270F0A"/>
    <w:rsid w:val="002720C9"/>
    <w:rsid w:val="00272978"/>
    <w:rsid w:val="002736DD"/>
    <w:rsid w:val="002740F5"/>
    <w:rsid w:val="00274375"/>
    <w:rsid w:val="00274848"/>
    <w:rsid w:val="00274A01"/>
    <w:rsid w:val="002759B6"/>
    <w:rsid w:val="00276B2F"/>
    <w:rsid w:val="002770CE"/>
    <w:rsid w:val="0027772A"/>
    <w:rsid w:val="002777D8"/>
    <w:rsid w:val="002806BE"/>
    <w:rsid w:val="0028070F"/>
    <w:rsid w:val="00281BEA"/>
    <w:rsid w:val="002841C6"/>
    <w:rsid w:val="00284A08"/>
    <w:rsid w:val="0028512D"/>
    <w:rsid w:val="00285659"/>
    <w:rsid w:val="002856CF"/>
    <w:rsid w:val="00286B59"/>
    <w:rsid w:val="00287564"/>
    <w:rsid w:val="00287823"/>
    <w:rsid w:val="0028798A"/>
    <w:rsid w:val="00293AD2"/>
    <w:rsid w:val="0029415F"/>
    <w:rsid w:val="0029440D"/>
    <w:rsid w:val="002957CA"/>
    <w:rsid w:val="00295B9F"/>
    <w:rsid w:val="00295F04"/>
    <w:rsid w:val="00295FE4"/>
    <w:rsid w:val="00296C69"/>
    <w:rsid w:val="002977F2"/>
    <w:rsid w:val="002A12E8"/>
    <w:rsid w:val="002A12EF"/>
    <w:rsid w:val="002A154D"/>
    <w:rsid w:val="002A16B2"/>
    <w:rsid w:val="002A17CE"/>
    <w:rsid w:val="002A1E0C"/>
    <w:rsid w:val="002A2315"/>
    <w:rsid w:val="002A3876"/>
    <w:rsid w:val="002A39AD"/>
    <w:rsid w:val="002A4C1B"/>
    <w:rsid w:val="002A51C7"/>
    <w:rsid w:val="002A535A"/>
    <w:rsid w:val="002A56B6"/>
    <w:rsid w:val="002A5DC1"/>
    <w:rsid w:val="002A5FFE"/>
    <w:rsid w:val="002A6255"/>
    <w:rsid w:val="002B024D"/>
    <w:rsid w:val="002B41E9"/>
    <w:rsid w:val="002B4489"/>
    <w:rsid w:val="002B5542"/>
    <w:rsid w:val="002B5ADA"/>
    <w:rsid w:val="002B7D28"/>
    <w:rsid w:val="002C042F"/>
    <w:rsid w:val="002C1D14"/>
    <w:rsid w:val="002C3843"/>
    <w:rsid w:val="002C3E64"/>
    <w:rsid w:val="002C46AA"/>
    <w:rsid w:val="002C5A86"/>
    <w:rsid w:val="002C6090"/>
    <w:rsid w:val="002C6155"/>
    <w:rsid w:val="002C6157"/>
    <w:rsid w:val="002C7B7E"/>
    <w:rsid w:val="002D02E9"/>
    <w:rsid w:val="002D1C2C"/>
    <w:rsid w:val="002D3195"/>
    <w:rsid w:val="002D4197"/>
    <w:rsid w:val="002D5BF0"/>
    <w:rsid w:val="002D5E40"/>
    <w:rsid w:val="002D68BB"/>
    <w:rsid w:val="002D7B0C"/>
    <w:rsid w:val="002E02C2"/>
    <w:rsid w:val="002E0D48"/>
    <w:rsid w:val="002E1D5F"/>
    <w:rsid w:val="002E1E9C"/>
    <w:rsid w:val="002E259C"/>
    <w:rsid w:val="002E294E"/>
    <w:rsid w:val="002E4399"/>
    <w:rsid w:val="002E4C66"/>
    <w:rsid w:val="002E4FC6"/>
    <w:rsid w:val="002E6056"/>
    <w:rsid w:val="002F052E"/>
    <w:rsid w:val="002F0B6F"/>
    <w:rsid w:val="002F0EF5"/>
    <w:rsid w:val="002F1D67"/>
    <w:rsid w:val="002F3337"/>
    <w:rsid w:val="002F3468"/>
    <w:rsid w:val="002F4343"/>
    <w:rsid w:val="002F4938"/>
    <w:rsid w:val="002F51B9"/>
    <w:rsid w:val="002F5508"/>
    <w:rsid w:val="002F64BC"/>
    <w:rsid w:val="002F6AC3"/>
    <w:rsid w:val="003001BE"/>
    <w:rsid w:val="003006BF"/>
    <w:rsid w:val="003009D3"/>
    <w:rsid w:val="00301C2A"/>
    <w:rsid w:val="00304112"/>
    <w:rsid w:val="00304547"/>
    <w:rsid w:val="00304F8D"/>
    <w:rsid w:val="00305248"/>
    <w:rsid w:val="00305D97"/>
    <w:rsid w:val="00306D11"/>
    <w:rsid w:val="00310547"/>
    <w:rsid w:val="003106A3"/>
    <w:rsid w:val="00311AD2"/>
    <w:rsid w:val="00312435"/>
    <w:rsid w:val="00312702"/>
    <w:rsid w:val="00312988"/>
    <w:rsid w:val="00313141"/>
    <w:rsid w:val="003133C1"/>
    <w:rsid w:val="00313AE2"/>
    <w:rsid w:val="003154BE"/>
    <w:rsid w:val="00316258"/>
    <w:rsid w:val="00316E15"/>
    <w:rsid w:val="003175F7"/>
    <w:rsid w:val="00320A72"/>
    <w:rsid w:val="00321081"/>
    <w:rsid w:val="003210D4"/>
    <w:rsid w:val="00321C5F"/>
    <w:rsid w:val="00321C86"/>
    <w:rsid w:val="00321D6D"/>
    <w:rsid w:val="00322D5C"/>
    <w:rsid w:val="00324F85"/>
    <w:rsid w:val="003259A7"/>
    <w:rsid w:val="00326A20"/>
    <w:rsid w:val="00327874"/>
    <w:rsid w:val="00327900"/>
    <w:rsid w:val="00331334"/>
    <w:rsid w:val="00331996"/>
    <w:rsid w:val="00332628"/>
    <w:rsid w:val="003326E5"/>
    <w:rsid w:val="0033317B"/>
    <w:rsid w:val="00333E67"/>
    <w:rsid w:val="0033425D"/>
    <w:rsid w:val="003350E8"/>
    <w:rsid w:val="003359FA"/>
    <w:rsid w:val="00337571"/>
    <w:rsid w:val="00337720"/>
    <w:rsid w:val="00337993"/>
    <w:rsid w:val="00341162"/>
    <w:rsid w:val="003421B5"/>
    <w:rsid w:val="003424B3"/>
    <w:rsid w:val="00342681"/>
    <w:rsid w:val="00344540"/>
    <w:rsid w:val="0034473F"/>
    <w:rsid w:val="003459F1"/>
    <w:rsid w:val="00346351"/>
    <w:rsid w:val="00353BB1"/>
    <w:rsid w:val="00356798"/>
    <w:rsid w:val="00356AAB"/>
    <w:rsid w:val="00357B90"/>
    <w:rsid w:val="00360125"/>
    <w:rsid w:val="003602DF"/>
    <w:rsid w:val="00360498"/>
    <w:rsid w:val="00360FD3"/>
    <w:rsid w:val="00362688"/>
    <w:rsid w:val="00362CD8"/>
    <w:rsid w:val="00363CC2"/>
    <w:rsid w:val="00364FF8"/>
    <w:rsid w:val="00365BDE"/>
    <w:rsid w:val="003664A6"/>
    <w:rsid w:val="00366BD8"/>
    <w:rsid w:val="003675DC"/>
    <w:rsid w:val="00367820"/>
    <w:rsid w:val="0037027F"/>
    <w:rsid w:val="00370684"/>
    <w:rsid w:val="00371551"/>
    <w:rsid w:val="00371560"/>
    <w:rsid w:val="00372058"/>
    <w:rsid w:val="00372061"/>
    <w:rsid w:val="00373A16"/>
    <w:rsid w:val="003743A2"/>
    <w:rsid w:val="003750F0"/>
    <w:rsid w:val="003757AA"/>
    <w:rsid w:val="0037594A"/>
    <w:rsid w:val="003762D9"/>
    <w:rsid w:val="003763FA"/>
    <w:rsid w:val="003776DC"/>
    <w:rsid w:val="003779FB"/>
    <w:rsid w:val="00377AF5"/>
    <w:rsid w:val="00380B92"/>
    <w:rsid w:val="00381BB8"/>
    <w:rsid w:val="00381C57"/>
    <w:rsid w:val="003827CF"/>
    <w:rsid w:val="003832C7"/>
    <w:rsid w:val="0038425D"/>
    <w:rsid w:val="00384454"/>
    <w:rsid w:val="00384610"/>
    <w:rsid w:val="00384873"/>
    <w:rsid w:val="00384D66"/>
    <w:rsid w:val="003853CC"/>
    <w:rsid w:val="0038746D"/>
    <w:rsid w:val="0038749C"/>
    <w:rsid w:val="0039095A"/>
    <w:rsid w:val="0039392E"/>
    <w:rsid w:val="00393CA3"/>
    <w:rsid w:val="00393ECD"/>
    <w:rsid w:val="003944D9"/>
    <w:rsid w:val="00395AE5"/>
    <w:rsid w:val="003973E7"/>
    <w:rsid w:val="0039792C"/>
    <w:rsid w:val="00397B65"/>
    <w:rsid w:val="00397F2C"/>
    <w:rsid w:val="003A06C2"/>
    <w:rsid w:val="003A0802"/>
    <w:rsid w:val="003A0CD5"/>
    <w:rsid w:val="003A0D31"/>
    <w:rsid w:val="003A1133"/>
    <w:rsid w:val="003A1233"/>
    <w:rsid w:val="003A171C"/>
    <w:rsid w:val="003A2DF6"/>
    <w:rsid w:val="003A3879"/>
    <w:rsid w:val="003A3AA4"/>
    <w:rsid w:val="003A3BD9"/>
    <w:rsid w:val="003A4B9A"/>
    <w:rsid w:val="003A4C77"/>
    <w:rsid w:val="003A7F4C"/>
    <w:rsid w:val="003B01E5"/>
    <w:rsid w:val="003B05EB"/>
    <w:rsid w:val="003B18F4"/>
    <w:rsid w:val="003B2C5C"/>
    <w:rsid w:val="003B3342"/>
    <w:rsid w:val="003B35D9"/>
    <w:rsid w:val="003B3B52"/>
    <w:rsid w:val="003B3C59"/>
    <w:rsid w:val="003B42D2"/>
    <w:rsid w:val="003B725C"/>
    <w:rsid w:val="003C0FE8"/>
    <w:rsid w:val="003C1BBC"/>
    <w:rsid w:val="003C1CA2"/>
    <w:rsid w:val="003C2126"/>
    <w:rsid w:val="003C36C3"/>
    <w:rsid w:val="003C38C5"/>
    <w:rsid w:val="003C3F82"/>
    <w:rsid w:val="003C43F8"/>
    <w:rsid w:val="003C488E"/>
    <w:rsid w:val="003C4991"/>
    <w:rsid w:val="003C4CC9"/>
    <w:rsid w:val="003C4D2F"/>
    <w:rsid w:val="003C5FEA"/>
    <w:rsid w:val="003C63E1"/>
    <w:rsid w:val="003C65D0"/>
    <w:rsid w:val="003C75C1"/>
    <w:rsid w:val="003D0FDC"/>
    <w:rsid w:val="003D1634"/>
    <w:rsid w:val="003D3C19"/>
    <w:rsid w:val="003D3D87"/>
    <w:rsid w:val="003D584A"/>
    <w:rsid w:val="003D5BD9"/>
    <w:rsid w:val="003D6925"/>
    <w:rsid w:val="003D7E17"/>
    <w:rsid w:val="003E03A6"/>
    <w:rsid w:val="003E10DB"/>
    <w:rsid w:val="003E2FDC"/>
    <w:rsid w:val="003E51A9"/>
    <w:rsid w:val="003E55D0"/>
    <w:rsid w:val="003E7B62"/>
    <w:rsid w:val="003F022B"/>
    <w:rsid w:val="003F06FF"/>
    <w:rsid w:val="003F139E"/>
    <w:rsid w:val="003F1676"/>
    <w:rsid w:val="003F20BA"/>
    <w:rsid w:val="003F2EC5"/>
    <w:rsid w:val="003F33B7"/>
    <w:rsid w:val="003F3708"/>
    <w:rsid w:val="003F3DCA"/>
    <w:rsid w:val="003F3DD3"/>
    <w:rsid w:val="003F4F53"/>
    <w:rsid w:val="003F5C60"/>
    <w:rsid w:val="00402644"/>
    <w:rsid w:val="00402E25"/>
    <w:rsid w:val="0040313B"/>
    <w:rsid w:val="004041BF"/>
    <w:rsid w:val="00404542"/>
    <w:rsid w:val="004048AF"/>
    <w:rsid w:val="00404B11"/>
    <w:rsid w:val="00404D52"/>
    <w:rsid w:val="00404D75"/>
    <w:rsid w:val="00405824"/>
    <w:rsid w:val="00405AB0"/>
    <w:rsid w:val="0041003E"/>
    <w:rsid w:val="00410171"/>
    <w:rsid w:val="0041099E"/>
    <w:rsid w:val="00410A97"/>
    <w:rsid w:val="00411761"/>
    <w:rsid w:val="00412722"/>
    <w:rsid w:val="004129B4"/>
    <w:rsid w:val="00414466"/>
    <w:rsid w:val="00414F63"/>
    <w:rsid w:val="0042089E"/>
    <w:rsid w:val="00420F96"/>
    <w:rsid w:val="004220B5"/>
    <w:rsid w:val="00422B78"/>
    <w:rsid w:val="0042340D"/>
    <w:rsid w:val="0042475D"/>
    <w:rsid w:val="00425BA6"/>
    <w:rsid w:val="00426A34"/>
    <w:rsid w:val="00426C2D"/>
    <w:rsid w:val="00427AAA"/>
    <w:rsid w:val="00427D03"/>
    <w:rsid w:val="004306BF"/>
    <w:rsid w:val="00430933"/>
    <w:rsid w:val="00433648"/>
    <w:rsid w:val="004340CC"/>
    <w:rsid w:val="00434532"/>
    <w:rsid w:val="004346D2"/>
    <w:rsid w:val="00434C53"/>
    <w:rsid w:val="00436275"/>
    <w:rsid w:val="004367D2"/>
    <w:rsid w:val="00436B5F"/>
    <w:rsid w:val="00437423"/>
    <w:rsid w:val="00440945"/>
    <w:rsid w:val="00440EA0"/>
    <w:rsid w:val="004421C2"/>
    <w:rsid w:val="00442C63"/>
    <w:rsid w:val="00442EC9"/>
    <w:rsid w:val="004434B9"/>
    <w:rsid w:val="004435DA"/>
    <w:rsid w:val="004437E8"/>
    <w:rsid w:val="00443FD0"/>
    <w:rsid w:val="00445E58"/>
    <w:rsid w:val="00446F62"/>
    <w:rsid w:val="004471AD"/>
    <w:rsid w:val="00447708"/>
    <w:rsid w:val="00447FCB"/>
    <w:rsid w:val="00450693"/>
    <w:rsid w:val="00453507"/>
    <w:rsid w:val="00453E59"/>
    <w:rsid w:val="00454262"/>
    <w:rsid w:val="00454B7A"/>
    <w:rsid w:val="004556CA"/>
    <w:rsid w:val="004558B5"/>
    <w:rsid w:val="004558EF"/>
    <w:rsid w:val="00455D3E"/>
    <w:rsid w:val="00457129"/>
    <w:rsid w:val="0045742A"/>
    <w:rsid w:val="00461B7A"/>
    <w:rsid w:val="00463B85"/>
    <w:rsid w:val="00464863"/>
    <w:rsid w:val="004653DA"/>
    <w:rsid w:val="00465680"/>
    <w:rsid w:val="00465774"/>
    <w:rsid w:val="00465C17"/>
    <w:rsid w:val="00465EE9"/>
    <w:rsid w:val="004665A2"/>
    <w:rsid w:val="00466AC0"/>
    <w:rsid w:val="00466C21"/>
    <w:rsid w:val="004678CC"/>
    <w:rsid w:val="00467A31"/>
    <w:rsid w:val="00467AAD"/>
    <w:rsid w:val="00467F09"/>
    <w:rsid w:val="00470380"/>
    <w:rsid w:val="0047053F"/>
    <w:rsid w:val="00470EFB"/>
    <w:rsid w:val="0047252B"/>
    <w:rsid w:val="00472D45"/>
    <w:rsid w:val="00472E2C"/>
    <w:rsid w:val="00474271"/>
    <w:rsid w:val="0047436D"/>
    <w:rsid w:val="0047572D"/>
    <w:rsid w:val="00475813"/>
    <w:rsid w:val="0047587F"/>
    <w:rsid w:val="00475A24"/>
    <w:rsid w:val="00475F5C"/>
    <w:rsid w:val="004763A2"/>
    <w:rsid w:val="00476538"/>
    <w:rsid w:val="00476D37"/>
    <w:rsid w:val="004777CA"/>
    <w:rsid w:val="00477983"/>
    <w:rsid w:val="004806D4"/>
    <w:rsid w:val="00480C75"/>
    <w:rsid w:val="00481C50"/>
    <w:rsid w:val="00482FBA"/>
    <w:rsid w:val="00483683"/>
    <w:rsid w:val="004840FF"/>
    <w:rsid w:val="004848FD"/>
    <w:rsid w:val="00484FC1"/>
    <w:rsid w:val="00485D30"/>
    <w:rsid w:val="004863BB"/>
    <w:rsid w:val="004866B1"/>
    <w:rsid w:val="00487136"/>
    <w:rsid w:val="00487A1A"/>
    <w:rsid w:val="00490F74"/>
    <w:rsid w:val="00492312"/>
    <w:rsid w:val="004925E3"/>
    <w:rsid w:val="00492E03"/>
    <w:rsid w:val="004953DF"/>
    <w:rsid w:val="004958CD"/>
    <w:rsid w:val="00495CB3"/>
    <w:rsid w:val="0049756C"/>
    <w:rsid w:val="004A0684"/>
    <w:rsid w:val="004A0C45"/>
    <w:rsid w:val="004A1CE1"/>
    <w:rsid w:val="004A1F26"/>
    <w:rsid w:val="004A209F"/>
    <w:rsid w:val="004A20C5"/>
    <w:rsid w:val="004A2242"/>
    <w:rsid w:val="004A2575"/>
    <w:rsid w:val="004A28D6"/>
    <w:rsid w:val="004A2937"/>
    <w:rsid w:val="004A2CCE"/>
    <w:rsid w:val="004A38DB"/>
    <w:rsid w:val="004A4C7B"/>
    <w:rsid w:val="004A556A"/>
    <w:rsid w:val="004A5EBE"/>
    <w:rsid w:val="004A6A39"/>
    <w:rsid w:val="004B1EBA"/>
    <w:rsid w:val="004B232F"/>
    <w:rsid w:val="004B458E"/>
    <w:rsid w:val="004B5E74"/>
    <w:rsid w:val="004B78E9"/>
    <w:rsid w:val="004C00FE"/>
    <w:rsid w:val="004C3770"/>
    <w:rsid w:val="004C41EF"/>
    <w:rsid w:val="004C4756"/>
    <w:rsid w:val="004C6893"/>
    <w:rsid w:val="004C74B6"/>
    <w:rsid w:val="004D0ABF"/>
    <w:rsid w:val="004D1C6F"/>
    <w:rsid w:val="004D207F"/>
    <w:rsid w:val="004D21D4"/>
    <w:rsid w:val="004D2788"/>
    <w:rsid w:val="004D3328"/>
    <w:rsid w:val="004D411F"/>
    <w:rsid w:val="004D477B"/>
    <w:rsid w:val="004D5C69"/>
    <w:rsid w:val="004D5F3C"/>
    <w:rsid w:val="004D662E"/>
    <w:rsid w:val="004D7487"/>
    <w:rsid w:val="004E1890"/>
    <w:rsid w:val="004E2D01"/>
    <w:rsid w:val="004E2D1E"/>
    <w:rsid w:val="004E2D5E"/>
    <w:rsid w:val="004E39AF"/>
    <w:rsid w:val="004E3BFD"/>
    <w:rsid w:val="004E4BDE"/>
    <w:rsid w:val="004E59D8"/>
    <w:rsid w:val="004F00DC"/>
    <w:rsid w:val="004F0C10"/>
    <w:rsid w:val="004F1DE3"/>
    <w:rsid w:val="004F20F9"/>
    <w:rsid w:val="004F28F7"/>
    <w:rsid w:val="004F2FAA"/>
    <w:rsid w:val="004F303C"/>
    <w:rsid w:val="004F33D7"/>
    <w:rsid w:val="004F4A99"/>
    <w:rsid w:val="004F51EC"/>
    <w:rsid w:val="004F5615"/>
    <w:rsid w:val="004F6316"/>
    <w:rsid w:val="004F64E1"/>
    <w:rsid w:val="005000C2"/>
    <w:rsid w:val="00500596"/>
    <w:rsid w:val="005019C6"/>
    <w:rsid w:val="00501B79"/>
    <w:rsid w:val="00501E15"/>
    <w:rsid w:val="005028A6"/>
    <w:rsid w:val="00502D47"/>
    <w:rsid w:val="00503382"/>
    <w:rsid w:val="00503FBB"/>
    <w:rsid w:val="0050551F"/>
    <w:rsid w:val="005062B0"/>
    <w:rsid w:val="00506F2A"/>
    <w:rsid w:val="00511888"/>
    <w:rsid w:val="00512B54"/>
    <w:rsid w:val="00513EFF"/>
    <w:rsid w:val="0051511E"/>
    <w:rsid w:val="00515451"/>
    <w:rsid w:val="005155F2"/>
    <w:rsid w:val="00517F95"/>
    <w:rsid w:val="00520DD1"/>
    <w:rsid w:val="00521CA1"/>
    <w:rsid w:val="00521FEA"/>
    <w:rsid w:val="005236E2"/>
    <w:rsid w:val="00523B8B"/>
    <w:rsid w:val="00524105"/>
    <w:rsid w:val="005259C2"/>
    <w:rsid w:val="00526813"/>
    <w:rsid w:val="0052727E"/>
    <w:rsid w:val="00527778"/>
    <w:rsid w:val="00530C23"/>
    <w:rsid w:val="0053142F"/>
    <w:rsid w:val="00532269"/>
    <w:rsid w:val="005322A9"/>
    <w:rsid w:val="00532606"/>
    <w:rsid w:val="005343D3"/>
    <w:rsid w:val="00534685"/>
    <w:rsid w:val="00534A46"/>
    <w:rsid w:val="00534F54"/>
    <w:rsid w:val="0053575C"/>
    <w:rsid w:val="00535F15"/>
    <w:rsid w:val="005367AF"/>
    <w:rsid w:val="0053697E"/>
    <w:rsid w:val="00536AF4"/>
    <w:rsid w:val="00540827"/>
    <w:rsid w:val="00540BE0"/>
    <w:rsid w:val="00540FDD"/>
    <w:rsid w:val="005411D3"/>
    <w:rsid w:val="00543F65"/>
    <w:rsid w:val="00544078"/>
    <w:rsid w:val="00544139"/>
    <w:rsid w:val="00545338"/>
    <w:rsid w:val="00546E62"/>
    <w:rsid w:val="00547C70"/>
    <w:rsid w:val="00551718"/>
    <w:rsid w:val="005529BF"/>
    <w:rsid w:val="0055330B"/>
    <w:rsid w:val="00554AF6"/>
    <w:rsid w:val="00554C2A"/>
    <w:rsid w:val="00554E31"/>
    <w:rsid w:val="005553DC"/>
    <w:rsid w:val="005556A9"/>
    <w:rsid w:val="00556B37"/>
    <w:rsid w:val="00556C14"/>
    <w:rsid w:val="00556EE5"/>
    <w:rsid w:val="00557A13"/>
    <w:rsid w:val="005634D0"/>
    <w:rsid w:val="00564375"/>
    <w:rsid w:val="00566202"/>
    <w:rsid w:val="00566969"/>
    <w:rsid w:val="00566B9E"/>
    <w:rsid w:val="00570A2A"/>
    <w:rsid w:val="00570FD9"/>
    <w:rsid w:val="00571214"/>
    <w:rsid w:val="00572242"/>
    <w:rsid w:val="005723AD"/>
    <w:rsid w:val="005729A7"/>
    <w:rsid w:val="00572C64"/>
    <w:rsid w:val="00573205"/>
    <w:rsid w:val="0057386F"/>
    <w:rsid w:val="0057404C"/>
    <w:rsid w:val="00574E0D"/>
    <w:rsid w:val="00575458"/>
    <w:rsid w:val="00575A38"/>
    <w:rsid w:val="00576497"/>
    <w:rsid w:val="00576732"/>
    <w:rsid w:val="00576787"/>
    <w:rsid w:val="00576EDC"/>
    <w:rsid w:val="005776AD"/>
    <w:rsid w:val="005777A2"/>
    <w:rsid w:val="0058012A"/>
    <w:rsid w:val="00581471"/>
    <w:rsid w:val="005817B8"/>
    <w:rsid w:val="0058283C"/>
    <w:rsid w:val="005837B9"/>
    <w:rsid w:val="005838DE"/>
    <w:rsid w:val="005838E9"/>
    <w:rsid w:val="00583D97"/>
    <w:rsid w:val="005848F9"/>
    <w:rsid w:val="00584B26"/>
    <w:rsid w:val="005870A5"/>
    <w:rsid w:val="005879A4"/>
    <w:rsid w:val="005909BA"/>
    <w:rsid w:val="00590B58"/>
    <w:rsid w:val="00591C13"/>
    <w:rsid w:val="00591F19"/>
    <w:rsid w:val="005945EA"/>
    <w:rsid w:val="00595987"/>
    <w:rsid w:val="00595CDC"/>
    <w:rsid w:val="00597826"/>
    <w:rsid w:val="005A01F1"/>
    <w:rsid w:val="005A1F30"/>
    <w:rsid w:val="005A1F4F"/>
    <w:rsid w:val="005A2602"/>
    <w:rsid w:val="005A2E16"/>
    <w:rsid w:val="005A464F"/>
    <w:rsid w:val="005A4F4C"/>
    <w:rsid w:val="005A7C80"/>
    <w:rsid w:val="005A7E0C"/>
    <w:rsid w:val="005A7F95"/>
    <w:rsid w:val="005B0872"/>
    <w:rsid w:val="005B1144"/>
    <w:rsid w:val="005B1F2A"/>
    <w:rsid w:val="005B28F6"/>
    <w:rsid w:val="005B486B"/>
    <w:rsid w:val="005B4EEF"/>
    <w:rsid w:val="005B529E"/>
    <w:rsid w:val="005B709B"/>
    <w:rsid w:val="005B7379"/>
    <w:rsid w:val="005B7964"/>
    <w:rsid w:val="005C04FB"/>
    <w:rsid w:val="005C0A31"/>
    <w:rsid w:val="005C0AF2"/>
    <w:rsid w:val="005C18FD"/>
    <w:rsid w:val="005C1CC4"/>
    <w:rsid w:val="005C2189"/>
    <w:rsid w:val="005C26D3"/>
    <w:rsid w:val="005C2A4A"/>
    <w:rsid w:val="005C3D79"/>
    <w:rsid w:val="005C5724"/>
    <w:rsid w:val="005C6701"/>
    <w:rsid w:val="005C6BBC"/>
    <w:rsid w:val="005D0555"/>
    <w:rsid w:val="005D07A4"/>
    <w:rsid w:val="005D096E"/>
    <w:rsid w:val="005D1D15"/>
    <w:rsid w:val="005D1ECB"/>
    <w:rsid w:val="005D261F"/>
    <w:rsid w:val="005D352D"/>
    <w:rsid w:val="005D447F"/>
    <w:rsid w:val="005D4E6D"/>
    <w:rsid w:val="005D4E96"/>
    <w:rsid w:val="005D56CA"/>
    <w:rsid w:val="005D5E48"/>
    <w:rsid w:val="005D6464"/>
    <w:rsid w:val="005D66C5"/>
    <w:rsid w:val="005D74F4"/>
    <w:rsid w:val="005E02E9"/>
    <w:rsid w:val="005E195C"/>
    <w:rsid w:val="005E1F75"/>
    <w:rsid w:val="005E22C2"/>
    <w:rsid w:val="005E41C2"/>
    <w:rsid w:val="005E61B0"/>
    <w:rsid w:val="005E6775"/>
    <w:rsid w:val="005E7609"/>
    <w:rsid w:val="005E78D4"/>
    <w:rsid w:val="005E7AA9"/>
    <w:rsid w:val="005F019B"/>
    <w:rsid w:val="005F17A9"/>
    <w:rsid w:val="005F19E9"/>
    <w:rsid w:val="005F2334"/>
    <w:rsid w:val="005F36A7"/>
    <w:rsid w:val="005F4BA8"/>
    <w:rsid w:val="005F4E35"/>
    <w:rsid w:val="005F7641"/>
    <w:rsid w:val="005F7B1B"/>
    <w:rsid w:val="0060046D"/>
    <w:rsid w:val="00600E25"/>
    <w:rsid w:val="00604C9E"/>
    <w:rsid w:val="006061BB"/>
    <w:rsid w:val="0060657D"/>
    <w:rsid w:val="00606A27"/>
    <w:rsid w:val="00606E89"/>
    <w:rsid w:val="006072E6"/>
    <w:rsid w:val="00607346"/>
    <w:rsid w:val="00610258"/>
    <w:rsid w:val="006109E6"/>
    <w:rsid w:val="0061130D"/>
    <w:rsid w:val="00611B63"/>
    <w:rsid w:val="00611C42"/>
    <w:rsid w:val="00611CA8"/>
    <w:rsid w:val="00614875"/>
    <w:rsid w:val="00614CDE"/>
    <w:rsid w:val="0061510B"/>
    <w:rsid w:val="0061580E"/>
    <w:rsid w:val="0061753A"/>
    <w:rsid w:val="0061764A"/>
    <w:rsid w:val="00620CAD"/>
    <w:rsid w:val="006222E8"/>
    <w:rsid w:val="006227AB"/>
    <w:rsid w:val="006249DD"/>
    <w:rsid w:val="00624D38"/>
    <w:rsid w:val="0062566D"/>
    <w:rsid w:val="00625D6B"/>
    <w:rsid w:val="00626F72"/>
    <w:rsid w:val="00630186"/>
    <w:rsid w:val="0063029B"/>
    <w:rsid w:val="00631547"/>
    <w:rsid w:val="00631F4D"/>
    <w:rsid w:val="0063289F"/>
    <w:rsid w:val="006339BB"/>
    <w:rsid w:val="0063408F"/>
    <w:rsid w:val="00634338"/>
    <w:rsid w:val="006348C8"/>
    <w:rsid w:val="00636263"/>
    <w:rsid w:val="00636531"/>
    <w:rsid w:val="006376DD"/>
    <w:rsid w:val="00637C27"/>
    <w:rsid w:val="006406A9"/>
    <w:rsid w:val="0064141B"/>
    <w:rsid w:val="0064150C"/>
    <w:rsid w:val="00641FDF"/>
    <w:rsid w:val="00642683"/>
    <w:rsid w:val="00642875"/>
    <w:rsid w:val="00642F83"/>
    <w:rsid w:val="0064346C"/>
    <w:rsid w:val="006465B1"/>
    <w:rsid w:val="00646EAE"/>
    <w:rsid w:val="00647AF2"/>
    <w:rsid w:val="00650568"/>
    <w:rsid w:val="00650C66"/>
    <w:rsid w:val="00650D31"/>
    <w:rsid w:val="00651172"/>
    <w:rsid w:val="00651451"/>
    <w:rsid w:val="006520CD"/>
    <w:rsid w:val="00652C60"/>
    <w:rsid w:val="00653F63"/>
    <w:rsid w:val="00654A24"/>
    <w:rsid w:val="00655B5D"/>
    <w:rsid w:val="00656770"/>
    <w:rsid w:val="006605BA"/>
    <w:rsid w:val="00660AAB"/>
    <w:rsid w:val="0066395F"/>
    <w:rsid w:val="0066455A"/>
    <w:rsid w:val="00664AC0"/>
    <w:rsid w:val="00665E06"/>
    <w:rsid w:val="00666C23"/>
    <w:rsid w:val="00667BF3"/>
    <w:rsid w:val="006703C8"/>
    <w:rsid w:val="00670C67"/>
    <w:rsid w:val="00671675"/>
    <w:rsid w:val="00672952"/>
    <w:rsid w:val="00673103"/>
    <w:rsid w:val="006751EA"/>
    <w:rsid w:val="00675668"/>
    <w:rsid w:val="006758F5"/>
    <w:rsid w:val="0068130B"/>
    <w:rsid w:val="00681BD4"/>
    <w:rsid w:val="0068242B"/>
    <w:rsid w:val="00682710"/>
    <w:rsid w:val="0068333D"/>
    <w:rsid w:val="00684A55"/>
    <w:rsid w:val="00684EBD"/>
    <w:rsid w:val="0068544D"/>
    <w:rsid w:val="00685A17"/>
    <w:rsid w:val="00685ECF"/>
    <w:rsid w:val="00686587"/>
    <w:rsid w:val="0069137A"/>
    <w:rsid w:val="00691FB0"/>
    <w:rsid w:val="00692193"/>
    <w:rsid w:val="00693499"/>
    <w:rsid w:val="00694868"/>
    <w:rsid w:val="00694A01"/>
    <w:rsid w:val="006957C2"/>
    <w:rsid w:val="0069604D"/>
    <w:rsid w:val="006960F9"/>
    <w:rsid w:val="00696BC7"/>
    <w:rsid w:val="006A0DD1"/>
    <w:rsid w:val="006A1124"/>
    <w:rsid w:val="006A2C51"/>
    <w:rsid w:val="006A4244"/>
    <w:rsid w:val="006A5125"/>
    <w:rsid w:val="006A5153"/>
    <w:rsid w:val="006A5A4E"/>
    <w:rsid w:val="006A5D77"/>
    <w:rsid w:val="006A7019"/>
    <w:rsid w:val="006B0603"/>
    <w:rsid w:val="006B0622"/>
    <w:rsid w:val="006B0B8A"/>
    <w:rsid w:val="006B0D8B"/>
    <w:rsid w:val="006B1603"/>
    <w:rsid w:val="006B2975"/>
    <w:rsid w:val="006B2B01"/>
    <w:rsid w:val="006B43EA"/>
    <w:rsid w:val="006B4EBD"/>
    <w:rsid w:val="006B50D0"/>
    <w:rsid w:val="006C1A61"/>
    <w:rsid w:val="006C1BA5"/>
    <w:rsid w:val="006C1E20"/>
    <w:rsid w:val="006C1F22"/>
    <w:rsid w:val="006C1F33"/>
    <w:rsid w:val="006C30D2"/>
    <w:rsid w:val="006C3A37"/>
    <w:rsid w:val="006C3C75"/>
    <w:rsid w:val="006C4251"/>
    <w:rsid w:val="006C425D"/>
    <w:rsid w:val="006C5C05"/>
    <w:rsid w:val="006C70E5"/>
    <w:rsid w:val="006C7BA0"/>
    <w:rsid w:val="006C7F44"/>
    <w:rsid w:val="006D18E5"/>
    <w:rsid w:val="006D2359"/>
    <w:rsid w:val="006D2567"/>
    <w:rsid w:val="006D2AB8"/>
    <w:rsid w:val="006D2AC6"/>
    <w:rsid w:val="006D38FC"/>
    <w:rsid w:val="006D450B"/>
    <w:rsid w:val="006D48EF"/>
    <w:rsid w:val="006D4946"/>
    <w:rsid w:val="006D633A"/>
    <w:rsid w:val="006D648B"/>
    <w:rsid w:val="006D7C95"/>
    <w:rsid w:val="006E1F39"/>
    <w:rsid w:val="006E2F10"/>
    <w:rsid w:val="006E3A08"/>
    <w:rsid w:val="006E3D82"/>
    <w:rsid w:val="006E40D1"/>
    <w:rsid w:val="006E4642"/>
    <w:rsid w:val="006E5279"/>
    <w:rsid w:val="006E5B47"/>
    <w:rsid w:val="006E5E94"/>
    <w:rsid w:val="006E5FB0"/>
    <w:rsid w:val="006E755D"/>
    <w:rsid w:val="006E78DD"/>
    <w:rsid w:val="006F04CC"/>
    <w:rsid w:val="006F180F"/>
    <w:rsid w:val="006F1C62"/>
    <w:rsid w:val="006F26A5"/>
    <w:rsid w:val="006F283B"/>
    <w:rsid w:val="006F3E87"/>
    <w:rsid w:val="006F3FAE"/>
    <w:rsid w:val="006F4A3B"/>
    <w:rsid w:val="006F57FB"/>
    <w:rsid w:val="006F6ED0"/>
    <w:rsid w:val="00700B2C"/>
    <w:rsid w:val="00700F28"/>
    <w:rsid w:val="00701370"/>
    <w:rsid w:val="007015F2"/>
    <w:rsid w:val="00702ACE"/>
    <w:rsid w:val="0070306B"/>
    <w:rsid w:val="00703F21"/>
    <w:rsid w:val="00704B94"/>
    <w:rsid w:val="00704FD8"/>
    <w:rsid w:val="00705629"/>
    <w:rsid w:val="00706587"/>
    <w:rsid w:val="00710776"/>
    <w:rsid w:val="00711A6F"/>
    <w:rsid w:val="00711C9D"/>
    <w:rsid w:val="00712414"/>
    <w:rsid w:val="00712E1F"/>
    <w:rsid w:val="0071389F"/>
    <w:rsid w:val="00713DF0"/>
    <w:rsid w:val="007141F4"/>
    <w:rsid w:val="00715222"/>
    <w:rsid w:val="0071612E"/>
    <w:rsid w:val="0071663A"/>
    <w:rsid w:val="00717DED"/>
    <w:rsid w:val="007202E7"/>
    <w:rsid w:val="00720530"/>
    <w:rsid w:val="00720CC3"/>
    <w:rsid w:val="007213AB"/>
    <w:rsid w:val="007221D5"/>
    <w:rsid w:val="00723FBF"/>
    <w:rsid w:val="007254FB"/>
    <w:rsid w:val="00725BA0"/>
    <w:rsid w:val="00726A31"/>
    <w:rsid w:val="00726CA4"/>
    <w:rsid w:val="00727FC2"/>
    <w:rsid w:val="00730E15"/>
    <w:rsid w:val="00731B56"/>
    <w:rsid w:val="00733880"/>
    <w:rsid w:val="007347F3"/>
    <w:rsid w:val="00734FF7"/>
    <w:rsid w:val="00735B7F"/>
    <w:rsid w:val="007360FF"/>
    <w:rsid w:val="00736830"/>
    <w:rsid w:val="00736CCA"/>
    <w:rsid w:val="0073725A"/>
    <w:rsid w:val="0074070C"/>
    <w:rsid w:val="0074109F"/>
    <w:rsid w:val="0074160B"/>
    <w:rsid w:val="007422E6"/>
    <w:rsid w:val="00743282"/>
    <w:rsid w:val="00743BAD"/>
    <w:rsid w:val="00743CB4"/>
    <w:rsid w:val="00744137"/>
    <w:rsid w:val="00744C86"/>
    <w:rsid w:val="00744F24"/>
    <w:rsid w:val="00745850"/>
    <w:rsid w:val="00745DF4"/>
    <w:rsid w:val="00746690"/>
    <w:rsid w:val="00746B52"/>
    <w:rsid w:val="00746D5C"/>
    <w:rsid w:val="00746D80"/>
    <w:rsid w:val="007508FF"/>
    <w:rsid w:val="007510F7"/>
    <w:rsid w:val="00751470"/>
    <w:rsid w:val="00751D28"/>
    <w:rsid w:val="0075232F"/>
    <w:rsid w:val="007532ED"/>
    <w:rsid w:val="0075351A"/>
    <w:rsid w:val="00754123"/>
    <w:rsid w:val="0075781E"/>
    <w:rsid w:val="00760112"/>
    <w:rsid w:val="007612A7"/>
    <w:rsid w:val="00762305"/>
    <w:rsid w:val="007629C6"/>
    <w:rsid w:val="00762B0C"/>
    <w:rsid w:val="00763262"/>
    <w:rsid w:val="00763B9D"/>
    <w:rsid w:val="007642AA"/>
    <w:rsid w:val="00765FF8"/>
    <w:rsid w:val="00766834"/>
    <w:rsid w:val="00766FFF"/>
    <w:rsid w:val="00767BCC"/>
    <w:rsid w:val="00770A96"/>
    <w:rsid w:val="00771053"/>
    <w:rsid w:val="007712F6"/>
    <w:rsid w:val="007717CF"/>
    <w:rsid w:val="0077220D"/>
    <w:rsid w:val="00772575"/>
    <w:rsid w:val="00772826"/>
    <w:rsid w:val="00772F5A"/>
    <w:rsid w:val="00773BED"/>
    <w:rsid w:val="007753DA"/>
    <w:rsid w:val="007762D8"/>
    <w:rsid w:val="00776F72"/>
    <w:rsid w:val="00777311"/>
    <w:rsid w:val="00777D4D"/>
    <w:rsid w:val="00777F9D"/>
    <w:rsid w:val="00780127"/>
    <w:rsid w:val="00781DF5"/>
    <w:rsid w:val="00784ADA"/>
    <w:rsid w:val="0079095F"/>
    <w:rsid w:val="00791796"/>
    <w:rsid w:val="00792ABE"/>
    <w:rsid w:val="00792C5D"/>
    <w:rsid w:val="00793106"/>
    <w:rsid w:val="007942AF"/>
    <w:rsid w:val="007961BF"/>
    <w:rsid w:val="0079650B"/>
    <w:rsid w:val="00796FB4"/>
    <w:rsid w:val="00797479"/>
    <w:rsid w:val="007977A6"/>
    <w:rsid w:val="007979DB"/>
    <w:rsid w:val="007A12F2"/>
    <w:rsid w:val="007A167B"/>
    <w:rsid w:val="007A16B0"/>
    <w:rsid w:val="007A1D2C"/>
    <w:rsid w:val="007A35E3"/>
    <w:rsid w:val="007A392C"/>
    <w:rsid w:val="007A3BEB"/>
    <w:rsid w:val="007A5374"/>
    <w:rsid w:val="007A620C"/>
    <w:rsid w:val="007A769B"/>
    <w:rsid w:val="007A7B00"/>
    <w:rsid w:val="007B0080"/>
    <w:rsid w:val="007B0949"/>
    <w:rsid w:val="007B0E64"/>
    <w:rsid w:val="007B0F1F"/>
    <w:rsid w:val="007B1496"/>
    <w:rsid w:val="007B1D32"/>
    <w:rsid w:val="007B21B9"/>
    <w:rsid w:val="007B2C11"/>
    <w:rsid w:val="007B3280"/>
    <w:rsid w:val="007B397F"/>
    <w:rsid w:val="007B47C7"/>
    <w:rsid w:val="007B56A2"/>
    <w:rsid w:val="007B590B"/>
    <w:rsid w:val="007B6498"/>
    <w:rsid w:val="007B6FAF"/>
    <w:rsid w:val="007B7BB7"/>
    <w:rsid w:val="007C0A85"/>
    <w:rsid w:val="007C0D1D"/>
    <w:rsid w:val="007C18C9"/>
    <w:rsid w:val="007C19A9"/>
    <w:rsid w:val="007C3247"/>
    <w:rsid w:val="007C4152"/>
    <w:rsid w:val="007C4B8F"/>
    <w:rsid w:val="007C4C1A"/>
    <w:rsid w:val="007C5F32"/>
    <w:rsid w:val="007C64CE"/>
    <w:rsid w:val="007C7A02"/>
    <w:rsid w:val="007C7C9B"/>
    <w:rsid w:val="007D0CF3"/>
    <w:rsid w:val="007D13B1"/>
    <w:rsid w:val="007D16B6"/>
    <w:rsid w:val="007D56BC"/>
    <w:rsid w:val="007D5E02"/>
    <w:rsid w:val="007D68E7"/>
    <w:rsid w:val="007E256E"/>
    <w:rsid w:val="007E31D8"/>
    <w:rsid w:val="007E434E"/>
    <w:rsid w:val="007E5788"/>
    <w:rsid w:val="007F026E"/>
    <w:rsid w:val="007F02F6"/>
    <w:rsid w:val="007F2D7E"/>
    <w:rsid w:val="007F3C3F"/>
    <w:rsid w:val="007F3DA4"/>
    <w:rsid w:val="007F488D"/>
    <w:rsid w:val="007F60BC"/>
    <w:rsid w:val="007F676F"/>
    <w:rsid w:val="007F6FC3"/>
    <w:rsid w:val="007F7E12"/>
    <w:rsid w:val="0080016D"/>
    <w:rsid w:val="00800237"/>
    <w:rsid w:val="00800D05"/>
    <w:rsid w:val="008017F2"/>
    <w:rsid w:val="00801B6D"/>
    <w:rsid w:val="00802B74"/>
    <w:rsid w:val="00803E19"/>
    <w:rsid w:val="00804FAF"/>
    <w:rsid w:val="008052A8"/>
    <w:rsid w:val="00805DEE"/>
    <w:rsid w:val="008065FC"/>
    <w:rsid w:val="008072AA"/>
    <w:rsid w:val="00810071"/>
    <w:rsid w:val="008141EE"/>
    <w:rsid w:val="00814A0C"/>
    <w:rsid w:val="008150D1"/>
    <w:rsid w:val="00815266"/>
    <w:rsid w:val="00815517"/>
    <w:rsid w:val="00815EF9"/>
    <w:rsid w:val="00817580"/>
    <w:rsid w:val="008177EE"/>
    <w:rsid w:val="008178F4"/>
    <w:rsid w:val="00817C71"/>
    <w:rsid w:val="00817F12"/>
    <w:rsid w:val="0082000E"/>
    <w:rsid w:val="008206BC"/>
    <w:rsid w:val="00821AFC"/>
    <w:rsid w:val="0082290B"/>
    <w:rsid w:val="0082290E"/>
    <w:rsid w:val="00823447"/>
    <w:rsid w:val="00823C98"/>
    <w:rsid w:val="00824F14"/>
    <w:rsid w:val="008258F9"/>
    <w:rsid w:val="00827BF3"/>
    <w:rsid w:val="00830619"/>
    <w:rsid w:val="00830FBA"/>
    <w:rsid w:val="0083188C"/>
    <w:rsid w:val="0083330C"/>
    <w:rsid w:val="00834655"/>
    <w:rsid w:val="00834B02"/>
    <w:rsid w:val="00836A61"/>
    <w:rsid w:val="00836E86"/>
    <w:rsid w:val="00837A08"/>
    <w:rsid w:val="008405EA"/>
    <w:rsid w:val="00840889"/>
    <w:rsid w:val="008408A7"/>
    <w:rsid w:val="00840978"/>
    <w:rsid w:val="00840AFB"/>
    <w:rsid w:val="008423DC"/>
    <w:rsid w:val="00842E55"/>
    <w:rsid w:val="00843F79"/>
    <w:rsid w:val="008445AC"/>
    <w:rsid w:val="00845820"/>
    <w:rsid w:val="00845C7F"/>
    <w:rsid w:val="00846B8A"/>
    <w:rsid w:val="00847143"/>
    <w:rsid w:val="00847333"/>
    <w:rsid w:val="00847BC0"/>
    <w:rsid w:val="0085167E"/>
    <w:rsid w:val="00853E02"/>
    <w:rsid w:val="008563F5"/>
    <w:rsid w:val="008575CC"/>
    <w:rsid w:val="00857910"/>
    <w:rsid w:val="008618E7"/>
    <w:rsid w:val="00862351"/>
    <w:rsid w:val="00862746"/>
    <w:rsid w:val="00863268"/>
    <w:rsid w:val="00863283"/>
    <w:rsid w:val="00864B36"/>
    <w:rsid w:val="00865712"/>
    <w:rsid w:val="00865A1F"/>
    <w:rsid w:val="00865B03"/>
    <w:rsid w:val="0086622F"/>
    <w:rsid w:val="00867287"/>
    <w:rsid w:val="00867CDE"/>
    <w:rsid w:val="00870D41"/>
    <w:rsid w:val="00870E8E"/>
    <w:rsid w:val="00871553"/>
    <w:rsid w:val="00871A45"/>
    <w:rsid w:val="00872B36"/>
    <w:rsid w:val="008737DF"/>
    <w:rsid w:val="00873DAD"/>
    <w:rsid w:val="00874080"/>
    <w:rsid w:val="00874BE5"/>
    <w:rsid w:val="00875050"/>
    <w:rsid w:val="00875894"/>
    <w:rsid w:val="00875BB7"/>
    <w:rsid w:val="008762BE"/>
    <w:rsid w:val="00876406"/>
    <w:rsid w:val="00876A55"/>
    <w:rsid w:val="008801C8"/>
    <w:rsid w:val="00881467"/>
    <w:rsid w:val="0088170A"/>
    <w:rsid w:val="00883FEE"/>
    <w:rsid w:val="0088492C"/>
    <w:rsid w:val="0088523A"/>
    <w:rsid w:val="008857EA"/>
    <w:rsid w:val="00885F00"/>
    <w:rsid w:val="00886D78"/>
    <w:rsid w:val="00887754"/>
    <w:rsid w:val="0088775B"/>
    <w:rsid w:val="00887BBD"/>
    <w:rsid w:val="00887E73"/>
    <w:rsid w:val="00890478"/>
    <w:rsid w:val="00892679"/>
    <w:rsid w:val="008931D3"/>
    <w:rsid w:val="00894DBB"/>
    <w:rsid w:val="008956EF"/>
    <w:rsid w:val="00897F76"/>
    <w:rsid w:val="008A09DF"/>
    <w:rsid w:val="008A15D8"/>
    <w:rsid w:val="008A1737"/>
    <w:rsid w:val="008A1F27"/>
    <w:rsid w:val="008A2248"/>
    <w:rsid w:val="008A2279"/>
    <w:rsid w:val="008A23F5"/>
    <w:rsid w:val="008A2AB6"/>
    <w:rsid w:val="008A3F5D"/>
    <w:rsid w:val="008A542D"/>
    <w:rsid w:val="008A5B33"/>
    <w:rsid w:val="008A6B1E"/>
    <w:rsid w:val="008A7AB6"/>
    <w:rsid w:val="008B16AF"/>
    <w:rsid w:val="008B1EDD"/>
    <w:rsid w:val="008B2C43"/>
    <w:rsid w:val="008B33A0"/>
    <w:rsid w:val="008B6F9D"/>
    <w:rsid w:val="008C0078"/>
    <w:rsid w:val="008C007E"/>
    <w:rsid w:val="008C04BE"/>
    <w:rsid w:val="008C08F3"/>
    <w:rsid w:val="008C0DD3"/>
    <w:rsid w:val="008C10CB"/>
    <w:rsid w:val="008C178F"/>
    <w:rsid w:val="008C1A14"/>
    <w:rsid w:val="008C3A36"/>
    <w:rsid w:val="008C3A85"/>
    <w:rsid w:val="008C47DE"/>
    <w:rsid w:val="008C481C"/>
    <w:rsid w:val="008C4B5F"/>
    <w:rsid w:val="008C4FD1"/>
    <w:rsid w:val="008C6FD4"/>
    <w:rsid w:val="008C7602"/>
    <w:rsid w:val="008D00E0"/>
    <w:rsid w:val="008D0D87"/>
    <w:rsid w:val="008D1D12"/>
    <w:rsid w:val="008D27AC"/>
    <w:rsid w:val="008D3101"/>
    <w:rsid w:val="008D4061"/>
    <w:rsid w:val="008D43DB"/>
    <w:rsid w:val="008D48AB"/>
    <w:rsid w:val="008D5097"/>
    <w:rsid w:val="008D51D2"/>
    <w:rsid w:val="008D6B1A"/>
    <w:rsid w:val="008D7A93"/>
    <w:rsid w:val="008D7DD7"/>
    <w:rsid w:val="008E0DE3"/>
    <w:rsid w:val="008E0EEE"/>
    <w:rsid w:val="008E2FA3"/>
    <w:rsid w:val="008E474E"/>
    <w:rsid w:val="008E49C7"/>
    <w:rsid w:val="008E56C9"/>
    <w:rsid w:val="008E7790"/>
    <w:rsid w:val="008F04BF"/>
    <w:rsid w:val="008F0855"/>
    <w:rsid w:val="008F1E8C"/>
    <w:rsid w:val="008F28FE"/>
    <w:rsid w:val="008F2A52"/>
    <w:rsid w:val="008F3CDD"/>
    <w:rsid w:val="008F4BCE"/>
    <w:rsid w:val="008F5E6B"/>
    <w:rsid w:val="008F6845"/>
    <w:rsid w:val="008F6C81"/>
    <w:rsid w:val="008F6DD0"/>
    <w:rsid w:val="008F78FE"/>
    <w:rsid w:val="009012FD"/>
    <w:rsid w:val="00901488"/>
    <w:rsid w:val="00901614"/>
    <w:rsid w:val="0090318C"/>
    <w:rsid w:val="00903B40"/>
    <w:rsid w:val="00905B7E"/>
    <w:rsid w:val="00905DC2"/>
    <w:rsid w:val="009065A3"/>
    <w:rsid w:val="00906801"/>
    <w:rsid w:val="009072AB"/>
    <w:rsid w:val="009074DD"/>
    <w:rsid w:val="0090771A"/>
    <w:rsid w:val="00907E60"/>
    <w:rsid w:val="009105AE"/>
    <w:rsid w:val="00911A58"/>
    <w:rsid w:val="00911FDF"/>
    <w:rsid w:val="00912585"/>
    <w:rsid w:val="0091288E"/>
    <w:rsid w:val="0091289A"/>
    <w:rsid w:val="00912FB8"/>
    <w:rsid w:val="0091301D"/>
    <w:rsid w:val="0091561A"/>
    <w:rsid w:val="0091597A"/>
    <w:rsid w:val="009202DF"/>
    <w:rsid w:val="009204A2"/>
    <w:rsid w:val="00920E7D"/>
    <w:rsid w:val="00921AA5"/>
    <w:rsid w:val="00921EF1"/>
    <w:rsid w:val="00923094"/>
    <w:rsid w:val="00923654"/>
    <w:rsid w:val="009268A5"/>
    <w:rsid w:val="0092791D"/>
    <w:rsid w:val="00927927"/>
    <w:rsid w:val="00927C92"/>
    <w:rsid w:val="00927DDD"/>
    <w:rsid w:val="00930999"/>
    <w:rsid w:val="00930CF0"/>
    <w:rsid w:val="00930EC6"/>
    <w:rsid w:val="00931A5A"/>
    <w:rsid w:val="00931E2B"/>
    <w:rsid w:val="00932778"/>
    <w:rsid w:val="0093292D"/>
    <w:rsid w:val="00932C79"/>
    <w:rsid w:val="009341BF"/>
    <w:rsid w:val="00934E98"/>
    <w:rsid w:val="00934F6C"/>
    <w:rsid w:val="00936721"/>
    <w:rsid w:val="00936BB9"/>
    <w:rsid w:val="00937E1C"/>
    <w:rsid w:val="00940703"/>
    <w:rsid w:val="0094078F"/>
    <w:rsid w:val="00940895"/>
    <w:rsid w:val="00941759"/>
    <w:rsid w:val="0094182D"/>
    <w:rsid w:val="0094222E"/>
    <w:rsid w:val="009436AD"/>
    <w:rsid w:val="009437F9"/>
    <w:rsid w:val="00943B50"/>
    <w:rsid w:val="0094687A"/>
    <w:rsid w:val="00946C64"/>
    <w:rsid w:val="00946C94"/>
    <w:rsid w:val="00947469"/>
    <w:rsid w:val="00947CAE"/>
    <w:rsid w:val="00947CB2"/>
    <w:rsid w:val="00951926"/>
    <w:rsid w:val="00951F42"/>
    <w:rsid w:val="009522C9"/>
    <w:rsid w:val="009534E3"/>
    <w:rsid w:val="00953D62"/>
    <w:rsid w:val="00954D17"/>
    <w:rsid w:val="00954E83"/>
    <w:rsid w:val="00954FCA"/>
    <w:rsid w:val="009579BF"/>
    <w:rsid w:val="00957C72"/>
    <w:rsid w:val="009627BC"/>
    <w:rsid w:val="00962ED6"/>
    <w:rsid w:val="00963439"/>
    <w:rsid w:val="00963D01"/>
    <w:rsid w:val="00964C9D"/>
    <w:rsid w:val="009650BF"/>
    <w:rsid w:val="00965FB3"/>
    <w:rsid w:val="00966555"/>
    <w:rsid w:val="00967D99"/>
    <w:rsid w:val="00970286"/>
    <w:rsid w:val="00970572"/>
    <w:rsid w:val="00970900"/>
    <w:rsid w:val="0097239D"/>
    <w:rsid w:val="00972AD6"/>
    <w:rsid w:val="00972EBA"/>
    <w:rsid w:val="009738DC"/>
    <w:rsid w:val="00973B45"/>
    <w:rsid w:val="0097443F"/>
    <w:rsid w:val="00974689"/>
    <w:rsid w:val="0097717C"/>
    <w:rsid w:val="00977968"/>
    <w:rsid w:val="0098029D"/>
    <w:rsid w:val="009805C8"/>
    <w:rsid w:val="009808E6"/>
    <w:rsid w:val="009823DF"/>
    <w:rsid w:val="0098350A"/>
    <w:rsid w:val="00983979"/>
    <w:rsid w:val="00983D2F"/>
    <w:rsid w:val="00984AF2"/>
    <w:rsid w:val="00984D9F"/>
    <w:rsid w:val="00985173"/>
    <w:rsid w:val="00985BD3"/>
    <w:rsid w:val="00985DF1"/>
    <w:rsid w:val="0098671E"/>
    <w:rsid w:val="0098753C"/>
    <w:rsid w:val="009877DD"/>
    <w:rsid w:val="00987DE4"/>
    <w:rsid w:val="00990A6A"/>
    <w:rsid w:val="00990FE6"/>
    <w:rsid w:val="009924F5"/>
    <w:rsid w:val="00992748"/>
    <w:rsid w:val="009928AB"/>
    <w:rsid w:val="009938C2"/>
    <w:rsid w:val="00994488"/>
    <w:rsid w:val="00994A88"/>
    <w:rsid w:val="00995724"/>
    <w:rsid w:val="00995798"/>
    <w:rsid w:val="0099671F"/>
    <w:rsid w:val="00996724"/>
    <w:rsid w:val="009A033A"/>
    <w:rsid w:val="009A116B"/>
    <w:rsid w:val="009A1570"/>
    <w:rsid w:val="009A2608"/>
    <w:rsid w:val="009A2A11"/>
    <w:rsid w:val="009A364F"/>
    <w:rsid w:val="009A3AE3"/>
    <w:rsid w:val="009A3EEC"/>
    <w:rsid w:val="009A401B"/>
    <w:rsid w:val="009A55A2"/>
    <w:rsid w:val="009A5BC3"/>
    <w:rsid w:val="009A5C03"/>
    <w:rsid w:val="009A5E09"/>
    <w:rsid w:val="009A68E7"/>
    <w:rsid w:val="009A6E36"/>
    <w:rsid w:val="009A7343"/>
    <w:rsid w:val="009B0E38"/>
    <w:rsid w:val="009B11A8"/>
    <w:rsid w:val="009B1CDF"/>
    <w:rsid w:val="009B2AC1"/>
    <w:rsid w:val="009B42E7"/>
    <w:rsid w:val="009B4447"/>
    <w:rsid w:val="009B6AE0"/>
    <w:rsid w:val="009B6D93"/>
    <w:rsid w:val="009B72EB"/>
    <w:rsid w:val="009B7411"/>
    <w:rsid w:val="009C0035"/>
    <w:rsid w:val="009C0574"/>
    <w:rsid w:val="009C0FB2"/>
    <w:rsid w:val="009C27F7"/>
    <w:rsid w:val="009C351E"/>
    <w:rsid w:val="009C3852"/>
    <w:rsid w:val="009C495F"/>
    <w:rsid w:val="009C7C96"/>
    <w:rsid w:val="009D1669"/>
    <w:rsid w:val="009D1B9D"/>
    <w:rsid w:val="009D239D"/>
    <w:rsid w:val="009D26F6"/>
    <w:rsid w:val="009D504C"/>
    <w:rsid w:val="009D5353"/>
    <w:rsid w:val="009D5CAF"/>
    <w:rsid w:val="009D5E3D"/>
    <w:rsid w:val="009D6520"/>
    <w:rsid w:val="009D7E2D"/>
    <w:rsid w:val="009E0624"/>
    <w:rsid w:val="009E0803"/>
    <w:rsid w:val="009E0A01"/>
    <w:rsid w:val="009E0A5F"/>
    <w:rsid w:val="009E1A6B"/>
    <w:rsid w:val="009E1B2A"/>
    <w:rsid w:val="009E227F"/>
    <w:rsid w:val="009E278D"/>
    <w:rsid w:val="009E3799"/>
    <w:rsid w:val="009E4F6A"/>
    <w:rsid w:val="009E551C"/>
    <w:rsid w:val="009E683F"/>
    <w:rsid w:val="009E6D44"/>
    <w:rsid w:val="009E7306"/>
    <w:rsid w:val="009E773C"/>
    <w:rsid w:val="009F0A95"/>
    <w:rsid w:val="009F0ED9"/>
    <w:rsid w:val="009F0F21"/>
    <w:rsid w:val="009F13AE"/>
    <w:rsid w:val="009F146E"/>
    <w:rsid w:val="009F1719"/>
    <w:rsid w:val="009F2836"/>
    <w:rsid w:val="009F4C5C"/>
    <w:rsid w:val="009F6CDD"/>
    <w:rsid w:val="009F6E8B"/>
    <w:rsid w:val="009F70D2"/>
    <w:rsid w:val="009F7114"/>
    <w:rsid w:val="009F7EE1"/>
    <w:rsid w:val="00A00C22"/>
    <w:rsid w:val="00A01340"/>
    <w:rsid w:val="00A018DB"/>
    <w:rsid w:val="00A0220C"/>
    <w:rsid w:val="00A02876"/>
    <w:rsid w:val="00A0289B"/>
    <w:rsid w:val="00A0293A"/>
    <w:rsid w:val="00A0328C"/>
    <w:rsid w:val="00A0342F"/>
    <w:rsid w:val="00A03A8B"/>
    <w:rsid w:val="00A0482A"/>
    <w:rsid w:val="00A04DCA"/>
    <w:rsid w:val="00A05AF4"/>
    <w:rsid w:val="00A05BFF"/>
    <w:rsid w:val="00A0703D"/>
    <w:rsid w:val="00A0730B"/>
    <w:rsid w:val="00A079A3"/>
    <w:rsid w:val="00A07E97"/>
    <w:rsid w:val="00A10327"/>
    <w:rsid w:val="00A10830"/>
    <w:rsid w:val="00A10852"/>
    <w:rsid w:val="00A1134A"/>
    <w:rsid w:val="00A12403"/>
    <w:rsid w:val="00A1266C"/>
    <w:rsid w:val="00A12C17"/>
    <w:rsid w:val="00A13B22"/>
    <w:rsid w:val="00A1421E"/>
    <w:rsid w:val="00A146AC"/>
    <w:rsid w:val="00A15000"/>
    <w:rsid w:val="00A1526C"/>
    <w:rsid w:val="00A152A2"/>
    <w:rsid w:val="00A16320"/>
    <w:rsid w:val="00A17823"/>
    <w:rsid w:val="00A20C45"/>
    <w:rsid w:val="00A21196"/>
    <w:rsid w:val="00A22CEF"/>
    <w:rsid w:val="00A230E0"/>
    <w:rsid w:val="00A23201"/>
    <w:rsid w:val="00A23701"/>
    <w:rsid w:val="00A23E98"/>
    <w:rsid w:val="00A24124"/>
    <w:rsid w:val="00A243B6"/>
    <w:rsid w:val="00A24461"/>
    <w:rsid w:val="00A259E0"/>
    <w:rsid w:val="00A25CB9"/>
    <w:rsid w:val="00A25DEC"/>
    <w:rsid w:val="00A26210"/>
    <w:rsid w:val="00A26317"/>
    <w:rsid w:val="00A2682B"/>
    <w:rsid w:val="00A26A6E"/>
    <w:rsid w:val="00A2701B"/>
    <w:rsid w:val="00A3083A"/>
    <w:rsid w:val="00A3168B"/>
    <w:rsid w:val="00A31FC2"/>
    <w:rsid w:val="00A321F4"/>
    <w:rsid w:val="00A3284C"/>
    <w:rsid w:val="00A35C20"/>
    <w:rsid w:val="00A35C27"/>
    <w:rsid w:val="00A36090"/>
    <w:rsid w:val="00A4064C"/>
    <w:rsid w:val="00A4066C"/>
    <w:rsid w:val="00A41EDB"/>
    <w:rsid w:val="00A41F2C"/>
    <w:rsid w:val="00A41FAE"/>
    <w:rsid w:val="00A42E98"/>
    <w:rsid w:val="00A43969"/>
    <w:rsid w:val="00A471C9"/>
    <w:rsid w:val="00A475A9"/>
    <w:rsid w:val="00A479E6"/>
    <w:rsid w:val="00A514C2"/>
    <w:rsid w:val="00A52FE4"/>
    <w:rsid w:val="00A54184"/>
    <w:rsid w:val="00A55BBC"/>
    <w:rsid w:val="00A55DE9"/>
    <w:rsid w:val="00A56970"/>
    <w:rsid w:val="00A57B1D"/>
    <w:rsid w:val="00A6108E"/>
    <w:rsid w:val="00A616A5"/>
    <w:rsid w:val="00A61E71"/>
    <w:rsid w:val="00A61F0A"/>
    <w:rsid w:val="00A62325"/>
    <w:rsid w:val="00A638E3"/>
    <w:rsid w:val="00A639C2"/>
    <w:rsid w:val="00A64002"/>
    <w:rsid w:val="00A647A0"/>
    <w:rsid w:val="00A669D5"/>
    <w:rsid w:val="00A671F3"/>
    <w:rsid w:val="00A67378"/>
    <w:rsid w:val="00A67D2A"/>
    <w:rsid w:val="00A72834"/>
    <w:rsid w:val="00A73B34"/>
    <w:rsid w:val="00A74BDF"/>
    <w:rsid w:val="00A75D2F"/>
    <w:rsid w:val="00A763C4"/>
    <w:rsid w:val="00A76EFE"/>
    <w:rsid w:val="00A778C9"/>
    <w:rsid w:val="00A77E52"/>
    <w:rsid w:val="00A77EAF"/>
    <w:rsid w:val="00A800C4"/>
    <w:rsid w:val="00A82134"/>
    <w:rsid w:val="00A82403"/>
    <w:rsid w:val="00A83819"/>
    <w:rsid w:val="00A83BAC"/>
    <w:rsid w:val="00A84C98"/>
    <w:rsid w:val="00A84F91"/>
    <w:rsid w:val="00A85550"/>
    <w:rsid w:val="00A8665B"/>
    <w:rsid w:val="00A869D3"/>
    <w:rsid w:val="00A86E25"/>
    <w:rsid w:val="00A8737A"/>
    <w:rsid w:val="00A87A27"/>
    <w:rsid w:val="00A87ACD"/>
    <w:rsid w:val="00A91395"/>
    <w:rsid w:val="00A9262D"/>
    <w:rsid w:val="00A9380B"/>
    <w:rsid w:val="00A94D2E"/>
    <w:rsid w:val="00A950A3"/>
    <w:rsid w:val="00A965E9"/>
    <w:rsid w:val="00A96B3E"/>
    <w:rsid w:val="00AA066E"/>
    <w:rsid w:val="00AA0CAB"/>
    <w:rsid w:val="00AA0E66"/>
    <w:rsid w:val="00AA1F86"/>
    <w:rsid w:val="00AA3E95"/>
    <w:rsid w:val="00AA52B9"/>
    <w:rsid w:val="00AA5D18"/>
    <w:rsid w:val="00AA635E"/>
    <w:rsid w:val="00AA6B29"/>
    <w:rsid w:val="00AA730A"/>
    <w:rsid w:val="00AA7A19"/>
    <w:rsid w:val="00AB02FB"/>
    <w:rsid w:val="00AB06AE"/>
    <w:rsid w:val="00AB11C8"/>
    <w:rsid w:val="00AB1309"/>
    <w:rsid w:val="00AB3EC5"/>
    <w:rsid w:val="00AB478D"/>
    <w:rsid w:val="00AB4B8C"/>
    <w:rsid w:val="00AB4CD0"/>
    <w:rsid w:val="00AB6EFF"/>
    <w:rsid w:val="00AB7D77"/>
    <w:rsid w:val="00AC04B8"/>
    <w:rsid w:val="00AC13F1"/>
    <w:rsid w:val="00AC40D8"/>
    <w:rsid w:val="00AC5ABE"/>
    <w:rsid w:val="00AC6A2E"/>
    <w:rsid w:val="00AC7041"/>
    <w:rsid w:val="00AD227A"/>
    <w:rsid w:val="00AD34BB"/>
    <w:rsid w:val="00AD3CF5"/>
    <w:rsid w:val="00AD3E4E"/>
    <w:rsid w:val="00AD3F1A"/>
    <w:rsid w:val="00AD4634"/>
    <w:rsid w:val="00AD571F"/>
    <w:rsid w:val="00AD64FA"/>
    <w:rsid w:val="00AE0A4B"/>
    <w:rsid w:val="00AE28D2"/>
    <w:rsid w:val="00AE33DE"/>
    <w:rsid w:val="00AE4369"/>
    <w:rsid w:val="00AE4B5B"/>
    <w:rsid w:val="00AE57B0"/>
    <w:rsid w:val="00AE7345"/>
    <w:rsid w:val="00AE785E"/>
    <w:rsid w:val="00AE7C3D"/>
    <w:rsid w:val="00AF0F09"/>
    <w:rsid w:val="00AF2825"/>
    <w:rsid w:val="00AF38AF"/>
    <w:rsid w:val="00AF398D"/>
    <w:rsid w:val="00AF39BE"/>
    <w:rsid w:val="00AF41AF"/>
    <w:rsid w:val="00AF44FC"/>
    <w:rsid w:val="00AF4AB3"/>
    <w:rsid w:val="00AF4BA1"/>
    <w:rsid w:val="00AF507B"/>
    <w:rsid w:val="00AF5FE4"/>
    <w:rsid w:val="00AF7387"/>
    <w:rsid w:val="00AF73A5"/>
    <w:rsid w:val="00B00654"/>
    <w:rsid w:val="00B00E63"/>
    <w:rsid w:val="00B013E9"/>
    <w:rsid w:val="00B01931"/>
    <w:rsid w:val="00B01B5D"/>
    <w:rsid w:val="00B01ED4"/>
    <w:rsid w:val="00B022D8"/>
    <w:rsid w:val="00B02D88"/>
    <w:rsid w:val="00B0469F"/>
    <w:rsid w:val="00B04E85"/>
    <w:rsid w:val="00B05630"/>
    <w:rsid w:val="00B06859"/>
    <w:rsid w:val="00B069BF"/>
    <w:rsid w:val="00B07FE3"/>
    <w:rsid w:val="00B10C19"/>
    <w:rsid w:val="00B10D61"/>
    <w:rsid w:val="00B125EB"/>
    <w:rsid w:val="00B12BC7"/>
    <w:rsid w:val="00B13878"/>
    <w:rsid w:val="00B14664"/>
    <w:rsid w:val="00B148B4"/>
    <w:rsid w:val="00B150C7"/>
    <w:rsid w:val="00B15121"/>
    <w:rsid w:val="00B151BA"/>
    <w:rsid w:val="00B151CA"/>
    <w:rsid w:val="00B177EB"/>
    <w:rsid w:val="00B21243"/>
    <w:rsid w:val="00B2234F"/>
    <w:rsid w:val="00B22FFB"/>
    <w:rsid w:val="00B230A5"/>
    <w:rsid w:val="00B23463"/>
    <w:rsid w:val="00B25542"/>
    <w:rsid w:val="00B259E3"/>
    <w:rsid w:val="00B265AE"/>
    <w:rsid w:val="00B30540"/>
    <w:rsid w:val="00B30D86"/>
    <w:rsid w:val="00B316B5"/>
    <w:rsid w:val="00B3333D"/>
    <w:rsid w:val="00B33E5C"/>
    <w:rsid w:val="00B3540A"/>
    <w:rsid w:val="00B36C7A"/>
    <w:rsid w:val="00B37377"/>
    <w:rsid w:val="00B379EF"/>
    <w:rsid w:val="00B41A18"/>
    <w:rsid w:val="00B43DED"/>
    <w:rsid w:val="00B44A7E"/>
    <w:rsid w:val="00B44AC6"/>
    <w:rsid w:val="00B44E57"/>
    <w:rsid w:val="00B452A2"/>
    <w:rsid w:val="00B464F9"/>
    <w:rsid w:val="00B46A3C"/>
    <w:rsid w:val="00B503B6"/>
    <w:rsid w:val="00B506DD"/>
    <w:rsid w:val="00B50A12"/>
    <w:rsid w:val="00B50F81"/>
    <w:rsid w:val="00B5122A"/>
    <w:rsid w:val="00B51FB2"/>
    <w:rsid w:val="00B53CB2"/>
    <w:rsid w:val="00B54100"/>
    <w:rsid w:val="00B54382"/>
    <w:rsid w:val="00B54F81"/>
    <w:rsid w:val="00B60DF7"/>
    <w:rsid w:val="00B6136B"/>
    <w:rsid w:val="00B613B3"/>
    <w:rsid w:val="00B61B15"/>
    <w:rsid w:val="00B61EF2"/>
    <w:rsid w:val="00B635A7"/>
    <w:rsid w:val="00B63FF1"/>
    <w:rsid w:val="00B654D5"/>
    <w:rsid w:val="00B65B69"/>
    <w:rsid w:val="00B71B41"/>
    <w:rsid w:val="00B7205B"/>
    <w:rsid w:val="00B7248A"/>
    <w:rsid w:val="00B730E3"/>
    <w:rsid w:val="00B74B8F"/>
    <w:rsid w:val="00B74DB3"/>
    <w:rsid w:val="00B74E96"/>
    <w:rsid w:val="00B75722"/>
    <w:rsid w:val="00B75C18"/>
    <w:rsid w:val="00B762B9"/>
    <w:rsid w:val="00B76534"/>
    <w:rsid w:val="00B779C1"/>
    <w:rsid w:val="00B77F64"/>
    <w:rsid w:val="00B802D3"/>
    <w:rsid w:val="00B80C77"/>
    <w:rsid w:val="00B80D41"/>
    <w:rsid w:val="00B80E0E"/>
    <w:rsid w:val="00B827A3"/>
    <w:rsid w:val="00B851B6"/>
    <w:rsid w:val="00B8554D"/>
    <w:rsid w:val="00B87192"/>
    <w:rsid w:val="00B91C1A"/>
    <w:rsid w:val="00B91EC4"/>
    <w:rsid w:val="00B92A29"/>
    <w:rsid w:val="00B9348F"/>
    <w:rsid w:val="00B9393C"/>
    <w:rsid w:val="00B93A48"/>
    <w:rsid w:val="00B978C7"/>
    <w:rsid w:val="00B979E1"/>
    <w:rsid w:val="00B97D9A"/>
    <w:rsid w:val="00BA0A62"/>
    <w:rsid w:val="00BA1674"/>
    <w:rsid w:val="00BA28D4"/>
    <w:rsid w:val="00BA2DF8"/>
    <w:rsid w:val="00BA4126"/>
    <w:rsid w:val="00BA4272"/>
    <w:rsid w:val="00BA486A"/>
    <w:rsid w:val="00BA4A02"/>
    <w:rsid w:val="00BA53A3"/>
    <w:rsid w:val="00BA54AC"/>
    <w:rsid w:val="00BA5E86"/>
    <w:rsid w:val="00BA7BE9"/>
    <w:rsid w:val="00BB01B7"/>
    <w:rsid w:val="00BB2946"/>
    <w:rsid w:val="00BB39F0"/>
    <w:rsid w:val="00BB5FB2"/>
    <w:rsid w:val="00BB61B3"/>
    <w:rsid w:val="00BB6BD0"/>
    <w:rsid w:val="00BB6F09"/>
    <w:rsid w:val="00BB7B0D"/>
    <w:rsid w:val="00BC09DE"/>
    <w:rsid w:val="00BC0F23"/>
    <w:rsid w:val="00BC1156"/>
    <w:rsid w:val="00BC1F50"/>
    <w:rsid w:val="00BC1FE5"/>
    <w:rsid w:val="00BC249D"/>
    <w:rsid w:val="00BC266C"/>
    <w:rsid w:val="00BC28C3"/>
    <w:rsid w:val="00BC2A1E"/>
    <w:rsid w:val="00BC3804"/>
    <w:rsid w:val="00BC3BA7"/>
    <w:rsid w:val="00BC4137"/>
    <w:rsid w:val="00BC4322"/>
    <w:rsid w:val="00BC51F1"/>
    <w:rsid w:val="00BC5DC5"/>
    <w:rsid w:val="00BC73D5"/>
    <w:rsid w:val="00BD006C"/>
    <w:rsid w:val="00BD1802"/>
    <w:rsid w:val="00BD293C"/>
    <w:rsid w:val="00BD3E02"/>
    <w:rsid w:val="00BD555B"/>
    <w:rsid w:val="00BD5B24"/>
    <w:rsid w:val="00BD7D25"/>
    <w:rsid w:val="00BD7D6B"/>
    <w:rsid w:val="00BE06C7"/>
    <w:rsid w:val="00BE1A21"/>
    <w:rsid w:val="00BE210D"/>
    <w:rsid w:val="00BE2FE1"/>
    <w:rsid w:val="00BE3362"/>
    <w:rsid w:val="00BE5774"/>
    <w:rsid w:val="00BE5F90"/>
    <w:rsid w:val="00BE7E0F"/>
    <w:rsid w:val="00BF02D9"/>
    <w:rsid w:val="00BF0AB4"/>
    <w:rsid w:val="00BF11B6"/>
    <w:rsid w:val="00BF12D4"/>
    <w:rsid w:val="00BF2796"/>
    <w:rsid w:val="00BF2EF7"/>
    <w:rsid w:val="00BF317F"/>
    <w:rsid w:val="00BF3298"/>
    <w:rsid w:val="00BF3ADC"/>
    <w:rsid w:val="00BF3DCD"/>
    <w:rsid w:val="00BF3EFC"/>
    <w:rsid w:val="00BF4309"/>
    <w:rsid w:val="00BF440F"/>
    <w:rsid w:val="00BF4715"/>
    <w:rsid w:val="00BF63C3"/>
    <w:rsid w:val="00BF6EFA"/>
    <w:rsid w:val="00C00BA4"/>
    <w:rsid w:val="00C012AD"/>
    <w:rsid w:val="00C014B5"/>
    <w:rsid w:val="00C015CB"/>
    <w:rsid w:val="00C03881"/>
    <w:rsid w:val="00C05154"/>
    <w:rsid w:val="00C055E0"/>
    <w:rsid w:val="00C05815"/>
    <w:rsid w:val="00C06077"/>
    <w:rsid w:val="00C0682A"/>
    <w:rsid w:val="00C07CA9"/>
    <w:rsid w:val="00C10158"/>
    <w:rsid w:val="00C106F9"/>
    <w:rsid w:val="00C1230D"/>
    <w:rsid w:val="00C1290F"/>
    <w:rsid w:val="00C13C17"/>
    <w:rsid w:val="00C13C36"/>
    <w:rsid w:val="00C14C4D"/>
    <w:rsid w:val="00C1576E"/>
    <w:rsid w:val="00C15C3C"/>
    <w:rsid w:val="00C15F04"/>
    <w:rsid w:val="00C16900"/>
    <w:rsid w:val="00C16C6D"/>
    <w:rsid w:val="00C174F7"/>
    <w:rsid w:val="00C17B98"/>
    <w:rsid w:val="00C2053A"/>
    <w:rsid w:val="00C20B6E"/>
    <w:rsid w:val="00C21A0F"/>
    <w:rsid w:val="00C21B7E"/>
    <w:rsid w:val="00C23265"/>
    <w:rsid w:val="00C239B9"/>
    <w:rsid w:val="00C25042"/>
    <w:rsid w:val="00C25725"/>
    <w:rsid w:val="00C25A91"/>
    <w:rsid w:val="00C25B8A"/>
    <w:rsid w:val="00C279B9"/>
    <w:rsid w:val="00C279F5"/>
    <w:rsid w:val="00C27E34"/>
    <w:rsid w:val="00C32339"/>
    <w:rsid w:val="00C32548"/>
    <w:rsid w:val="00C32E97"/>
    <w:rsid w:val="00C3302D"/>
    <w:rsid w:val="00C3319A"/>
    <w:rsid w:val="00C34043"/>
    <w:rsid w:val="00C35745"/>
    <w:rsid w:val="00C35D90"/>
    <w:rsid w:val="00C36888"/>
    <w:rsid w:val="00C36AFB"/>
    <w:rsid w:val="00C36C9B"/>
    <w:rsid w:val="00C37613"/>
    <w:rsid w:val="00C37773"/>
    <w:rsid w:val="00C40552"/>
    <w:rsid w:val="00C4145C"/>
    <w:rsid w:val="00C41A0C"/>
    <w:rsid w:val="00C42299"/>
    <w:rsid w:val="00C42318"/>
    <w:rsid w:val="00C42492"/>
    <w:rsid w:val="00C4285D"/>
    <w:rsid w:val="00C42E44"/>
    <w:rsid w:val="00C44273"/>
    <w:rsid w:val="00C44A6A"/>
    <w:rsid w:val="00C4503A"/>
    <w:rsid w:val="00C45746"/>
    <w:rsid w:val="00C45AF0"/>
    <w:rsid w:val="00C46739"/>
    <w:rsid w:val="00C469C2"/>
    <w:rsid w:val="00C51A67"/>
    <w:rsid w:val="00C51C1B"/>
    <w:rsid w:val="00C53AD8"/>
    <w:rsid w:val="00C53B89"/>
    <w:rsid w:val="00C543B9"/>
    <w:rsid w:val="00C54B24"/>
    <w:rsid w:val="00C559C8"/>
    <w:rsid w:val="00C55D02"/>
    <w:rsid w:val="00C55DF0"/>
    <w:rsid w:val="00C57D6F"/>
    <w:rsid w:val="00C60136"/>
    <w:rsid w:val="00C60BFB"/>
    <w:rsid w:val="00C61119"/>
    <w:rsid w:val="00C612F6"/>
    <w:rsid w:val="00C6311D"/>
    <w:rsid w:val="00C6347B"/>
    <w:rsid w:val="00C636EC"/>
    <w:rsid w:val="00C6398A"/>
    <w:rsid w:val="00C63E1F"/>
    <w:rsid w:val="00C640BB"/>
    <w:rsid w:val="00C64DD1"/>
    <w:rsid w:val="00C657EC"/>
    <w:rsid w:val="00C6600F"/>
    <w:rsid w:val="00C66D73"/>
    <w:rsid w:val="00C708CE"/>
    <w:rsid w:val="00C70EDE"/>
    <w:rsid w:val="00C716CF"/>
    <w:rsid w:val="00C72C1B"/>
    <w:rsid w:val="00C75C93"/>
    <w:rsid w:val="00C76F06"/>
    <w:rsid w:val="00C817A0"/>
    <w:rsid w:val="00C81A99"/>
    <w:rsid w:val="00C81ABE"/>
    <w:rsid w:val="00C81EC6"/>
    <w:rsid w:val="00C82094"/>
    <w:rsid w:val="00C84FE4"/>
    <w:rsid w:val="00C85B12"/>
    <w:rsid w:val="00C85E1B"/>
    <w:rsid w:val="00C8629C"/>
    <w:rsid w:val="00C86EE5"/>
    <w:rsid w:val="00C86FB4"/>
    <w:rsid w:val="00C87F53"/>
    <w:rsid w:val="00C915C7"/>
    <w:rsid w:val="00C92940"/>
    <w:rsid w:val="00C93462"/>
    <w:rsid w:val="00C94B54"/>
    <w:rsid w:val="00C95628"/>
    <w:rsid w:val="00C95CF3"/>
    <w:rsid w:val="00C96026"/>
    <w:rsid w:val="00C964EC"/>
    <w:rsid w:val="00CA0CD6"/>
    <w:rsid w:val="00CA2A8C"/>
    <w:rsid w:val="00CA3749"/>
    <w:rsid w:val="00CA38E6"/>
    <w:rsid w:val="00CA51DF"/>
    <w:rsid w:val="00CA54AC"/>
    <w:rsid w:val="00CA55A0"/>
    <w:rsid w:val="00CA5760"/>
    <w:rsid w:val="00CA5E23"/>
    <w:rsid w:val="00CB0787"/>
    <w:rsid w:val="00CB16F9"/>
    <w:rsid w:val="00CB1D4A"/>
    <w:rsid w:val="00CB1F3C"/>
    <w:rsid w:val="00CB2213"/>
    <w:rsid w:val="00CB2522"/>
    <w:rsid w:val="00CB44AC"/>
    <w:rsid w:val="00CB4CEE"/>
    <w:rsid w:val="00CB6F9F"/>
    <w:rsid w:val="00CB72F6"/>
    <w:rsid w:val="00CC01C7"/>
    <w:rsid w:val="00CC082C"/>
    <w:rsid w:val="00CC1C79"/>
    <w:rsid w:val="00CC1F8D"/>
    <w:rsid w:val="00CC253B"/>
    <w:rsid w:val="00CC317F"/>
    <w:rsid w:val="00CC37D0"/>
    <w:rsid w:val="00CC3895"/>
    <w:rsid w:val="00CC52FA"/>
    <w:rsid w:val="00CC640A"/>
    <w:rsid w:val="00CC65EA"/>
    <w:rsid w:val="00CD27AA"/>
    <w:rsid w:val="00CD3AD5"/>
    <w:rsid w:val="00CD4345"/>
    <w:rsid w:val="00CD4E11"/>
    <w:rsid w:val="00CD58C2"/>
    <w:rsid w:val="00CD63BF"/>
    <w:rsid w:val="00CD6A2E"/>
    <w:rsid w:val="00CE043D"/>
    <w:rsid w:val="00CE0733"/>
    <w:rsid w:val="00CE1A4C"/>
    <w:rsid w:val="00CE22FA"/>
    <w:rsid w:val="00CE30DD"/>
    <w:rsid w:val="00CE3B89"/>
    <w:rsid w:val="00CE3C39"/>
    <w:rsid w:val="00CE5C97"/>
    <w:rsid w:val="00CE778E"/>
    <w:rsid w:val="00CF07F4"/>
    <w:rsid w:val="00CF2843"/>
    <w:rsid w:val="00CF3757"/>
    <w:rsid w:val="00CF3AB4"/>
    <w:rsid w:val="00CF5100"/>
    <w:rsid w:val="00CF5592"/>
    <w:rsid w:val="00CF5C3A"/>
    <w:rsid w:val="00CF63C2"/>
    <w:rsid w:val="00CF66D0"/>
    <w:rsid w:val="00CF6756"/>
    <w:rsid w:val="00D01970"/>
    <w:rsid w:val="00D019FF"/>
    <w:rsid w:val="00D021D6"/>
    <w:rsid w:val="00D027C5"/>
    <w:rsid w:val="00D02B58"/>
    <w:rsid w:val="00D02F17"/>
    <w:rsid w:val="00D046E5"/>
    <w:rsid w:val="00D04C5B"/>
    <w:rsid w:val="00D04F3C"/>
    <w:rsid w:val="00D055AD"/>
    <w:rsid w:val="00D076A5"/>
    <w:rsid w:val="00D10491"/>
    <w:rsid w:val="00D10A09"/>
    <w:rsid w:val="00D11C75"/>
    <w:rsid w:val="00D11E22"/>
    <w:rsid w:val="00D13372"/>
    <w:rsid w:val="00D13A2D"/>
    <w:rsid w:val="00D1459E"/>
    <w:rsid w:val="00D16D7C"/>
    <w:rsid w:val="00D178E1"/>
    <w:rsid w:val="00D17C3B"/>
    <w:rsid w:val="00D20823"/>
    <w:rsid w:val="00D212D1"/>
    <w:rsid w:val="00D213ED"/>
    <w:rsid w:val="00D21660"/>
    <w:rsid w:val="00D21A3D"/>
    <w:rsid w:val="00D224E8"/>
    <w:rsid w:val="00D23B88"/>
    <w:rsid w:val="00D24989"/>
    <w:rsid w:val="00D249F1"/>
    <w:rsid w:val="00D25C6F"/>
    <w:rsid w:val="00D25EBF"/>
    <w:rsid w:val="00D26D33"/>
    <w:rsid w:val="00D274E0"/>
    <w:rsid w:val="00D27AA5"/>
    <w:rsid w:val="00D27AE0"/>
    <w:rsid w:val="00D3156D"/>
    <w:rsid w:val="00D32E28"/>
    <w:rsid w:val="00D34CEC"/>
    <w:rsid w:val="00D34E2A"/>
    <w:rsid w:val="00D34F8D"/>
    <w:rsid w:val="00D3603F"/>
    <w:rsid w:val="00D3607A"/>
    <w:rsid w:val="00D3613A"/>
    <w:rsid w:val="00D36A26"/>
    <w:rsid w:val="00D37912"/>
    <w:rsid w:val="00D40DCA"/>
    <w:rsid w:val="00D44323"/>
    <w:rsid w:val="00D46AD2"/>
    <w:rsid w:val="00D46DEB"/>
    <w:rsid w:val="00D475E2"/>
    <w:rsid w:val="00D47B86"/>
    <w:rsid w:val="00D50834"/>
    <w:rsid w:val="00D52354"/>
    <w:rsid w:val="00D5274D"/>
    <w:rsid w:val="00D53A7F"/>
    <w:rsid w:val="00D546C0"/>
    <w:rsid w:val="00D5514A"/>
    <w:rsid w:val="00D55A07"/>
    <w:rsid w:val="00D55B17"/>
    <w:rsid w:val="00D5643D"/>
    <w:rsid w:val="00D57F4F"/>
    <w:rsid w:val="00D603F8"/>
    <w:rsid w:val="00D60553"/>
    <w:rsid w:val="00D60EC9"/>
    <w:rsid w:val="00D627FB"/>
    <w:rsid w:val="00D6337C"/>
    <w:rsid w:val="00D66707"/>
    <w:rsid w:val="00D66A33"/>
    <w:rsid w:val="00D66E90"/>
    <w:rsid w:val="00D70B18"/>
    <w:rsid w:val="00D712BA"/>
    <w:rsid w:val="00D71930"/>
    <w:rsid w:val="00D72844"/>
    <w:rsid w:val="00D728D8"/>
    <w:rsid w:val="00D74065"/>
    <w:rsid w:val="00D74D22"/>
    <w:rsid w:val="00D750EB"/>
    <w:rsid w:val="00D75247"/>
    <w:rsid w:val="00D760E8"/>
    <w:rsid w:val="00D77A5B"/>
    <w:rsid w:val="00D802EE"/>
    <w:rsid w:val="00D816AC"/>
    <w:rsid w:val="00D82C3E"/>
    <w:rsid w:val="00D8386A"/>
    <w:rsid w:val="00D859E7"/>
    <w:rsid w:val="00D85EE4"/>
    <w:rsid w:val="00D8757B"/>
    <w:rsid w:val="00D87649"/>
    <w:rsid w:val="00D93126"/>
    <w:rsid w:val="00D93C48"/>
    <w:rsid w:val="00D94BCD"/>
    <w:rsid w:val="00D94D85"/>
    <w:rsid w:val="00D955CB"/>
    <w:rsid w:val="00D959E1"/>
    <w:rsid w:val="00D975F0"/>
    <w:rsid w:val="00D97E82"/>
    <w:rsid w:val="00DA013E"/>
    <w:rsid w:val="00DA0435"/>
    <w:rsid w:val="00DA1A64"/>
    <w:rsid w:val="00DA3DBC"/>
    <w:rsid w:val="00DA4A9C"/>
    <w:rsid w:val="00DA5FCD"/>
    <w:rsid w:val="00DA7B71"/>
    <w:rsid w:val="00DB016D"/>
    <w:rsid w:val="00DB17DB"/>
    <w:rsid w:val="00DB21FE"/>
    <w:rsid w:val="00DB4849"/>
    <w:rsid w:val="00DB652C"/>
    <w:rsid w:val="00DB6675"/>
    <w:rsid w:val="00DB7A3C"/>
    <w:rsid w:val="00DB7D1C"/>
    <w:rsid w:val="00DC001B"/>
    <w:rsid w:val="00DC0BA6"/>
    <w:rsid w:val="00DC0DA7"/>
    <w:rsid w:val="00DC1B55"/>
    <w:rsid w:val="00DC2F45"/>
    <w:rsid w:val="00DC3040"/>
    <w:rsid w:val="00DC33E4"/>
    <w:rsid w:val="00DC3777"/>
    <w:rsid w:val="00DC3EA8"/>
    <w:rsid w:val="00DC4C89"/>
    <w:rsid w:val="00DC5934"/>
    <w:rsid w:val="00DC6252"/>
    <w:rsid w:val="00DC6FA3"/>
    <w:rsid w:val="00DC7B34"/>
    <w:rsid w:val="00DC7C22"/>
    <w:rsid w:val="00DC7DA4"/>
    <w:rsid w:val="00DC7EAE"/>
    <w:rsid w:val="00DD01E2"/>
    <w:rsid w:val="00DD076E"/>
    <w:rsid w:val="00DD11BE"/>
    <w:rsid w:val="00DD11C7"/>
    <w:rsid w:val="00DD3196"/>
    <w:rsid w:val="00DD31E8"/>
    <w:rsid w:val="00DD53D0"/>
    <w:rsid w:val="00DE0BC3"/>
    <w:rsid w:val="00DE2125"/>
    <w:rsid w:val="00DE3DCB"/>
    <w:rsid w:val="00DE3E62"/>
    <w:rsid w:val="00DE6C2E"/>
    <w:rsid w:val="00DE716E"/>
    <w:rsid w:val="00DE790F"/>
    <w:rsid w:val="00DF0218"/>
    <w:rsid w:val="00DF0AE8"/>
    <w:rsid w:val="00DF15A1"/>
    <w:rsid w:val="00DF271D"/>
    <w:rsid w:val="00DF3E88"/>
    <w:rsid w:val="00DF4F6D"/>
    <w:rsid w:val="00DF78E9"/>
    <w:rsid w:val="00DF7B92"/>
    <w:rsid w:val="00DF7F6E"/>
    <w:rsid w:val="00E007F5"/>
    <w:rsid w:val="00E02144"/>
    <w:rsid w:val="00E03B71"/>
    <w:rsid w:val="00E03D1C"/>
    <w:rsid w:val="00E04585"/>
    <w:rsid w:val="00E04CC0"/>
    <w:rsid w:val="00E0614A"/>
    <w:rsid w:val="00E06C9B"/>
    <w:rsid w:val="00E07078"/>
    <w:rsid w:val="00E100DB"/>
    <w:rsid w:val="00E100F6"/>
    <w:rsid w:val="00E10208"/>
    <w:rsid w:val="00E109E3"/>
    <w:rsid w:val="00E110D3"/>
    <w:rsid w:val="00E112EE"/>
    <w:rsid w:val="00E133F7"/>
    <w:rsid w:val="00E1393F"/>
    <w:rsid w:val="00E13C5D"/>
    <w:rsid w:val="00E1441F"/>
    <w:rsid w:val="00E144C7"/>
    <w:rsid w:val="00E14606"/>
    <w:rsid w:val="00E1471A"/>
    <w:rsid w:val="00E15708"/>
    <w:rsid w:val="00E15833"/>
    <w:rsid w:val="00E16A34"/>
    <w:rsid w:val="00E16EFE"/>
    <w:rsid w:val="00E1710F"/>
    <w:rsid w:val="00E17182"/>
    <w:rsid w:val="00E202FA"/>
    <w:rsid w:val="00E2232F"/>
    <w:rsid w:val="00E24B3A"/>
    <w:rsid w:val="00E268EB"/>
    <w:rsid w:val="00E30AE0"/>
    <w:rsid w:val="00E30C08"/>
    <w:rsid w:val="00E30DB6"/>
    <w:rsid w:val="00E314DF"/>
    <w:rsid w:val="00E31555"/>
    <w:rsid w:val="00E31DF2"/>
    <w:rsid w:val="00E32E7A"/>
    <w:rsid w:val="00E33621"/>
    <w:rsid w:val="00E33A60"/>
    <w:rsid w:val="00E33B7A"/>
    <w:rsid w:val="00E350DA"/>
    <w:rsid w:val="00E35E2F"/>
    <w:rsid w:val="00E369EF"/>
    <w:rsid w:val="00E3711B"/>
    <w:rsid w:val="00E379B4"/>
    <w:rsid w:val="00E404E3"/>
    <w:rsid w:val="00E405BB"/>
    <w:rsid w:val="00E40D46"/>
    <w:rsid w:val="00E41BB0"/>
    <w:rsid w:val="00E42B9A"/>
    <w:rsid w:val="00E44289"/>
    <w:rsid w:val="00E4448B"/>
    <w:rsid w:val="00E4515A"/>
    <w:rsid w:val="00E470E0"/>
    <w:rsid w:val="00E5253E"/>
    <w:rsid w:val="00E52CE5"/>
    <w:rsid w:val="00E5384E"/>
    <w:rsid w:val="00E5384F"/>
    <w:rsid w:val="00E53DED"/>
    <w:rsid w:val="00E6053F"/>
    <w:rsid w:val="00E6219C"/>
    <w:rsid w:val="00E62FB1"/>
    <w:rsid w:val="00E62FFE"/>
    <w:rsid w:val="00E6329A"/>
    <w:rsid w:val="00E639B4"/>
    <w:rsid w:val="00E63B59"/>
    <w:rsid w:val="00E66944"/>
    <w:rsid w:val="00E703E0"/>
    <w:rsid w:val="00E70703"/>
    <w:rsid w:val="00E70E3E"/>
    <w:rsid w:val="00E70FCD"/>
    <w:rsid w:val="00E71A74"/>
    <w:rsid w:val="00E74D05"/>
    <w:rsid w:val="00E75195"/>
    <w:rsid w:val="00E75226"/>
    <w:rsid w:val="00E758EB"/>
    <w:rsid w:val="00E77119"/>
    <w:rsid w:val="00E80035"/>
    <w:rsid w:val="00E8080A"/>
    <w:rsid w:val="00E81755"/>
    <w:rsid w:val="00E82033"/>
    <w:rsid w:val="00E82201"/>
    <w:rsid w:val="00E83C2E"/>
    <w:rsid w:val="00E848E6"/>
    <w:rsid w:val="00E84B6A"/>
    <w:rsid w:val="00E84C78"/>
    <w:rsid w:val="00E869F0"/>
    <w:rsid w:val="00E86CA0"/>
    <w:rsid w:val="00E86FF0"/>
    <w:rsid w:val="00E92A6E"/>
    <w:rsid w:val="00E92CBE"/>
    <w:rsid w:val="00E93EEF"/>
    <w:rsid w:val="00E95079"/>
    <w:rsid w:val="00E96873"/>
    <w:rsid w:val="00EA1FA5"/>
    <w:rsid w:val="00EA2187"/>
    <w:rsid w:val="00EA33C9"/>
    <w:rsid w:val="00EA33EF"/>
    <w:rsid w:val="00EA3AC1"/>
    <w:rsid w:val="00EA3EC5"/>
    <w:rsid w:val="00EA4572"/>
    <w:rsid w:val="00EA4905"/>
    <w:rsid w:val="00EA4ACC"/>
    <w:rsid w:val="00EA5741"/>
    <w:rsid w:val="00EA5757"/>
    <w:rsid w:val="00EA6BAA"/>
    <w:rsid w:val="00EA7389"/>
    <w:rsid w:val="00EA7668"/>
    <w:rsid w:val="00EB15C6"/>
    <w:rsid w:val="00EB3071"/>
    <w:rsid w:val="00EB361D"/>
    <w:rsid w:val="00EB39CC"/>
    <w:rsid w:val="00EB4675"/>
    <w:rsid w:val="00EB4732"/>
    <w:rsid w:val="00EB52E8"/>
    <w:rsid w:val="00EB5833"/>
    <w:rsid w:val="00EB5BA5"/>
    <w:rsid w:val="00EB5DA5"/>
    <w:rsid w:val="00EB5DB0"/>
    <w:rsid w:val="00EB6ADA"/>
    <w:rsid w:val="00EC0CC8"/>
    <w:rsid w:val="00EC0EF5"/>
    <w:rsid w:val="00EC0EF9"/>
    <w:rsid w:val="00EC3136"/>
    <w:rsid w:val="00EC3ABA"/>
    <w:rsid w:val="00EC4452"/>
    <w:rsid w:val="00EC45AD"/>
    <w:rsid w:val="00EC49B4"/>
    <w:rsid w:val="00EC4E57"/>
    <w:rsid w:val="00EC69A1"/>
    <w:rsid w:val="00EC7CF7"/>
    <w:rsid w:val="00ED0C8C"/>
    <w:rsid w:val="00ED0F09"/>
    <w:rsid w:val="00ED13E3"/>
    <w:rsid w:val="00ED163E"/>
    <w:rsid w:val="00ED1A46"/>
    <w:rsid w:val="00ED1B41"/>
    <w:rsid w:val="00ED3E25"/>
    <w:rsid w:val="00ED43DE"/>
    <w:rsid w:val="00ED5683"/>
    <w:rsid w:val="00ED57CA"/>
    <w:rsid w:val="00ED6614"/>
    <w:rsid w:val="00ED69D4"/>
    <w:rsid w:val="00ED6BDB"/>
    <w:rsid w:val="00ED6F61"/>
    <w:rsid w:val="00EE11F5"/>
    <w:rsid w:val="00EE14CF"/>
    <w:rsid w:val="00EE1AFB"/>
    <w:rsid w:val="00EE325F"/>
    <w:rsid w:val="00EE3321"/>
    <w:rsid w:val="00EE7692"/>
    <w:rsid w:val="00EF0420"/>
    <w:rsid w:val="00EF0696"/>
    <w:rsid w:val="00EF0D32"/>
    <w:rsid w:val="00EF44D4"/>
    <w:rsid w:val="00EF521F"/>
    <w:rsid w:val="00EF61E5"/>
    <w:rsid w:val="00EF6310"/>
    <w:rsid w:val="00EF70B7"/>
    <w:rsid w:val="00EF7CEF"/>
    <w:rsid w:val="00F00532"/>
    <w:rsid w:val="00F0101D"/>
    <w:rsid w:val="00F01B19"/>
    <w:rsid w:val="00F025CA"/>
    <w:rsid w:val="00F02BFD"/>
    <w:rsid w:val="00F04477"/>
    <w:rsid w:val="00F06DA2"/>
    <w:rsid w:val="00F07850"/>
    <w:rsid w:val="00F0797D"/>
    <w:rsid w:val="00F07F8F"/>
    <w:rsid w:val="00F10CC0"/>
    <w:rsid w:val="00F10F25"/>
    <w:rsid w:val="00F11B62"/>
    <w:rsid w:val="00F12B57"/>
    <w:rsid w:val="00F12F89"/>
    <w:rsid w:val="00F13500"/>
    <w:rsid w:val="00F137C5"/>
    <w:rsid w:val="00F15DF2"/>
    <w:rsid w:val="00F162DC"/>
    <w:rsid w:val="00F17056"/>
    <w:rsid w:val="00F17A6C"/>
    <w:rsid w:val="00F17AF7"/>
    <w:rsid w:val="00F17BAF"/>
    <w:rsid w:val="00F21176"/>
    <w:rsid w:val="00F21B3A"/>
    <w:rsid w:val="00F23574"/>
    <w:rsid w:val="00F236DC"/>
    <w:rsid w:val="00F23C71"/>
    <w:rsid w:val="00F260EE"/>
    <w:rsid w:val="00F266EB"/>
    <w:rsid w:val="00F26EB2"/>
    <w:rsid w:val="00F3083C"/>
    <w:rsid w:val="00F31735"/>
    <w:rsid w:val="00F3261B"/>
    <w:rsid w:val="00F326CF"/>
    <w:rsid w:val="00F332DD"/>
    <w:rsid w:val="00F336A3"/>
    <w:rsid w:val="00F33C6D"/>
    <w:rsid w:val="00F33CBF"/>
    <w:rsid w:val="00F352C5"/>
    <w:rsid w:val="00F35E31"/>
    <w:rsid w:val="00F3681F"/>
    <w:rsid w:val="00F4066E"/>
    <w:rsid w:val="00F40EEA"/>
    <w:rsid w:val="00F41F80"/>
    <w:rsid w:val="00F432FB"/>
    <w:rsid w:val="00F43BE9"/>
    <w:rsid w:val="00F43C76"/>
    <w:rsid w:val="00F43CB1"/>
    <w:rsid w:val="00F443D9"/>
    <w:rsid w:val="00F44847"/>
    <w:rsid w:val="00F44B33"/>
    <w:rsid w:val="00F454B5"/>
    <w:rsid w:val="00F4635B"/>
    <w:rsid w:val="00F47B63"/>
    <w:rsid w:val="00F509FD"/>
    <w:rsid w:val="00F50FEE"/>
    <w:rsid w:val="00F5118F"/>
    <w:rsid w:val="00F52157"/>
    <w:rsid w:val="00F52182"/>
    <w:rsid w:val="00F52AC0"/>
    <w:rsid w:val="00F554D0"/>
    <w:rsid w:val="00F55974"/>
    <w:rsid w:val="00F56529"/>
    <w:rsid w:val="00F56AAD"/>
    <w:rsid w:val="00F56DE0"/>
    <w:rsid w:val="00F60575"/>
    <w:rsid w:val="00F607D9"/>
    <w:rsid w:val="00F60AF1"/>
    <w:rsid w:val="00F61B16"/>
    <w:rsid w:val="00F62E1F"/>
    <w:rsid w:val="00F62FB6"/>
    <w:rsid w:val="00F644B3"/>
    <w:rsid w:val="00F6636D"/>
    <w:rsid w:val="00F66B4C"/>
    <w:rsid w:val="00F66E63"/>
    <w:rsid w:val="00F70209"/>
    <w:rsid w:val="00F70773"/>
    <w:rsid w:val="00F74E74"/>
    <w:rsid w:val="00F760C8"/>
    <w:rsid w:val="00F76B17"/>
    <w:rsid w:val="00F77901"/>
    <w:rsid w:val="00F81DB0"/>
    <w:rsid w:val="00F820D7"/>
    <w:rsid w:val="00F826CB"/>
    <w:rsid w:val="00F839C6"/>
    <w:rsid w:val="00F867A0"/>
    <w:rsid w:val="00F86ED7"/>
    <w:rsid w:val="00F87194"/>
    <w:rsid w:val="00F8798F"/>
    <w:rsid w:val="00F90BF2"/>
    <w:rsid w:val="00F91357"/>
    <w:rsid w:val="00F9169B"/>
    <w:rsid w:val="00F93946"/>
    <w:rsid w:val="00F94002"/>
    <w:rsid w:val="00F941C9"/>
    <w:rsid w:val="00F94875"/>
    <w:rsid w:val="00F963DE"/>
    <w:rsid w:val="00F96F90"/>
    <w:rsid w:val="00F9787C"/>
    <w:rsid w:val="00F97915"/>
    <w:rsid w:val="00F97958"/>
    <w:rsid w:val="00FA07C3"/>
    <w:rsid w:val="00FA0E7C"/>
    <w:rsid w:val="00FA1F2E"/>
    <w:rsid w:val="00FA32F7"/>
    <w:rsid w:val="00FA3D6F"/>
    <w:rsid w:val="00FA41F8"/>
    <w:rsid w:val="00FA52F3"/>
    <w:rsid w:val="00FA54E0"/>
    <w:rsid w:val="00FA58BF"/>
    <w:rsid w:val="00FA590F"/>
    <w:rsid w:val="00FA66E2"/>
    <w:rsid w:val="00FB00D0"/>
    <w:rsid w:val="00FB0585"/>
    <w:rsid w:val="00FB182F"/>
    <w:rsid w:val="00FB1DC0"/>
    <w:rsid w:val="00FB369F"/>
    <w:rsid w:val="00FB37B1"/>
    <w:rsid w:val="00FB3937"/>
    <w:rsid w:val="00FB3FCC"/>
    <w:rsid w:val="00FB4DBA"/>
    <w:rsid w:val="00FB6C71"/>
    <w:rsid w:val="00FB7629"/>
    <w:rsid w:val="00FB7AF3"/>
    <w:rsid w:val="00FC1507"/>
    <w:rsid w:val="00FC156D"/>
    <w:rsid w:val="00FC21FA"/>
    <w:rsid w:val="00FC24E4"/>
    <w:rsid w:val="00FC2F7E"/>
    <w:rsid w:val="00FC3249"/>
    <w:rsid w:val="00FC3BD4"/>
    <w:rsid w:val="00FC4293"/>
    <w:rsid w:val="00FC449A"/>
    <w:rsid w:val="00FC44EC"/>
    <w:rsid w:val="00FC5BE8"/>
    <w:rsid w:val="00FC5E14"/>
    <w:rsid w:val="00FC6ED0"/>
    <w:rsid w:val="00FD01B3"/>
    <w:rsid w:val="00FD06BF"/>
    <w:rsid w:val="00FD0D86"/>
    <w:rsid w:val="00FD11B8"/>
    <w:rsid w:val="00FD154C"/>
    <w:rsid w:val="00FD1841"/>
    <w:rsid w:val="00FD2FDD"/>
    <w:rsid w:val="00FD344E"/>
    <w:rsid w:val="00FD3B45"/>
    <w:rsid w:val="00FD50BD"/>
    <w:rsid w:val="00FD5309"/>
    <w:rsid w:val="00FD54AD"/>
    <w:rsid w:val="00FD6A5A"/>
    <w:rsid w:val="00FD6FA8"/>
    <w:rsid w:val="00FD701F"/>
    <w:rsid w:val="00FE0FC2"/>
    <w:rsid w:val="00FE1943"/>
    <w:rsid w:val="00FE1CBB"/>
    <w:rsid w:val="00FE209B"/>
    <w:rsid w:val="00FE36AF"/>
    <w:rsid w:val="00FE3D4A"/>
    <w:rsid w:val="00FE5A21"/>
    <w:rsid w:val="00FE666D"/>
    <w:rsid w:val="00FE79FD"/>
    <w:rsid w:val="00FE7E74"/>
    <w:rsid w:val="00FE7F14"/>
    <w:rsid w:val="00FF1434"/>
    <w:rsid w:val="00FF179C"/>
    <w:rsid w:val="00FF1F0E"/>
    <w:rsid w:val="00FF2129"/>
    <w:rsid w:val="00FF29C5"/>
    <w:rsid w:val="00FF359B"/>
    <w:rsid w:val="00FF38C0"/>
    <w:rsid w:val="00FF4145"/>
    <w:rsid w:val="00FF47C0"/>
    <w:rsid w:val="00FF60BF"/>
    <w:rsid w:val="00FF73D0"/>
    <w:rsid w:val="00FF7E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F122FBA-875B-4A15-BD15-492DE34D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style>
  <w:style w:type="paragraph" w:styleId="1">
    <w:name w:val="heading 1"/>
    <w:basedOn w:val="a3"/>
    <w:next w:val="a3"/>
    <w:link w:val="12"/>
    <w:uiPriority w:val="9"/>
    <w:qFormat/>
    <w:rsid w:val="002548EC"/>
    <w:pPr>
      <w:keepNext/>
      <w:keepLines/>
      <w:numPr>
        <w:numId w:val="8"/>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0">
    <w:name w:val="heading 2"/>
    <w:link w:val="21"/>
    <w:rsid w:val="002548EC"/>
    <w:pPr>
      <w:numPr>
        <w:ilvl w:val="1"/>
        <w:numId w:val="8"/>
      </w:numPr>
      <w:pBdr>
        <w:top w:val="nil"/>
        <w:left w:val="nil"/>
        <w:bottom w:val="nil"/>
        <w:right w:val="nil"/>
        <w:between w:val="nil"/>
        <w:bar w:val="nil"/>
      </w:pBdr>
      <w:spacing w:line="288" w:lineRule="auto"/>
      <w:outlineLvl w:val="1"/>
    </w:pPr>
    <w:rPr>
      <w:rFonts w:ascii="Helvetica Neue UltraLight" w:eastAsia="Arial Unicode MS" w:hAnsi="Helvetica Neue UltraLight" w:cs="Arial Unicode MS"/>
      <w:caps/>
      <w:color w:val="357CA2"/>
      <w:spacing w:val="38"/>
      <w:sz w:val="128"/>
      <w:szCs w:val="128"/>
      <w:bdr w:val="nil"/>
    </w:rPr>
  </w:style>
  <w:style w:type="paragraph" w:styleId="3">
    <w:name w:val="heading 3"/>
    <w:basedOn w:val="a3"/>
    <w:next w:val="a3"/>
    <w:link w:val="30"/>
    <w:uiPriority w:val="9"/>
    <w:unhideWhenUsed/>
    <w:qFormat/>
    <w:rsid w:val="000E5167"/>
    <w:pPr>
      <w:keepNext/>
      <w:keepLines/>
      <w:numPr>
        <w:ilvl w:val="2"/>
        <w:numId w:val="8"/>
      </w:numPr>
      <w:spacing w:before="200"/>
      <w:outlineLvl w:val="2"/>
    </w:pPr>
    <w:rPr>
      <w:rFonts w:asciiTheme="majorHAnsi" w:eastAsiaTheme="majorEastAsia" w:hAnsiTheme="majorHAnsi" w:cstheme="majorBidi"/>
      <w:b/>
      <w:bCs/>
      <w:color w:val="4F81BD" w:themeColor="accent1"/>
    </w:rPr>
  </w:style>
  <w:style w:type="paragraph" w:styleId="4">
    <w:name w:val="heading 4"/>
    <w:basedOn w:val="a3"/>
    <w:next w:val="a3"/>
    <w:link w:val="40"/>
    <w:semiHidden/>
    <w:unhideWhenUsed/>
    <w:qFormat/>
    <w:rsid w:val="00AA066E"/>
    <w:pPr>
      <w:keepNext/>
      <w:keepLines/>
      <w:numPr>
        <w:ilvl w:val="3"/>
        <w:numId w:val="8"/>
      </w:numPr>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3"/>
    <w:next w:val="a3"/>
    <w:link w:val="50"/>
    <w:semiHidden/>
    <w:unhideWhenUsed/>
    <w:qFormat/>
    <w:rsid w:val="00AA066E"/>
    <w:pPr>
      <w:keepNext/>
      <w:keepLines/>
      <w:numPr>
        <w:ilvl w:val="4"/>
        <w:numId w:val="8"/>
      </w:numPr>
      <w:spacing w:before="40"/>
      <w:outlineLvl w:val="4"/>
    </w:pPr>
    <w:rPr>
      <w:rFonts w:asciiTheme="majorHAnsi" w:eastAsiaTheme="majorEastAsia" w:hAnsiTheme="majorHAnsi" w:cstheme="majorBidi"/>
      <w:color w:val="365F91" w:themeColor="accent1" w:themeShade="BF"/>
    </w:rPr>
  </w:style>
  <w:style w:type="paragraph" w:styleId="6">
    <w:name w:val="heading 6"/>
    <w:basedOn w:val="a3"/>
    <w:next w:val="a3"/>
    <w:link w:val="60"/>
    <w:semiHidden/>
    <w:unhideWhenUsed/>
    <w:qFormat/>
    <w:rsid w:val="00AA066E"/>
    <w:pPr>
      <w:keepNext/>
      <w:keepLines/>
      <w:numPr>
        <w:ilvl w:val="5"/>
        <w:numId w:val="8"/>
      </w:numPr>
      <w:spacing w:before="40"/>
      <w:outlineLvl w:val="5"/>
    </w:pPr>
    <w:rPr>
      <w:rFonts w:asciiTheme="majorHAnsi" w:eastAsiaTheme="majorEastAsia" w:hAnsiTheme="majorHAnsi" w:cstheme="majorBidi"/>
      <w:color w:val="243F60" w:themeColor="accent1" w:themeShade="7F"/>
    </w:rPr>
  </w:style>
  <w:style w:type="paragraph" w:styleId="7">
    <w:name w:val="heading 7"/>
    <w:basedOn w:val="a3"/>
    <w:next w:val="a3"/>
    <w:link w:val="70"/>
    <w:semiHidden/>
    <w:unhideWhenUsed/>
    <w:qFormat/>
    <w:rsid w:val="00AA066E"/>
    <w:pPr>
      <w:keepNext/>
      <w:keepLines/>
      <w:numPr>
        <w:ilvl w:val="6"/>
        <w:numId w:val="8"/>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3"/>
    <w:next w:val="a3"/>
    <w:link w:val="80"/>
    <w:semiHidden/>
    <w:unhideWhenUsed/>
    <w:qFormat/>
    <w:rsid w:val="00AA066E"/>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3"/>
    <w:next w:val="a3"/>
    <w:link w:val="90"/>
    <w:semiHidden/>
    <w:unhideWhenUsed/>
    <w:qFormat/>
    <w:rsid w:val="00AA066E"/>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Табл_подзагол"/>
    <w:basedOn w:val="a3"/>
    <w:qFormat/>
    <w:rsid w:val="00A1526C"/>
    <w:pPr>
      <w:spacing w:before="80" w:after="100" w:line="360" w:lineRule="auto"/>
      <w:ind w:left="-113"/>
    </w:pPr>
    <w:rPr>
      <w:rFonts w:ascii="Arial" w:eastAsia="Calibri" w:hAnsi="Arial" w:cs="Arial"/>
      <w:b/>
      <w:color w:val="000000"/>
      <w:sz w:val="20"/>
      <w:szCs w:val="20"/>
    </w:rPr>
  </w:style>
  <w:style w:type="character" w:customStyle="1" w:styleId="12">
    <w:name w:val="Заголовок 1 Знак"/>
    <w:basedOn w:val="a4"/>
    <w:link w:val="1"/>
    <w:uiPriority w:val="9"/>
    <w:rsid w:val="002548EC"/>
    <w:rPr>
      <w:rFonts w:asciiTheme="majorHAnsi" w:eastAsiaTheme="majorEastAsia" w:hAnsiTheme="majorHAnsi" w:cstheme="majorBidi"/>
      <w:b/>
      <w:bCs/>
      <w:color w:val="345A8A" w:themeColor="accent1" w:themeShade="B5"/>
      <w:sz w:val="32"/>
      <w:szCs w:val="32"/>
    </w:rPr>
  </w:style>
  <w:style w:type="paragraph" w:styleId="a8">
    <w:name w:val="TOC Heading"/>
    <w:basedOn w:val="1"/>
    <w:next w:val="a3"/>
    <w:uiPriority w:val="39"/>
    <w:unhideWhenUsed/>
    <w:qFormat/>
    <w:rsid w:val="002548EC"/>
    <w:pPr>
      <w:spacing w:line="276" w:lineRule="auto"/>
      <w:outlineLvl w:val="9"/>
    </w:pPr>
    <w:rPr>
      <w:color w:val="365F91" w:themeColor="accent1" w:themeShade="BF"/>
      <w:sz w:val="28"/>
      <w:szCs w:val="28"/>
    </w:rPr>
  </w:style>
  <w:style w:type="paragraph" w:styleId="a9">
    <w:name w:val="Balloon Text"/>
    <w:basedOn w:val="a3"/>
    <w:link w:val="aa"/>
    <w:uiPriority w:val="99"/>
    <w:semiHidden/>
    <w:unhideWhenUsed/>
    <w:rsid w:val="002548EC"/>
    <w:rPr>
      <w:rFonts w:ascii="Lucida Grande CY" w:hAnsi="Lucida Grande CY" w:cs="Lucida Grande CY"/>
      <w:sz w:val="18"/>
      <w:szCs w:val="18"/>
    </w:rPr>
  </w:style>
  <w:style w:type="character" w:customStyle="1" w:styleId="aa">
    <w:name w:val="Текст выноски Знак"/>
    <w:basedOn w:val="a4"/>
    <w:link w:val="a9"/>
    <w:uiPriority w:val="99"/>
    <w:semiHidden/>
    <w:rsid w:val="002548EC"/>
    <w:rPr>
      <w:rFonts w:ascii="Lucida Grande CY" w:hAnsi="Lucida Grande CY" w:cs="Lucida Grande CY"/>
      <w:sz w:val="18"/>
      <w:szCs w:val="18"/>
    </w:rPr>
  </w:style>
  <w:style w:type="paragraph" w:styleId="13">
    <w:name w:val="toc 1"/>
    <w:basedOn w:val="a3"/>
    <w:next w:val="a3"/>
    <w:autoRedefine/>
    <w:uiPriority w:val="39"/>
    <w:unhideWhenUsed/>
    <w:rsid w:val="00934F6C"/>
    <w:pPr>
      <w:tabs>
        <w:tab w:val="left" w:pos="1290"/>
        <w:tab w:val="right" w:pos="9349"/>
      </w:tabs>
    </w:pPr>
    <w:rPr>
      <w:rFonts w:ascii="Times New Roman" w:hAnsi="Times New Roman" w:cs="Times New Roman"/>
      <w:b/>
      <w:noProof/>
      <w:lang w:eastAsia="ja-JP"/>
    </w:rPr>
  </w:style>
  <w:style w:type="paragraph" w:styleId="22">
    <w:name w:val="toc 2"/>
    <w:basedOn w:val="a3"/>
    <w:next w:val="a3"/>
    <w:autoRedefine/>
    <w:uiPriority w:val="39"/>
    <w:unhideWhenUsed/>
    <w:rsid w:val="00934F6C"/>
    <w:pPr>
      <w:tabs>
        <w:tab w:val="right" w:pos="9349"/>
      </w:tabs>
    </w:pPr>
    <w:rPr>
      <w:b/>
      <w:smallCaps/>
      <w:sz w:val="22"/>
      <w:szCs w:val="22"/>
    </w:rPr>
  </w:style>
  <w:style w:type="paragraph" w:styleId="31">
    <w:name w:val="toc 3"/>
    <w:basedOn w:val="a3"/>
    <w:next w:val="a3"/>
    <w:autoRedefine/>
    <w:uiPriority w:val="39"/>
    <w:unhideWhenUsed/>
    <w:rsid w:val="00934F6C"/>
    <w:pPr>
      <w:tabs>
        <w:tab w:val="right" w:pos="9349"/>
      </w:tabs>
    </w:pPr>
    <w:rPr>
      <w:smallCaps/>
      <w:sz w:val="22"/>
      <w:szCs w:val="22"/>
    </w:rPr>
  </w:style>
  <w:style w:type="paragraph" w:styleId="41">
    <w:name w:val="toc 4"/>
    <w:basedOn w:val="a3"/>
    <w:next w:val="a3"/>
    <w:autoRedefine/>
    <w:uiPriority w:val="39"/>
    <w:unhideWhenUsed/>
    <w:rsid w:val="002548EC"/>
    <w:rPr>
      <w:sz w:val="22"/>
      <w:szCs w:val="22"/>
    </w:rPr>
  </w:style>
  <w:style w:type="paragraph" w:styleId="51">
    <w:name w:val="toc 5"/>
    <w:basedOn w:val="a3"/>
    <w:next w:val="a3"/>
    <w:autoRedefine/>
    <w:uiPriority w:val="39"/>
    <w:unhideWhenUsed/>
    <w:rsid w:val="002548EC"/>
    <w:rPr>
      <w:sz w:val="22"/>
      <w:szCs w:val="22"/>
    </w:rPr>
  </w:style>
  <w:style w:type="paragraph" w:styleId="61">
    <w:name w:val="toc 6"/>
    <w:basedOn w:val="a3"/>
    <w:next w:val="a3"/>
    <w:autoRedefine/>
    <w:uiPriority w:val="39"/>
    <w:unhideWhenUsed/>
    <w:rsid w:val="002548EC"/>
    <w:rPr>
      <w:sz w:val="22"/>
      <w:szCs w:val="22"/>
    </w:rPr>
  </w:style>
  <w:style w:type="paragraph" w:styleId="71">
    <w:name w:val="toc 7"/>
    <w:basedOn w:val="a3"/>
    <w:next w:val="a3"/>
    <w:autoRedefine/>
    <w:uiPriority w:val="39"/>
    <w:unhideWhenUsed/>
    <w:rsid w:val="002548EC"/>
    <w:rPr>
      <w:sz w:val="22"/>
      <w:szCs w:val="22"/>
    </w:rPr>
  </w:style>
  <w:style w:type="paragraph" w:styleId="81">
    <w:name w:val="toc 8"/>
    <w:basedOn w:val="a3"/>
    <w:next w:val="a3"/>
    <w:autoRedefine/>
    <w:uiPriority w:val="39"/>
    <w:unhideWhenUsed/>
    <w:rsid w:val="002548EC"/>
    <w:rPr>
      <w:sz w:val="22"/>
      <w:szCs w:val="22"/>
    </w:rPr>
  </w:style>
  <w:style w:type="paragraph" w:styleId="91">
    <w:name w:val="toc 9"/>
    <w:basedOn w:val="a3"/>
    <w:next w:val="a3"/>
    <w:autoRedefine/>
    <w:uiPriority w:val="39"/>
    <w:unhideWhenUsed/>
    <w:rsid w:val="002548EC"/>
    <w:rPr>
      <w:sz w:val="22"/>
      <w:szCs w:val="22"/>
    </w:rPr>
  </w:style>
  <w:style w:type="character" w:customStyle="1" w:styleId="21">
    <w:name w:val="Заголовок 2 Знак"/>
    <w:basedOn w:val="a4"/>
    <w:link w:val="20"/>
    <w:rsid w:val="002548EC"/>
    <w:rPr>
      <w:rFonts w:ascii="Helvetica Neue UltraLight" w:eastAsia="Arial Unicode MS" w:hAnsi="Helvetica Neue UltraLight" w:cs="Arial Unicode MS"/>
      <w:caps/>
      <w:color w:val="357CA2"/>
      <w:spacing w:val="38"/>
      <w:sz w:val="128"/>
      <w:szCs w:val="128"/>
      <w:bdr w:val="nil"/>
    </w:rPr>
  </w:style>
  <w:style w:type="paragraph" w:customStyle="1" w:styleId="ab">
    <w:name w:val="Текстовый блок"/>
    <w:rsid w:val="002548EC"/>
    <w:pPr>
      <w:pBdr>
        <w:top w:val="nil"/>
        <w:left w:val="nil"/>
        <w:bottom w:val="nil"/>
        <w:right w:val="nil"/>
        <w:between w:val="nil"/>
        <w:bar w:val="nil"/>
      </w:pBdr>
      <w:spacing w:line="312" w:lineRule="auto"/>
    </w:pPr>
    <w:rPr>
      <w:rFonts w:ascii="Helvetica Neue Light" w:eastAsia="Helvetica Neue Light" w:hAnsi="Helvetica Neue Light" w:cs="Helvetica Neue Light"/>
      <w:color w:val="000000"/>
      <w:sz w:val="20"/>
      <w:szCs w:val="20"/>
      <w:bdr w:val="nil"/>
    </w:rPr>
  </w:style>
  <w:style w:type="paragraph" w:styleId="ac">
    <w:name w:val="Subtitle"/>
    <w:next w:val="a3"/>
    <w:link w:val="ad"/>
    <w:qFormat/>
    <w:rsid w:val="002548EC"/>
    <w:pPr>
      <w:pBdr>
        <w:top w:val="nil"/>
        <w:left w:val="nil"/>
        <w:bottom w:val="nil"/>
        <w:right w:val="nil"/>
        <w:between w:val="nil"/>
        <w:bar w:val="nil"/>
      </w:pBdr>
      <w:spacing w:line="288" w:lineRule="auto"/>
      <w:outlineLvl w:val="0"/>
    </w:pPr>
    <w:rPr>
      <w:rFonts w:ascii="Helvetica Neue" w:eastAsia="Arial Unicode MS" w:hAnsi="Helvetica Neue" w:cs="Arial Unicode MS"/>
      <w:b/>
      <w:bCs/>
      <w:caps/>
      <w:color w:val="357CA2"/>
      <w:spacing w:val="4"/>
      <w:sz w:val="22"/>
      <w:szCs w:val="22"/>
      <w:bdr w:val="nil"/>
    </w:rPr>
  </w:style>
  <w:style w:type="character" w:customStyle="1" w:styleId="ad">
    <w:name w:val="Подзаголовок Знак"/>
    <w:basedOn w:val="a4"/>
    <w:link w:val="ac"/>
    <w:rsid w:val="002548EC"/>
    <w:rPr>
      <w:rFonts w:ascii="Helvetica Neue" w:eastAsia="Arial Unicode MS" w:hAnsi="Helvetica Neue" w:cs="Arial Unicode MS"/>
      <w:b/>
      <w:bCs/>
      <w:caps/>
      <w:color w:val="357CA2"/>
      <w:spacing w:val="4"/>
      <w:sz w:val="22"/>
      <w:szCs w:val="22"/>
      <w:bdr w:val="nil"/>
    </w:rPr>
  </w:style>
  <w:style w:type="numbering" w:customStyle="1" w:styleId="a">
    <w:name w:val="С числами"/>
    <w:rsid w:val="002548EC"/>
    <w:pPr>
      <w:numPr>
        <w:numId w:val="1"/>
      </w:numPr>
    </w:pPr>
  </w:style>
  <w:style w:type="paragraph" w:styleId="ae">
    <w:name w:val="footer"/>
    <w:basedOn w:val="a3"/>
    <w:link w:val="af"/>
    <w:uiPriority w:val="99"/>
    <w:unhideWhenUsed/>
    <w:rsid w:val="002548EC"/>
    <w:pPr>
      <w:tabs>
        <w:tab w:val="center" w:pos="4677"/>
        <w:tab w:val="right" w:pos="9355"/>
      </w:tabs>
    </w:pPr>
  </w:style>
  <w:style w:type="character" w:customStyle="1" w:styleId="af">
    <w:name w:val="Нижний колонтитул Знак"/>
    <w:basedOn w:val="a4"/>
    <w:link w:val="ae"/>
    <w:uiPriority w:val="99"/>
    <w:rsid w:val="002548EC"/>
  </w:style>
  <w:style w:type="character" w:styleId="af0">
    <w:name w:val="page number"/>
    <w:basedOn w:val="a4"/>
    <w:uiPriority w:val="99"/>
    <w:unhideWhenUsed/>
    <w:rsid w:val="002548EC"/>
  </w:style>
  <w:style w:type="paragraph" w:styleId="af1">
    <w:name w:val="header"/>
    <w:basedOn w:val="a3"/>
    <w:link w:val="af2"/>
    <w:uiPriority w:val="99"/>
    <w:unhideWhenUsed/>
    <w:rsid w:val="002548EC"/>
    <w:pPr>
      <w:tabs>
        <w:tab w:val="center" w:pos="4677"/>
        <w:tab w:val="right" w:pos="9355"/>
      </w:tabs>
    </w:pPr>
  </w:style>
  <w:style w:type="character" w:customStyle="1" w:styleId="af2">
    <w:name w:val="Верхний колонтитул Знак"/>
    <w:basedOn w:val="a4"/>
    <w:link w:val="af1"/>
    <w:uiPriority w:val="99"/>
    <w:rsid w:val="002548EC"/>
  </w:style>
  <w:style w:type="paragraph" w:customStyle="1" w:styleId="af3">
    <w:name w:val="Преамбула"/>
    <w:basedOn w:val="20"/>
    <w:uiPriority w:val="99"/>
    <w:qFormat/>
    <w:rsid w:val="00912585"/>
    <w:pPr>
      <w:spacing w:before="200" w:after="140" w:line="240" w:lineRule="auto"/>
    </w:pPr>
    <w:rPr>
      <w:rFonts w:ascii="Helvetica Neue Medium" w:hAnsi="Helvetica Neue Medium"/>
      <w:bCs/>
      <w:caps w:val="0"/>
      <w:spacing w:val="0"/>
      <w:sz w:val="24"/>
      <w:szCs w:val="24"/>
    </w:rPr>
  </w:style>
  <w:style w:type="paragraph" w:customStyle="1" w:styleId="af4">
    <w:name w:val="Основ текст"/>
    <w:basedOn w:val="ab"/>
    <w:qFormat/>
    <w:rsid w:val="00912585"/>
    <w:pPr>
      <w:spacing w:after="240" w:line="240" w:lineRule="auto"/>
      <w:jc w:val="both"/>
    </w:pPr>
    <w:rPr>
      <w:rFonts w:ascii="Helvetica Neue Thin" w:hAnsi="Helvetica Neue Thin"/>
      <w:sz w:val="24"/>
      <w:szCs w:val="24"/>
    </w:rPr>
  </w:style>
  <w:style w:type="paragraph" w:customStyle="1" w:styleId="af5">
    <w:name w:val="ЧАСТЬ"/>
    <w:next w:val="a3"/>
    <w:rsid w:val="0069604D"/>
    <w:pPr>
      <w:pBdr>
        <w:top w:val="nil"/>
        <w:left w:val="nil"/>
        <w:bottom w:val="nil"/>
        <w:right w:val="nil"/>
        <w:between w:val="nil"/>
        <w:bar w:val="nil"/>
      </w:pBdr>
      <w:outlineLvl w:val="0"/>
    </w:pPr>
    <w:rPr>
      <w:rFonts w:ascii="Helvetica Neue Light" w:eastAsia="Arial Unicode MS" w:hAnsi="Helvetica Neue Light" w:cs="Arial Unicode MS"/>
      <w:caps/>
      <w:color w:val="434343"/>
      <w:spacing w:val="7"/>
      <w:sz w:val="36"/>
      <w:szCs w:val="36"/>
      <w:bdr w:val="nil"/>
    </w:rPr>
  </w:style>
  <w:style w:type="paragraph" w:customStyle="1" w:styleId="14">
    <w:name w:val="1. Текст"/>
    <w:rsid w:val="0069604D"/>
    <w:pPr>
      <w:pBdr>
        <w:top w:val="nil"/>
        <w:left w:val="nil"/>
        <w:bottom w:val="nil"/>
        <w:right w:val="nil"/>
        <w:between w:val="nil"/>
        <w:bar w:val="nil"/>
      </w:pBdr>
      <w:spacing w:line="312" w:lineRule="auto"/>
      <w:jc w:val="both"/>
    </w:pPr>
    <w:rPr>
      <w:rFonts w:ascii="Helvetica Neue Light" w:eastAsia="Helvetica Neue Light" w:hAnsi="Helvetica Neue Light" w:cs="Helvetica Neue Light"/>
      <w:color w:val="000000"/>
      <w:sz w:val="20"/>
      <w:szCs w:val="20"/>
      <w:bdr w:val="nil"/>
    </w:rPr>
  </w:style>
  <w:style w:type="paragraph" w:customStyle="1" w:styleId="af6">
    <w:name w:val="ГЛАВА"/>
    <w:next w:val="a3"/>
    <w:rsid w:val="0069604D"/>
    <w:pPr>
      <w:pBdr>
        <w:top w:val="nil"/>
        <w:left w:val="nil"/>
        <w:bottom w:val="nil"/>
        <w:right w:val="nil"/>
        <w:between w:val="nil"/>
        <w:bar w:val="nil"/>
      </w:pBdr>
      <w:spacing w:before="480" w:after="140"/>
      <w:outlineLvl w:val="1"/>
    </w:pPr>
    <w:rPr>
      <w:rFonts w:ascii="Helvetica Neue" w:eastAsia="Arial Unicode MS" w:hAnsi="Helvetica Neue" w:cs="Arial Unicode MS"/>
      <w:b/>
      <w:bCs/>
      <w:caps/>
      <w:color w:val="357CA2"/>
      <w:bdr w:val="nil"/>
    </w:rPr>
  </w:style>
  <w:style w:type="paragraph" w:customStyle="1" w:styleId="af7">
    <w:name w:val="Статья"/>
    <w:rsid w:val="0069604D"/>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rPr>
  </w:style>
  <w:style w:type="paragraph" w:customStyle="1" w:styleId="af8">
    <w:name w:val="ЧАСТЬ !"/>
    <w:basedOn w:val="af5"/>
    <w:qFormat/>
    <w:rsid w:val="00802B74"/>
    <w:rPr>
      <w:rFonts w:ascii="Helvetica Neue Medium" w:hAnsi="Helvetica Neue Medium"/>
    </w:rPr>
  </w:style>
  <w:style w:type="paragraph" w:customStyle="1" w:styleId="af9">
    <w:name w:val="статья"/>
    <w:basedOn w:val="af4"/>
    <w:qFormat/>
    <w:rsid w:val="00941759"/>
    <w:pPr>
      <w:jc w:val="left"/>
    </w:pPr>
    <w:rPr>
      <w:rFonts w:ascii="Helvetica Neue Medium" w:hAnsi="Helvetica Neue Medium"/>
    </w:rPr>
  </w:style>
  <w:style w:type="numbering" w:customStyle="1" w:styleId="15">
    <w:name w:val="С числами1"/>
    <w:rsid w:val="00143918"/>
  </w:style>
  <w:style w:type="paragraph" w:customStyle="1" w:styleId="a0">
    <w:name w:val="текст статьи"/>
    <w:basedOn w:val="a3"/>
    <w:uiPriority w:val="99"/>
    <w:qFormat/>
    <w:rsid w:val="0037027F"/>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bdr w:val="nil"/>
    </w:rPr>
  </w:style>
  <w:style w:type="paragraph" w:customStyle="1" w:styleId="110">
    <w:name w:val="1.1. текст"/>
    <w:rsid w:val="00941759"/>
    <w:pPr>
      <w:pBdr>
        <w:top w:val="nil"/>
        <w:left w:val="nil"/>
        <w:bottom w:val="nil"/>
        <w:right w:val="nil"/>
        <w:between w:val="nil"/>
        <w:bar w:val="nil"/>
      </w:pBdr>
      <w:spacing w:line="312" w:lineRule="auto"/>
      <w:jc w:val="both"/>
    </w:pPr>
    <w:rPr>
      <w:rFonts w:ascii="Helvetica Neue Light" w:eastAsia="Arial Unicode MS" w:hAnsi="Helvetica Neue Light" w:cs="Arial Unicode MS"/>
      <w:color w:val="000000"/>
      <w:sz w:val="20"/>
      <w:szCs w:val="20"/>
      <w:bdr w:val="nil"/>
    </w:rPr>
  </w:style>
  <w:style w:type="paragraph" w:customStyle="1" w:styleId="afa">
    <w:name w:val="Статья!"/>
    <w:basedOn w:val="af4"/>
    <w:uiPriority w:val="99"/>
    <w:qFormat/>
    <w:rsid w:val="00941759"/>
    <w:pPr>
      <w:ind w:firstLine="426"/>
      <w:jc w:val="left"/>
    </w:pPr>
    <w:rPr>
      <w:rFonts w:ascii="Helvetica Neue Medium" w:hAnsi="Helvetica Neue Medium"/>
    </w:rPr>
  </w:style>
  <w:style w:type="paragraph" w:customStyle="1" w:styleId="afb">
    <w:name w:val="ГЛАВА!"/>
    <w:basedOn w:val="af3"/>
    <w:qFormat/>
    <w:rsid w:val="00941759"/>
    <w:pPr>
      <w:spacing w:after="240"/>
    </w:pPr>
  </w:style>
  <w:style w:type="numbering" w:styleId="111111">
    <w:name w:val="Outline List 2"/>
    <w:basedOn w:val="a6"/>
    <w:uiPriority w:val="99"/>
    <w:semiHidden/>
    <w:unhideWhenUsed/>
    <w:rsid w:val="00941759"/>
    <w:pPr>
      <w:numPr>
        <w:numId w:val="3"/>
      </w:numPr>
    </w:pPr>
  </w:style>
  <w:style w:type="paragraph" w:customStyle="1" w:styleId="afc">
    <w:name w:val="пзз"/>
    <w:basedOn w:val="a3"/>
    <w:link w:val="afd"/>
    <w:qFormat/>
    <w:rsid w:val="00941759"/>
    <w:pPr>
      <w:widowControl w:val="0"/>
      <w:spacing w:line="312" w:lineRule="auto"/>
      <w:ind w:left="709" w:firstLine="709"/>
      <w:jc w:val="both"/>
    </w:pPr>
    <w:rPr>
      <w:rFonts w:ascii="Times New Roman" w:eastAsiaTheme="minorHAnsi" w:hAnsi="Times New Roman" w:cs="Times New Roman"/>
      <w:sz w:val="28"/>
      <w:szCs w:val="28"/>
      <w:lang w:eastAsia="en-US"/>
    </w:rPr>
  </w:style>
  <w:style w:type="character" w:customStyle="1" w:styleId="afd">
    <w:name w:val="пзз Знак"/>
    <w:basedOn w:val="a4"/>
    <w:link w:val="afc"/>
    <w:rsid w:val="00941759"/>
    <w:rPr>
      <w:rFonts w:ascii="Times New Roman" w:eastAsiaTheme="minorHAnsi" w:hAnsi="Times New Roman" w:cs="Times New Roman"/>
      <w:sz w:val="28"/>
      <w:szCs w:val="28"/>
      <w:lang w:eastAsia="en-US"/>
    </w:rPr>
  </w:style>
  <w:style w:type="paragraph" w:styleId="afe">
    <w:name w:val="List Paragraph"/>
    <w:basedOn w:val="a3"/>
    <w:link w:val="aff"/>
    <w:uiPriority w:val="99"/>
    <w:qFormat/>
    <w:rsid w:val="00625D6B"/>
    <w:pPr>
      <w:ind w:left="720"/>
      <w:contextualSpacing/>
    </w:pPr>
  </w:style>
  <w:style w:type="table" w:customStyle="1" w:styleId="TableNormal">
    <w:name w:val="Table Normal"/>
    <w:rsid w:val="00004904"/>
    <w:pPr>
      <w:pBdr>
        <w:top w:val="nil"/>
        <w:left w:val="nil"/>
        <w:bottom w:val="nil"/>
        <w:right w:val="nil"/>
        <w:between w:val="nil"/>
        <w:bar w:val="nil"/>
      </w:pBdr>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paragraph" w:customStyle="1" w:styleId="16">
    <w:name w:val="Стиль таблицы 1"/>
    <w:rsid w:val="00004904"/>
    <w:pPr>
      <w:pBdr>
        <w:top w:val="nil"/>
        <w:left w:val="nil"/>
        <w:bottom w:val="nil"/>
        <w:right w:val="nil"/>
        <w:between w:val="nil"/>
        <w:bar w:val="nil"/>
      </w:pBdr>
      <w:tabs>
        <w:tab w:val="right" w:pos="1267"/>
        <w:tab w:val="right" w:pos="1333"/>
      </w:tabs>
      <w:spacing w:before="200" w:line="288" w:lineRule="auto"/>
    </w:pPr>
    <w:rPr>
      <w:rFonts w:ascii="Helvetica Neue" w:eastAsia="Helvetica Neue" w:hAnsi="Helvetica Neue" w:cs="Helvetica Neue"/>
      <w:b/>
      <w:bCs/>
      <w:color w:val="FEFEFE"/>
      <w:sz w:val="20"/>
      <w:szCs w:val="20"/>
      <w:bdr w:val="nil"/>
    </w:rPr>
  </w:style>
  <w:style w:type="paragraph" w:customStyle="1" w:styleId="23">
    <w:name w:val="Стиль таблицы 2"/>
    <w:rsid w:val="00004904"/>
    <w:pPr>
      <w:pBdr>
        <w:top w:val="nil"/>
        <w:left w:val="nil"/>
        <w:bottom w:val="nil"/>
        <w:right w:val="nil"/>
        <w:between w:val="nil"/>
        <w:bar w:val="nil"/>
      </w:pBdr>
      <w:tabs>
        <w:tab w:val="right" w:pos="1267"/>
        <w:tab w:val="right" w:pos="1333"/>
      </w:tabs>
    </w:pPr>
    <w:rPr>
      <w:rFonts w:ascii="Helvetica Neue Light" w:eastAsia="Helvetica Neue Light" w:hAnsi="Helvetica Neue Light" w:cs="Helvetica Neue Light"/>
      <w:color w:val="000000"/>
      <w:sz w:val="20"/>
      <w:szCs w:val="20"/>
      <w:bdr w:val="nil"/>
    </w:rPr>
  </w:style>
  <w:style w:type="table" w:styleId="aff0">
    <w:name w:val="Table Grid"/>
    <w:basedOn w:val="a5"/>
    <w:uiPriority w:val="59"/>
    <w:rsid w:val="003A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Document Map"/>
    <w:basedOn w:val="a3"/>
    <w:link w:val="aff2"/>
    <w:uiPriority w:val="99"/>
    <w:semiHidden/>
    <w:unhideWhenUsed/>
    <w:rsid w:val="00546E62"/>
    <w:rPr>
      <w:rFonts w:ascii="Lucida Grande CY" w:hAnsi="Lucida Grande CY" w:cs="Lucida Grande CY"/>
    </w:rPr>
  </w:style>
  <w:style w:type="character" w:customStyle="1" w:styleId="aff2">
    <w:name w:val="Схема документа Знак"/>
    <w:basedOn w:val="a4"/>
    <w:link w:val="aff1"/>
    <w:uiPriority w:val="99"/>
    <w:semiHidden/>
    <w:rsid w:val="00546E62"/>
    <w:rPr>
      <w:rFonts w:ascii="Lucida Grande CY" w:hAnsi="Lucida Grande CY" w:cs="Lucida Grande CY"/>
    </w:rPr>
  </w:style>
  <w:style w:type="paragraph" w:styleId="aff3">
    <w:name w:val="No Spacing"/>
    <w:link w:val="aff4"/>
    <w:uiPriority w:val="1"/>
    <w:qFormat/>
    <w:rsid w:val="00F326CF"/>
    <w:rPr>
      <w:sz w:val="22"/>
      <w:szCs w:val="22"/>
    </w:rPr>
  </w:style>
  <w:style w:type="character" w:customStyle="1" w:styleId="aff4">
    <w:name w:val="Без интервала Знак"/>
    <w:basedOn w:val="a4"/>
    <w:link w:val="aff3"/>
    <w:uiPriority w:val="1"/>
    <w:rsid w:val="00F326CF"/>
    <w:rPr>
      <w:sz w:val="22"/>
      <w:szCs w:val="22"/>
    </w:rPr>
  </w:style>
  <w:style w:type="character" w:styleId="aff5">
    <w:name w:val="Hyperlink"/>
    <w:basedOn w:val="a4"/>
    <w:uiPriority w:val="99"/>
    <w:unhideWhenUsed/>
    <w:rsid w:val="00BF6EFA"/>
    <w:rPr>
      <w:color w:val="0000FF" w:themeColor="hyperlink"/>
      <w:u w:val="single"/>
    </w:rPr>
  </w:style>
  <w:style w:type="paragraph" w:customStyle="1" w:styleId="aff6">
    <w:name w:val="Нормальный (таблица)"/>
    <w:basedOn w:val="a3"/>
    <w:next w:val="a3"/>
    <w:link w:val="aff7"/>
    <w:uiPriority w:val="99"/>
    <w:qFormat/>
    <w:rsid w:val="004A0684"/>
    <w:pPr>
      <w:widowControl w:val="0"/>
      <w:autoSpaceDE w:val="0"/>
      <w:autoSpaceDN w:val="0"/>
      <w:adjustRightInd w:val="0"/>
      <w:jc w:val="both"/>
    </w:pPr>
    <w:rPr>
      <w:rFonts w:ascii="Arial" w:hAnsi="Arial" w:cs="Arial"/>
      <w:sz w:val="26"/>
      <w:szCs w:val="26"/>
    </w:rPr>
  </w:style>
  <w:style w:type="paragraph" w:customStyle="1" w:styleId="aff8">
    <w:name w:val="Таблицы (моноширинный)"/>
    <w:basedOn w:val="a3"/>
    <w:next w:val="a3"/>
    <w:uiPriority w:val="99"/>
    <w:rsid w:val="004A0684"/>
    <w:pPr>
      <w:widowControl w:val="0"/>
      <w:autoSpaceDE w:val="0"/>
      <w:autoSpaceDN w:val="0"/>
      <w:adjustRightInd w:val="0"/>
    </w:pPr>
    <w:rPr>
      <w:rFonts w:ascii="Courier New" w:hAnsi="Courier New" w:cs="Courier New"/>
      <w:sz w:val="26"/>
      <w:szCs w:val="26"/>
    </w:rPr>
  </w:style>
  <w:style w:type="character" w:customStyle="1" w:styleId="aff9">
    <w:name w:val="Гипертекстовая ссылка"/>
    <w:basedOn w:val="a4"/>
    <w:uiPriority w:val="99"/>
    <w:rsid w:val="004A0684"/>
    <w:rPr>
      <w:rFonts w:cs="Times New Roman"/>
      <w:b w:val="0"/>
      <w:color w:val="106BBE"/>
    </w:rPr>
  </w:style>
  <w:style w:type="paragraph" w:customStyle="1" w:styleId="affa">
    <w:name w:val="Прижатый влево"/>
    <w:basedOn w:val="a3"/>
    <w:next w:val="a3"/>
    <w:uiPriority w:val="99"/>
    <w:rsid w:val="001B5983"/>
    <w:pPr>
      <w:widowControl w:val="0"/>
      <w:autoSpaceDE w:val="0"/>
      <w:autoSpaceDN w:val="0"/>
      <w:adjustRightInd w:val="0"/>
    </w:pPr>
    <w:rPr>
      <w:rFonts w:ascii="Arial" w:hAnsi="Arial" w:cs="Arial"/>
      <w:sz w:val="26"/>
      <w:szCs w:val="26"/>
    </w:rPr>
  </w:style>
  <w:style w:type="character" w:customStyle="1" w:styleId="WW8Num6z6">
    <w:name w:val="WW8Num6z6"/>
    <w:rsid w:val="007C0D1D"/>
  </w:style>
  <w:style w:type="paragraph" w:customStyle="1" w:styleId="24">
    <w:name w:val="Подпункты2"/>
    <w:basedOn w:val="a3"/>
    <w:rsid w:val="007C0D1D"/>
    <w:pPr>
      <w:widowControl w:val="0"/>
      <w:tabs>
        <w:tab w:val="left" w:pos="723"/>
        <w:tab w:val="left" w:pos="2085"/>
      </w:tabs>
      <w:suppressAutoHyphens/>
      <w:ind w:left="723" w:hanging="360"/>
      <w:textAlignment w:val="baseline"/>
    </w:pPr>
    <w:rPr>
      <w:rFonts w:ascii="Times New Roman" w:eastAsia="Lucida Sans Unicode" w:hAnsi="Times New Roman" w:cs="Times New Roman"/>
      <w:kern w:val="1"/>
      <w:sz w:val="26"/>
      <w:szCs w:val="26"/>
    </w:rPr>
  </w:style>
  <w:style w:type="paragraph" w:customStyle="1" w:styleId="25">
    <w:name w:val="Обычный2"/>
    <w:basedOn w:val="a3"/>
    <w:link w:val="26"/>
    <w:uiPriority w:val="99"/>
    <w:qFormat/>
    <w:rsid w:val="00346351"/>
    <w:pPr>
      <w:widowControl w:val="0"/>
      <w:spacing w:before="80" w:after="80" w:line="312" w:lineRule="auto"/>
      <w:ind w:firstLine="357"/>
      <w:jc w:val="both"/>
    </w:pPr>
    <w:rPr>
      <w:rFonts w:ascii="Arial" w:eastAsiaTheme="minorHAnsi" w:hAnsi="Arial"/>
      <w:sz w:val="20"/>
      <w:szCs w:val="22"/>
      <w:lang w:eastAsia="en-US"/>
    </w:rPr>
  </w:style>
  <w:style w:type="character" w:customStyle="1" w:styleId="26">
    <w:name w:val="Обычный2 Знак"/>
    <w:basedOn w:val="a4"/>
    <w:link w:val="25"/>
    <w:uiPriority w:val="99"/>
    <w:rsid w:val="00346351"/>
    <w:rPr>
      <w:rFonts w:ascii="Arial" w:eastAsiaTheme="minorHAnsi" w:hAnsi="Arial"/>
      <w:sz w:val="20"/>
      <w:szCs w:val="22"/>
      <w:lang w:eastAsia="en-US"/>
    </w:rPr>
  </w:style>
  <w:style w:type="paragraph" w:customStyle="1" w:styleId="affb">
    <w:name w:val="Таблица"/>
    <w:basedOn w:val="a3"/>
    <w:link w:val="affc"/>
    <w:uiPriority w:val="99"/>
    <w:qFormat/>
    <w:rsid w:val="00346351"/>
    <w:pPr>
      <w:widowControl w:val="0"/>
      <w:spacing w:before="60" w:after="60" w:line="276" w:lineRule="auto"/>
      <w:jc w:val="both"/>
    </w:pPr>
    <w:rPr>
      <w:rFonts w:ascii="Arial" w:eastAsiaTheme="minorHAnsi" w:hAnsi="Arial"/>
      <w:sz w:val="20"/>
      <w:szCs w:val="22"/>
      <w:lang w:val="en-US" w:eastAsia="en-US"/>
    </w:rPr>
  </w:style>
  <w:style w:type="character" w:customStyle="1" w:styleId="affc">
    <w:name w:val="Таблица Знак"/>
    <w:basedOn w:val="a4"/>
    <w:link w:val="affb"/>
    <w:uiPriority w:val="99"/>
    <w:rsid w:val="00346351"/>
    <w:rPr>
      <w:rFonts w:ascii="Arial" w:eastAsiaTheme="minorHAnsi" w:hAnsi="Arial"/>
      <w:sz w:val="20"/>
      <w:szCs w:val="22"/>
      <w:lang w:val="en-US" w:eastAsia="en-US"/>
    </w:rPr>
  </w:style>
  <w:style w:type="paragraph" w:customStyle="1" w:styleId="ConsPlusNormal">
    <w:name w:val="ConsPlusNormal"/>
    <w:link w:val="ConsPlusNormal0"/>
    <w:qFormat/>
    <w:rsid w:val="00967D99"/>
    <w:pPr>
      <w:widowControl w:val="0"/>
      <w:autoSpaceDE w:val="0"/>
      <w:autoSpaceDN w:val="0"/>
    </w:pPr>
    <w:rPr>
      <w:rFonts w:ascii="Times New Roman" w:eastAsia="Times New Roman" w:hAnsi="Times New Roman" w:cs="Times New Roman"/>
      <w:sz w:val="28"/>
      <w:szCs w:val="20"/>
    </w:rPr>
  </w:style>
  <w:style w:type="paragraph" w:customStyle="1" w:styleId="affd">
    <w:name w:val="ВРИ"/>
    <w:basedOn w:val="aff6"/>
    <w:link w:val="affe"/>
    <w:qFormat/>
    <w:rsid w:val="0007113F"/>
    <w:rPr>
      <w:rFonts w:eastAsiaTheme="minorHAnsi" w:cstheme="minorBidi"/>
      <w:sz w:val="22"/>
      <w:szCs w:val="22"/>
      <w:lang w:eastAsia="en-US"/>
    </w:rPr>
  </w:style>
  <w:style w:type="character" w:customStyle="1" w:styleId="affe">
    <w:name w:val="ВРИ Знак"/>
    <w:basedOn w:val="a4"/>
    <w:link w:val="affd"/>
    <w:rsid w:val="0007113F"/>
    <w:rPr>
      <w:rFonts w:ascii="Arial" w:eastAsiaTheme="minorHAnsi" w:hAnsi="Arial"/>
      <w:sz w:val="22"/>
      <w:szCs w:val="22"/>
      <w:lang w:eastAsia="en-US"/>
    </w:rPr>
  </w:style>
  <w:style w:type="paragraph" w:customStyle="1" w:styleId="ConsNormal">
    <w:name w:val="ConsNormal"/>
    <w:qFormat/>
    <w:rsid w:val="00E92CBE"/>
    <w:pPr>
      <w:widowControl w:val="0"/>
      <w:suppressAutoHyphens/>
      <w:ind w:right="19772" w:firstLine="720"/>
      <w:textAlignment w:val="baseline"/>
    </w:pPr>
    <w:rPr>
      <w:rFonts w:ascii="Times New Roman" w:eastAsia="Times New Roman" w:hAnsi="Times New Roman" w:cs="Times New Roman"/>
      <w:sz w:val="20"/>
      <w:szCs w:val="20"/>
    </w:rPr>
  </w:style>
  <w:style w:type="character" w:customStyle="1" w:styleId="afff">
    <w:name w:val="Удалённый текст"/>
    <w:uiPriority w:val="99"/>
    <w:rsid w:val="0052727E"/>
    <w:rPr>
      <w:color w:val="000000"/>
      <w:shd w:val="clear" w:color="auto" w:fill="C4C413"/>
    </w:rPr>
  </w:style>
  <w:style w:type="paragraph" w:customStyle="1" w:styleId="a2">
    <w:name w:val="окс"/>
    <w:basedOn w:val="a3"/>
    <w:link w:val="afff0"/>
    <w:qFormat/>
    <w:rsid w:val="00AA6B29"/>
    <w:pPr>
      <w:widowControl w:val="0"/>
      <w:numPr>
        <w:numId w:val="5"/>
      </w:numPr>
      <w:suppressAutoHyphens/>
      <w:jc w:val="both"/>
    </w:pPr>
    <w:rPr>
      <w:rFonts w:ascii="Arial" w:eastAsiaTheme="minorHAnsi" w:hAnsi="Arial"/>
      <w:sz w:val="22"/>
      <w:szCs w:val="22"/>
      <w:lang w:eastAsia="en-US"/>
    </w:rPr>
  </w:style>
  <w:style w:type="character" w:customStyle="1" w:styleId="afff0">
    <w:name w:val="окс Знак"/>
    <w:basedOn w:val="a4"/>
    <w:link w:val="a2"/>
    <w:rsid w:val="00AA6B29"/>
    <w:rPr>
      <w:rFonts w:ascii="Arial" w:eastAsiaTheme="minorHAnsi" w:hAnsi="Arial"/>
      <w:sz w:val="22"/>
      <w:szCs w:val="22"/>
      <w:lang w:eastAsia="en-US"/>
    </w:rPr>
  </w:style>
  <w:style w:type="character" w:customStyle="1" w:styleId="ConsPlusNormal0">
    <w:name w:val="ConsPlusNormal Знак"/>
    <w:basedOn w:val="a4"/>
    <w:link w:val="ConsPlusNormal"/>
    <w:rsid w:val="007977A6"/>
    <w:rPr>
      <w:rFonts w:ascii="Times New Roman" w:eastAsia="Times New Roman" w:hAnsi="Times New Roman" w:cs="Times New Roman"/>
      <w:sz w:val="28"/>
      <w:szCs w:val="20"/>
    </w:rPr>
  </w:style>
  <w:style w:type="paragraph" w:customStyle="1" w:styleId="afff1">
    <w:name w:val="Постоянная часть *"/>
    <w:basedOn w:val="a3"/>
    <w:next w:val="a3"/>
    <w:uiPriority w:val="99"/>
    <w:rsid w:val="00571214"/>
    <w:pPr>
      <w:widowControl w:val="0"/>
      <w:autoSpaceDE w:val="0"/>
      <w:autoSpaceDN w:val="0"/>
      <w:adjustRightInd w:val="0"/>
      <w:ind w:firstLine="720"/>
      <w:jc w:val="both"/>
    </w:pPr>
    <w:rPr>
      <w:rFonts w:ascii="Verdana" w:hAnsi="Verdana" w:cs="Verdana"/>
      <w:sz w:val="22"/>
      <w:szCs w:val="22"/>
    </w:rPr>
  </w:style>
  <w:style w:type="table" w:customStyle="1" w:styleId="32">
    <w:name w:val="Сетка таблицы3"/>
    <w:basedOn w:val="a5"/>
    <w:next w:val="aff0"/>
    <w:uiPriority w:val="59"/>
    <w:rsid w:val="0034473F"/>
    <w:rPr>
      <w:rFonts w:eastAsia="Lucida Sans Unicode"/>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Title"/>
    <w:basedOn w:val="a3"/>
    <w:next w:val="ac"/>
    <w:link w:val="17"/>
    <w:qFormat/>
    <w:rsid w:val="0034473F"/>
    <w:pPr>
      <w:suppressAutoHyphens/>
      <w:jc w:val="center"/>
    </w:pPr>
    <w:rPr>
      <w:rFonts w:ascii="Times New Roman" w:eastAsia="Times New Roman" w:hAnsi="Times New Roman" w:cs="Times New Roman"/>
      <w:szCs w:val="20"/>
      <w:lang w:eastAsia="ar-SA"/>
    </w:rPr>
  </w:style>
  <w:style w:type="character" w:customStyle="1" w:styleId="17">
    <w:name w:val="Название Знак1"/>
    <w:basedOn w:val="a4"/>
    <w:link w:val="afff2"/>
    <w:rsid w:val="0034473F"/>
    <w:rPr>
      <w:rFonts w:ascii="Times New Roman" w:eastAsia="Times New Roman" w:hAnsi="Times New Roman" w:cs="Times New Roman"/>
      <w:szCs w:val="20"/>
      <w:lang w:eastAsia="ar-SA"/>
    </w:rPr>
  </w:style>
  <w:style w:type="character" w:customStyle="1" w:styleId="afff3">
    <w:name w:val="Не вступил в силу"/>
    <w:basedOn w:val="a4"/>
    <w:uiPriority w:val="99"/>
    <w:rsid w:val="00CD63BF"/>
    <w:rPr>
      <w:rFonts w:cs="Times New Roman"/>
      <w:b w:val="0"/>
      <w:color w:val="000000"/>
      <w:shd w:val="clear" w:color="auto" w:fill="D8EDE8"/>
    </w:rPr>
  </w:style>
  <w:style w:type="character" w:customStyle="1" w:styleId="WW-Absatz-Standardschriftart1">
    <w:name w:val="WW-Absatz-Standardschriftart1"/>
    <w:rsid w:val="00D93C48"/>
  </w:style>
  <w:style w:type="character" w:customStyle="1" w:styleId="afff4">
    <w:name w:val="Основной текст Знак"/>
    <w:rsid w:val="00FF1434"/>
    <w:rPr>
      <w:sz w:val="28"/>
      <w:szCs w:val="24"/>
      <w:lang w:val="ru-RU" w:eastAsia="ar-SA" w:bidi="ar-SA"/>
    </w:rPr>
  </w:style>
  <w:style w:type="paragraph" w:customStyle="1" w:styleId="afff5">
    <w:name w:val="Свободная форма"/>
    <w:rsid w:val="00E110D3"/>
    <w:pPr>
      <w:pBdr>
        <w:top w:val="nil"/>
        <w:left w:val="nil"/>
        <w:bottom w:val="nil"/>
        <w:right w:val="nil"/>
        <w:between w:val="nil"/>
        <w:bar w:val="nil"/>
      </w:pBdr>
    </w:pPr>
    <w:rPr>
      <w:rFonts w:ascii="Helvetica Neue Light" w:eastAsia="Helvetica Neue Light" w:hAnsi="Helvetica Neue Light" w:cs="Helvetica Neue Light"/>
      <w:color w:val="000000"/>
      <w:sz w:val="20"/>
      <w:szCs w:val="20"/>
      <w:bdr w:val="nil"/>
    </w:rPr>
  </w:style>
  <w:style w:type="character" w:customStyle="1" w:styleId="30">
    <w:name w:val="Заголовок 3 Знак"/>
    <w:basedOn w:val="a4"/>
    <w:link w:val="3"/>
    <w:uiPriority w:val="9"/>
    <w:rsid w:val="000E5167"/>
    <w:rPr>
      <w:rFonts w:asciiTheme="majorHAnsi" w:eastAsiaTheme="majorEastAsia" w:hAnsiTheme="majorHAnsi" w:cstheme="majorBidi"/>
      <w:b/>
      <w:bCs/>
      <w:color w:val="4F81BD" w:themeColor="accent1"/>
    </w:rPr>
  </w:style>
  <w:style w:type="paragraph" w:customStyle="1" w:styleId="18">
    <w:name w:val="Обычный 1"/>
    <w:basedOn w:val="a3"/>
    <w:link w:val="19"/>
    <w:uiPriority w:val="99"/>
    <w:qFormat/>
    <w:rsid w:val="000E5167"/>
    <w:pPr>
      <w:widowControl w:val="0"/>
      <w:spacing w:line="312" w:lineRule="auto"/>
      <w:ind w:firstLine="357"/>
      <w:jc w:val="both"/>
    </w:pPr>
    <w:rPr>
      <w:rFonts w:ascii="Arial" w:eastAsiaTheme="minorHAnsi" w:hAnsi="Arial"/>
      <w:sz w:val="20"/>
      <w:szCs w:val="22"/>
      <w:lang w:eastAsia="en-US"/>
    </w:rPr>
  </w:style>
  <w:style w:type="character" w:customStyle="1" w:styleId="19">
    <w:name w:val="Обычный 1 Знак"/>
    <w:basedOn w:val="a4"/>
    <w:link w:val="18"/>
    <w:uiPriority w:val="99"/>
    <w:rsid w:val="000E5167"/>
    <w:rPr>
      <w:rFonts w:ascii="Arial" w:eastAsiaTheme="minorHAnsi" w:hAnsi="Arial"/>
      <w:sz w:val="20"/>
      <w:szCs w:val="22"/>
      <w:lang w:eastAsia="en-US"/>
    </w:rPr>
  </w:style>
  <w:style w:type="character" w:customStyle="1" w:styleId="afff6">
    <w:name w:val="Цветовое выделение"/>
    <w:uiPriority w:val="99"/>
    <w:rsid w:val="000E5167"/>
    <w:rPr>
      <w:b/>
      <w:bCs/>
      <w:color w:val="26282F"/>
    </w:rPr>
  </w:style>
  <w:style w:type="paragraph" w:customStyle="1" w:styleId="afff7">
    <w:name w:val="Информация об изменениях"/>
    <w:basedOn w:val="a3"/>
    <w:next w:val="a3"/>
    <w:uiPriority w:val="99"/>
    <w:rsid w:val="000E5167"/>
    <w:pPr>
      <w:widowControl w:val="0"/>
      <w:autoSpaceDE w:val="0"/>
      <w:autoSpaceDN w:val="0"/>
      <w:adjustRightInd w:val="0"/>
      <w:spacing w:before="180"/>
      <w:ind w:left="360" w:right="360"/>
      <w:jc w:val="both"/>
    </w:pPr>
    <w:rPr>
      <w:rFonts w:ascii="Arial" w:hAnsi="Arial" w:cs="Arial"/>
      <w:color w:val="353842"/>
      <w:sz w:val="20"/>
      <w:szCs w:val="20"/>
      <w:shd w:val="clear" w:color="auto" w:fill="EAEFED"/>
    </w:rPr>
  </w:style>
  <w:style w:type="paragraph" w:customStyle="1" w:styleId="afff8">
    <w:name w:val="Подзаголовок для информации об изменениях"/>
    <w:basedOn w:val="a3"/>
    <w:next w:val="a3"/>
    <w:uiPriority w:val="99"/>
    <w:rsid w:val="000E5167"/>
    <w:pPr>
      <w:widowControl w:val="0"/>
      <w:autoSpaceDE w:val="0"/>
      <w:autoSpaceDN w:val="0"/>
      <w:adjustRightInd w:val="0"/>
      <w:ind w:firstLine="720"/>
      <w:jc w:val="both"/>
    </w:pPr>
    <w:rPr>
      <w:rFonts w:ascii="Arial" w:hAnsi="Arial" w:cs="Arial"/>
      <w:b/>
      <w:bCs/>
      <w:color w:val="353842"/>
      <w:sz w:val="20"/>
      <w:szCs w:val="20"/>
    </w:rPr>
  </w:style>
  <w:style w:type="character" w:customStyle="1" w:styleId="aff7">
    <w:name w:val="Нормальный (таблица) Знак"/>
    <w:basedOn w:val="a4"/>
    <w:link w:val="aff6"/>
    <w:uiPriority w:val="99"/>
    <w:rsid w:val="000E5167"/>
    <w:rPr>
      <w:rFonts w:ascii="Arial" w:hAnsi="Arial" w:cs="Arial"/>
      <w:sz w:val="26"/>
      <w:szCs w:val="26"/>
    </w:rPr>
  </w:style>
  <w:style w:type="character" w:customStyle="1" w:styleId="apple-converted-space">
    <w:name w:val="apple-converted-space"/>
    <w:basedOn w:val="a4"/>
    <w:rsid w:val="00FC5BE8"/>
  </w:style>
  <w:style w:type="paragraph" w:styleId="afff9">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3"/>
    <w:link w:val="afffa"/>
    <w:uiPriority w:val="99"/>
    <w:unhideWhenUsed/>
    <w:qFormat/>
    <w:rsid w:val="00FC5BE8"/>
    <w:pPr>
      <w:spacing w:before="100" w:beforeAutospacing="1" w:after="100" w:afterAutospacing="1"/>
    </w:pPr>
    <w:rPr>
      <w:rFonts w:ascii="Times New Roman" w:eastAsia="Times New Roman" w:hAnsi="Times New Roman" w:cs="Times New Roman"/>
    </w:rPr>
  </w:style>
  <w:style w:type="paragraph" w:customStyle="1" w:styleId="ConsPlusTitle">
    <w:name w:val="ConsPlusTitle"/>
    <w:rsid w:val="00927927"/>
    <w:pPr>
      <w:widowControl w:val="0"/>
      <w:autoSpaceDE w:val="0"/>
      <w:autoSpaceDN w:val="0"/>
    </w:pPr>
    <w:rPr>
      <w:rFonts w:ascii="Times New Roman" w:eastAsia="Times New Roman" w:hAnsi="Times New Roman" w:cs="Times New Roman"/>
      <w:b/>
      <w:sz w:val="28"/>
      <w:szCs w:val="20"/>
    </w:rPr>
  </w:style>
  <w:style w:type="character" w:customStyle="1" w:styleId="S">
    <w:name w:val="S_Обычный Знак"/>
    <w:link w:val="S0"/>
    <w:locked/>
    <w:rsid w:val="007B21B9"/>
    <w:rPr>
      <w:rFonts w:ascii="Times New Roman" w:eastAsia="Times New Roman" w:hAnsi="Times New Roman" w:cs="Times New Roman"/>
      <w:w w:val="109"/>
      <w:lang w:val="x-none" w:eastAsia="x-none"/>
    </w:rPr>
  </w:style>
  <w:style w:type="paragraph" w:customStyle="1" w:styleId="S0">
    <w:name w:val="S_Обычный"/>
    <w:basedOn w:val="a3"/>
    <w:link w:val="S"/>
    <w:qFormat/>
    <w:rsid w:val="007B21B9"/>
    <w:pPr>
      <w:tabs>
        <w:tab w:val="num" w:pos="1080"/>
      </w:tabs>
      <w:spacing w:line="360" w:lineRule="auto"/>
      <w:ind w:firstLine="720"/>
      <w:jc w:val="both"/>
    </w:pPr>
    <w:rPr>
      <w:rFonts w:ascii="Times New Roman" w:eastAsia="Times New Roman" w:hAnsi="Times New Roman" w:cs="Times New Roman"/>
      <w:w w:val="109"/>
      <w:lang w:val="x-none" w:eastAsia="x-none"/>
    </w:rPr>
  </w:style>
  <w:style w:type="character" w:customStyle="1" w:styleId="1a">
    <w:name w:val="Основной шрифт абзаца1"/>
    <w:rsid w:val="006E4642"/>
  </w:style>
  <w:style w:type="character" w:customStyle="1" w:styleId="afffb">
    <w:name w:val="текст Знак"/>
    <w:link w:val="afffc"/>
    <w:locked/>
    <w:rsid w:val="006E4642"/>
    <w:rPr>
      <w:rFonts w:ascii="Times New Roman" w:hAnsi="Times New Roman" w:cs="Times New Roman"/>
      <w:lang w:eastAsia="en-US"/>
    </w:rPr>
  </w:style>
  <w:style w:type="paragraph" w:customStyle="1" w:styleId="afffc">
    <w:name w:val="текст"/>
    <w:basedOn w:val="a3"/>
    <w:link w:val="afffb"/>
    <w:qFormat/>
    <w:rsid w:val="006E4642"/>
    <w:pPr>
      <w:ind w:firstLine="709"/>
      <w:jc w:val="both"/>
    </w:pPr>
    <w:rPr>
      <w:rFonts w:ascii="Times New Roman" w:hAnsi="Times New Roman" w:cs="Times New Roman"/>
      <w:lang w:eastAsia="en-US"/>
    </w:rPr>
  </w:style>
  <w:style w:type="character" w:customStyle="1" w:styleId="afffd">
    <w:name w:val="Стиль П Знак"/>
    <w:link w:val="afffe"/>
    <w:locked/>
    <w:rsid w:val="00572242"/>
    <w:rPr>
      <w:rFonts w:ascii="Times New Roman" w:hAnsi="Times New Roman" w:cs="Times New Roman"/>
      <w:sz w:val="28"/>
      <w:szCs w:val="28"/>
      <w:lang w:eastAsia="en-US"/>
    </w:rPr>
  </w:style>
  <w:style w:type="paragraph" w:customStyle="1" w:styleId="afffe">
    <w:name w:val="Стиль П"/>
    <w:basedOn w:val="a3"/>
    <w:link w:val="afffd"/>
    <w:qFormat/>
    <w:rsid w:val="00572242"/>
    <w:pPr>
      <w:spacing w:after="160" w:line="256" w:lineRule="auto"/>
    </w:pPr>
    <w:rPr>
      <w:rFonts w:ascii="Times New Roman" w:hAnsi="Times New Roman" w:cs="Times New Roman"/>
      <w:sz w:val="28"/>
      <w:szCs w:val="28"/>
      <w:lang w:eastAsia="en-US"/>
    </w:rPr>
  </w:style>
  <w:style w:type="character" w:customStyle="1" w:styleId="affff">
    <w:name w:val="Маркированный список Знак"/>
    <w:link w:val="affff0"/>
    <w:locked/>
    <w:rsid w:val="00AF0F09"/>
    <w:rPr>
      <w:rFonts w:ascii="Times New Roman" w:eastAsia="Times New Roman" w:hAnsi="Times New Roman" w:cs="Times New Roman"/>
      <w:b/>
      <w:bCs/>
      <w:szCs w:val="28"/>
      <w:shd w:val="clear" w:color="auto" w:fill="FFFFFF"/>
    </w:rPr>
  </w:style>
  <w:style w:type="paragraph" w:styleId="affff0">
    <w:name w:val="List Bullet"/>
    <w:basedOn w:val="a3"/>
    <w:link w:val="affff"/>
    <w:autoRedefine/>
    <w:unhideWhenUsed/>
    <w:rsid w:val="00AF0F09"/>
    <w:pPr>
      <w:shd w:val="clear" w:color="auto" w:fill="FFFFFF"/>
      <w:autoSpaceDE w:val="0"/>
      <w:autoSpaceDN w:val="0"/>
      <w:adjustRightInd w:val="0"/>
      <w:ind w:right="-28"/>
    </w:pPr>
    <w:rPr>
      <w:rFonts w:ascii="Times New Roman" w:eastAsia="Times New Roman" w:hAnsi="Times New Roman" w:cs="Times New Roman"/>
      <w:b/>
      <w:bCs/>
      <w:szCs w:val="28"/>
    </w:rPr>
  </w:style>
  <w:style w:type="character" w:customStyle="1" w:styleId="27">
    <w:name w:val="Стиль2 Знак"/>
    <w:basedOn w:val="a4"/>
    <w:link w:val="28"/>
    <w:locked/>
    <w:rsid w:val="0071389F"/>
    <w:rPr>
      <w:rFonts w:ascii="Times New Roman" w:hAnsi="Times New Roman" w:cs="Times New Roman"/>
      <w:bCs/>
      <w:lang w:eastAsia="en-US"/>
    </w:rPr>
  </w:style>
  <w:style w:type="paragraph" w:customStyle="1" w:styleId="28">
    <w:name w:val="Стиль2"/>
    <w:basedOn w:val="a3"/>
    <w:link w:val="27"/>
    <w:qFormat/>
    <w:rsid w:val="0071389F"/>
    <w:pPr>
      <w:jc w:val="both"/>
    </w:pPr>
    <w:rPr>
      <w:rFonts w:ascii="Times New Roman" w:hAnsi="Times New Roman" w:cs="Times New Roman"/>
      <w:bCs/>
      <w:lang w:eastAsia="en-US"/>
    </w:rPr>
  </w:style>
  <w:style w:type="table" w:customStyle="1" w:styleId="-11">
    <w:name w:val="Таблица-сетка 1 светлая1"/>
    <w:basedOn w:val="a5"/>
    <w:uiPriority w:val="46"/>
    <w:rsid w:val="0071389F"/>
    <w:rPr>
      <w:rFonts w:ascii="Calibri" w:eastAsia="Calibri" w:hAnsi="Calibri"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40">
    <w:name w:val="Заголовок 4 Знак"/>
    <w:basedOn w:val="a4"/>
    <w:link w:val="4"/>
    <w:semiHidden/>
    <w:rsid w:val="00AA066E"/>
    <w:rPr>
      <w:rFonts w:asciiTheme="majorHAnsi" w:eastAsiaTheme="majorEastAsia" w:hAnsiTheme="majorHAnsi" w:cstheme="majorBidi"/>
      <w:i/>
      <w:iCs/>
      <w:color w:val="365F91" w:themeColor="accent1" w:themeShade="BF"/>
    </w:rPr>
  </w:style>
  <w:style w:type="character" w:customStyle="1" w:styleId="50">
    <w:name w:val="Заголовок 5 Знак"/>
    <w:basedOn w:val="a4"/>
    <w:link w:val="5"/>
    <w:semiHidden/>
    <w:rsid w:val="00AA066E"/>
    <w:rPr>
      <w:rFonts w:asciiTheme="majorHAnsi" w:eastAsiaTheme="majorEastAsia" w:hAnsiTheme="majorHAnsi" w:cstheme="majorBidi"/>
      <w:color w:val="365F91" w:themeColor="accent1" w:themeShade="BF"/>
    </w:rPr>
  </w:style>
  <w:style w:type="character" w:customStyle="1" w:styleId="60">
    <w:name w:val="Заголовок 6 Знак"/>
    <w:basedOn w:val="a4"/>
    <w:link w:val="6"/>
    <w:semiHidden/>
    <w:rsid w:val="00AA066E"/>
    <w:rPr>
      <w:rFonts w:asciiTheme="majorHAnsi" w:eastAsiaTheme="majorEastAsia" w:hAnsiTheme="majorHAnsi" w:cstheme="majorBidi"/>
      <w:color w:val="243F60" w:themeColor="accent1" w:themeShade="7F"/>
    </w:rPr>
  </w:style>
  <w:style w:type="character" w:customStyle="1" w:styleId="70">
    <w:name w:val="Заголовок 7 Знак"/>
    <w:basedOn w:val="a4"/>
    <w:link w:val="7"/>
    <w:semiHidden/>
    <w:rsid w:val="00AA066E"/>
    <w:rPr>
      <w:rFonts w:asciiTheme="majorHAnsi" w:eastAsiaTheme="majorEastAsia" w:hAnsiTheme="majorHAnsi" w:cstheme="majorBidi"/>
      <w:i/>
      <w:iCs/>
      <w:color w:val="243F60" w:themeColor="accent1" w:themeShade="7F"/>
    </w:rPr>
  </w:style>
  <w:style w:type="character" w:customStyle="1" w:styleId="80">
    <w:name w:val="Заголовок 8 Знак"/>
    <w:basedOn w:val="a4"/>
    <w:link w:val="8"/>
    <w:semiHidden/>
    <w:rsid w:val="00AA066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semiHidden/>
    <w:rsid w:val="00AA066E"/>
    <w:rPr>
      <w:rFonts w:asciiTheme="majorHAnsi" w:eastAsiaTheme="majorEastAsia" w:hAnsiTheme="majorHAnsi" w:cstheme="majorBidi"/>
      <w:i/>
      <w:iCs/>
      <w:color w:val="272727" w:themeColor="text1" w:themeTint="D8"/>
      <w:sz w:val="21"/>
      <w:szCs w:val="21"/>
    </w:rPr>
  </w:style>
  <w:style w:type="numbering" w:styleId="a1">
    <w:name w:val="Outline List 3"/>
    <w:basedOn w:val="a6"/>
    <w:semiHidden/>
    <w:unhideWhenUsed/>
    <w:rsid w:val="00AA066E"/>
    <w:pPr>
      <w:numPr>
        <w:numId w:val="8"/>
      </w:numPr>
    </w:pPr>
  </w:style>
  <w:style w:type="character" w:customStyle="1" w:styleId="33">
    <w:name w:val="Заголовок3 Знак"/>
    <w:link w:val="34"/>
    <w:locked/>
    <w:rsid w:val="00BA54AC"/>
    <w:rPr>
      <w:rFonts w:ascii="Times New Roman" w:eastAsia="Times New Roman" w:hAnsi="Times New Roman" w:cs="Times New Roman"/>
      <w:b/>
      <w:bCs/>
      <w:lang w:val="x-none" w:eastAsia="x-none"/>
    </w:rPr>
  </w:style>
  <w:style w:type="paragraph" w:customStyle="1" w:styleId="34">
    <w:name w:val="Заголовок3"/>
    <w:basedOn w:val="3"/>
    <w:link w:val="33"/>
    <w:qFormat/>
    <w:rsid w:val="00BA54AC"/>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lang w:val="x-none" w:eastAsia="x-none"/>
    </w:rPr>
  </w:style>
  <w:style w:type="paragraph" w:customStyle="1" w:styleId="affff1">
    <w:basedOn w:val="a3"/>
    <w:next w:val="ac"/>
    <w:link w:val="affff2"/>
    <w:qFormat/>
    <w:rsid w:val="00574E0D"/>
    <w:pPr>
      <w:suppressAutoHyphens/>
      <w:jc w:val="center"/>
    </w:pPr>
    <w:rPr>
      <w:rFonts w:ascii="Times New Roman" w:eastAsia="Times New Roman" w:hAnsi="Times New Roman" w:cs="Times New Roman"/>
      <w:szCs w:val="20"/>
      <w:lang w:eastAsia="ar-SA"/>
    </w:rPr>
  </w:style>
  <w:style w:type="character" w:customStyle="1" w:styleId="affff2">
    <w:name w:val="Название Знак"/>
    <w:link w:val="affff1"/>
    <w:rsid w:val="00574E0D"/>
    <w:rPr>
      <w:rFonts w:ascii="Times New Roman" w:eastAsia="Times New Roman" w:hAnsi="Times New Roman" w:cs="Times New Roman"/>
      <w:szCs w:val="20"/>
      <w:lang w:eastAsia="ar-SA"/>
    </w:rPr>
  </w:style>
  <w:style w:type="paragraph" w:styleId="affff3">
    <w:name w:val="Body Text"/>
    <w:basedOn w:val="a3"/>
    <w:link w:val="1b"/>
    <w:rsid w:val="00574E0D"/>
    <w:pPr>
      <w:jc w:val="both"/>
    </w:pPr>
    <w:rPr>
      <w:rFonts w:ascii="Times New Roman" w:eastAsia="Times New Roman" w:hAnsi="Times New Roman" w:cs="Times New Roman"/>
      <w:sz w:val="28"/>
      <w:szCs w:val="20"/>
    </w:rPr>
  </w:style>
  <w:style w:type="character" w:customStyle="1" w:styleId="1b">
    <w:name w:val="Основной текст Знак1"/>
    <w:basedOn w:val="a4"/>
    <w:link w:val="affff3"/>
    <w:rsid w:val="00574E0D"/>
    <w:rPr>
      <w:rFonts w:ascii="Times New Roman" w:eastAsia="Times New Roman" w:hAnsi="Times New Roman" w:cs="Times New Roman"/>
      <w:sz w:val="28"/>
      <w:szCs w:val="20"/>
    </w:rPr>
  </w:style>
  <w:style w:type="paragraph" w:styleId="35">
    <w:name w:val="Body Text 3"/>
    <w:basedOn w:val="a3"/>
    <w:link w:val="36"/>
    <w:rsid w:val="00574E0D"/>
    <w:pPr>
      <w:ind w:right="174"/>
      <w:jc w:val="center"/>
    </w:pPr>
    <w:rPr>
      <w:rFonts w:ascii="Times New Roman" w:eastAsia="Times New Roman" w:hAnsi="Times New Roman" w:cs="Times New Roman"/>
      <w:b/>
      <w:sz w:val="28"/>
    </w:rPr>
  </w:style>
  <w:style w:type="character" w:customStyle="1" w:styleId="36">
    <w:name w:val="Основной текст 3 Знак"/>
    <w:basedOn w:val="a4"/>
    <w:link w:val="35"/>
    <w:rsid w:val="00574E0D"/>
    <w:rPr>
      <w:rFonts w:ascii="Times New Roman" w:eastAsia="Times New Roman" w:hAnsi="Times New Roman" w:cs="Times New Roman"/>
      <w:b/>
      <w:sz w:val="28"/>
    </w:rPr>
  </w:style>
  <w:style w:type="character" w:customStyle="1" w:styleId="blk">
    <w:name w:val="blk"/>
    <w:rsid w:val="00574E0D"/>
  </w:style>
  <w:style w:type="character" w:customStyle="1" w:styleId="WW8Num1z0">
    <w:name w:val="WW8Num1z0"/>
    <w:rsid w:val="00574E0D"/>
    <w:rPr>
      <w:rFonts w:ascii="Symbol" w:hAnsi="Symbol"/>
    </w:rPr>
  </w:style>
  <w:style w:type="paragraph" w:customStyle="1" w:styleId="affff4">
    <w:name w:val="_Абзац ="/>
    <w:basedOn w:val="a3"/>
    <w:link w:val="affff5"/>
    <w:uiPriority w:val="99"/>
    <w:rsid w:val="009C0FB2"/>
    <w:pPr>
      <w:autoSpaceDE w:val="0"/>
      <w:autoSpaceDN w:val="0"/>
      <w:adjustRightInd w:val="0"/>
      <w:ind w:firstLine="709"/>
      <w:jc w:val="both"/>
    </w:pPr>
    <w:rPr>
      <w:rFonts w:ascii="Times New Roman" w:eastAsia="MS Mincho" w:hAnsi="Times New Roman" w:cs="Times New Roman"/>
      <w:sz w:val="28"/>
      <w:szCs w:val="20"/>
      <w:lang w:val="x-none" w:eastAsia="x-none"/>
    </w:rPr>
  </w:style>
  <w:style w:type="character" w:customStyle="1" w:styleId="affff5">
    <w:name w:val="_Абзац = Знак"/>
    <w:link w:val="affff4"/>
    <w:uiPriority w:val="99"/>
    <w:locked/>
    <w:rsid w:val="009C0FB2"/>
    <w:rPr>
      <w:rFonts w:ascii="Times New Roman" w:eastAsia="MS Mincho" w:hAnsi="Times New Roman" w:cs="Times New Roman"/>
      <w:sz w:val="28"/>
      <w:szCs w:val="20"/>
      <w:lang w:val="x-none" w:eastAsia="x-none"/>
    </w:rPr>
  </w:style>
  <w:style w:type="paragraph" w:styleId="affff6">
    <w:name w:val="caption"/>
    <w:basedOn w:val="a3"/>
    <w:next w:val="a3"/>
    <w:uiPriority w:val="35"/>
    <w:unhideWhenUsed/>
    <w:qFormat/>
    <w:rsid w:val="000E09E5"/>
    <w:pPr>
      <w:widowControl w:val="0"/>
      <w:spacing w:after="200"/>
    </w:pPr>
    <w:rPr>
      <w:rFonts w:ascii="Arial" w:eastAsiaTheme="minorHAnsi" w:hAnsi="Arial"/>
      <w:b/>
      <w:bCs/>
      <w:color w:val="4F81BD" w:themeColor="accent1"/>
      <w:sz w:val="18"/>
      <w:szCs w:val="18"/>
      <w:lang w:val="en-US" w:eastAsia="en-US"/>
    </w:rPr>
  </w:style>
  <w:style w:type="character" w:customStyle="1" w:styleId="WW8Num8z0">
    <w:name w:val="WW8Num8z0"/>
    <w:qFormat/>
    <w:rsid w:val="000E1796"/>
  </w:style>
  <w:style w:type="paragraph" w:customStyle="1" w:styleId="affff7">
    <w:name w:val="Подпункты"/>
    <w:basedOn w:val="a3"/>
    <w:qFormat/>
    <w:rsid w:val="00143636"/>
    <w:pPr>
      <w:widowControl w:val="0"/>
      <w:tabs>
        <w:tab w:val="left" w:pos="1454"/>
      </w:tabs>
      <w:suppressAutoHyphens/>
      <w:ind w:firstLine="567"/>
      <w:jc w:val="both"/>
      <w:textAlignment w:val="baseline"/>
    </w:pPr>
    <w:rPr>
      <w:rFonts w:ascii="Times New Roman" w:eastAsia="Lucida Sans Unicode" w:hAnsi="Times New Roman" w:cs="Times New Roman"/>
      <w:sz w:val="28"/>
      <w:szCs w:val="28"/>
    </w:rPr>
  </w:style>
  <w:style w:type="character" w:customStyle="1" w:styleId="-">
    <w:name w:val="Интернет-ссылка"/>
    <w:uiPriority w:val="99"/>
    <w:rsid w:val="002652C4"/>
    <w:rPr>
      <w:color w:val="000000"/>
      <w:u w:val="none"/>
    </w:rPr>
  </w:style>
  <w:style w:type="character" w:customStyle="1" w:styleId="82">
    <w:name w:val="Знак Знак8"/>
    <w:rsid w:val="00527778"/>
    <w:rPr>
      <w:rFonts w:ascii="Arial" w:eastAsia="Lucida Sans Unicode" w:hAnsi="Arial" w:cs="Times New Roman"/>
      <w:sz w:val="24"/>
      <w:szCs w:val="24"/>
    </w:rPr>
  </w:style>
  <w:style w:type="paragraph" w:styleId="37">
    <w:name w:val="Body Text Indent 3"/>
    <w:basedOn w:val="a3"/>
    <w:link w:val="38"/>
    <w:uiPriority w:val="99"/>
    <w:semiHidden/>
    <w:unhideWhenUsed/>
    <w:rsid w:val="000F3567"/>
    <w:pPr>
      <w:spacing w:after="120"/>
      <w:ind w:left="283"/>
    </w:pPr>
    <w:rPr>
      <w:sz w:val="16"/>
      <w:szCs w:val="16"/>
    </w:rPr>
  </w:style>
  <w:style w:type="character" w:customStyle="1" w:styleId="38">
    <w:name w:val="Основной текст с отступом 3 Знак"/>
    <w:basedOn w:val="a4"/>
    <w:link w:val="37"/>
    <w:uiPriority w:val="99"/>
    <w:semiHidden/>
    <w:rsid w:val="000F3567"/>
    <w:rPr>
      <w:sz w:val="16"/>
      <w:szCs w:val="16"/>
    </w:rPr>
  </w:style>
  <w:style w:type="character" w:customStyle="1" w:styleId="hl">
    <w:name w:val="hl"/>
    <w:basedOn w:val="a4"/>
    <w:rsid w:val="000F3567"/>
  </w:style>
  <w:style w:type="character" w:customStyle="1" w:styleId="nobr">
    <w:name w:val="nobr"/>
    <w:basedOn w:val="a4"/>
    <w:rsid w:val="000F3567"/>
  </w:style>
  <w:style w:type="paragraph" w:customStyle="1" w:styleId="msonormal0">
    <w:name w:val="msonormal"/>
    <w:basedOn w:val="a3"/>
    <w:rsid w:val="000F3567"/>
    <w:pPr>
      <w:spacing w:before="100" w:beforeAutospacing="1" w:after="100" w:afterAutospacing="1"/>
    </w:pPr>
    <w:rPr>
      <w:rFonts w:ascii="Times New Roman" w:eastAsia="Times New Roman" w:hAnsi="Times New Roman" w:cs="Times New Roman"/>
    </w:rPr>
  </w:style>
  <w:style w:type="character" w:styleId="affff8">
    <w:name w:val="FollowedHyperlink"/>
    <w:basedOn w:val="a4"/>
    <w:uiPriority w:val="99"/>
    <w:semiHidden/>
    <w:unhideWhenUsed/>
    <w:rsid w:val="000F3567"/>
    <w:rPr>
      <w:color w:val="800080"/>
      <w:u w:val="single"/>
    </w:rPr>
  </w:style>
  <w:style w:type="character" w:customStyle="1" w:styleId="afffa">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9"/>
    <w:uiPriority w:val="99"/>
    <w:locked/>
    <w:rsid w:val="000F3567"/>
    <w:rPr>
      <w:rFonts w:ascii="Times New Roman" w:eastAsia="Times New Roman" w:hAnsi="Times New Roman" w:cs="Times New Roman"/>
    </w:rPr>
  </w:style>
  <w:style w:type="paragraph" w:customStyle="1" w:styleId="11">
    <w:name w:val="Нумерация1"/>
    <w:basedOn w:val="a3"/>
    <w:link w:val="1c"/>
    <w:uiPriority w:val="99"/>
    <w:qFormat/>
    <w:rsid w:val="000F3567"/>
    <w:pPr>
      <w:widowControl w:val="0"/>
      <w:numPr>
        <w:numId w:val="18"/>
      </w:numPr>
      <w:suppressAutoHyphens/>
      <w:jc w:val="both"/>
      <w:textAlignment w:val="baseline"/>
    </w:pPr>
    <w:rPr>
      <w:rFonts w:ascii="Times New Roman" w:eastAsia="Times New Roman" w:hAnsi="Times New Roman" w:cs="Times New Roman"/>
      <w:lang w:val="x-none" w:eastAsia="x-none"/>
    </w:rPr>
  </w:style>
  <w:style w:type="paragraph" w:customStyle="1" w:styleId="formattext">
    <w:name w:val="formattext"/>
    <w:basedOn w:val="a3"/>
    <w:rsid w:val="00D10491"/>
    <w:pPr>
      <w:spacing w:before="100" w:beforeAutospacing="1" w:after="100" w:afterAutospacing="1"/>
    </w:pPr>
    <w:rPr>
      <w:rFonts w:ascii="Times New Roman" w:eastAsia="Times New Roman" w:hAnsi="Times New Roman" w:cs="Times New Roman"/>
    </w:rPr>
  </w:style>
  <w:style w:type="character" w:styleId="affff9">
    <w:name w:val="Strong"/>
    <w:basedOn w:val="a4"/>
    <w:uiPriority w:val="22"/>
    <w:qFormat/>
    <w:rsid w:val="002F64BC"/>
    <w:rPr>
      <w:b/>
      <w:bCs/>
    </w:rPr>
  </w:style>
  <w:style w:type="paragraph" w:styleId="affffa">
    <w:name w:val="Body Text Indent"/>
    <w:basedOn w:val="a3"/>
    <w:link w:val="affffb"/>
    <w:unhideWhenUsed/>
    <w:rsid w:val="00D546C0"/>
    <w:pPr>
      <w:widowControl w:val="0"/>
      <w:suppressAutoHyphens/>
      <w:spacing w:after="120"/>
      <w:ind w:left="283"/>
    </w:pPr>
    <w:rPr>
      <w:rFonts w:ascii="Arial" w:eastAsia="Lucida Sans Unicode" w:hAnsi="Arial" w:cs="Times New Roman"/>
      <w:lang w:val="x-none"/>
    </w:rPr>
  </w:style>
  <w:style w:type="character" w:customStyle="1" w:styleId="affffb">
    <w:name w:val="Основной текст с отступом Знак"/>
    <w:basedOn w:val="a4"/>
    <w:link w:val="affffa"/>
    <w:uiPriority w:val="99"/>
    <w:rsid w:val="00D546C0"/>
    <w:rPr>
      <w:rFonts w:ascii="Arial" w:eastAsia="Lucida Sans Unicode" w:hAnsi="Arial" w:cs="Times New Roman"/>
      <w:lang w:val="x-none"/>
    </w:rPr>
  </w:style>
  <w:style w:type="paragraph" w:customStyle="1" w:styleId="Iniiaiieoaenonionooiii2">
    <w:name w:val="Iniiaiie oaeno n ionooiii 2"/>
    <w:basedOn w:val="a3"/>
    <w:rsid w:val="00D546C0"/>
    <w:pPr>
      <w:ind w:firstLine="284"/>
      <w:jc w:val="both"/>
    </w:pPr>
    <w:rPr>
      <w:rFonts w:ascii="Peterburg" w:eastAsia="Times New Roman" w:hAnsi="Peterburg" w:cs="Times New Roman"/>
      <w:sz w:val="20"/>
      <w:szCs w:val="20"/>
    </w:rPr>
  </w:style>
  <w:style w:type="character" w:customStyle="1" w:styleId="aff">
    <w:name w:val="Абзац списка Знак"/>
    <w:link w:val="afe"/>
    <w:rsid w:val="00A23E98"/>
  </w:style>
  <w:style w:type="paragraph" w:customStyle="1" w:styleId="39">
    <w:name w:val="Абзац списка3"/>
    <w:basedOn w:val="a3"/>
    <w:rsid w:val="00BC1156"/>
    <w:pPr>
      <w:ind w:left="720"/>
    </w:pPr>
    <w:rPr>
      <w:rFonts w:ascii="Times New Roman" w:eastAsia="Times New Roman" w:hAnsi="Times New Roman" w:cs="Times New Roman"/>
      <w:lang w:eastAsia="zh-CN"/>
    </w:rPr>
  </w:style>
  <w:style w:type="paragraph" w:customStyle="1" w:styleId="2">
    <w:name w:val="Нумерация2"/>
    <w:basedOn w:val="11"/>
    <w:link w:val="29"/>
    <w:qFormat/>
    <w:rsid w:val="00F52157"/>
    <w:pPr>
      <w:numPr>
        <w:ilvl w:val="1"/>
        <w:numId w:val="20"/>
      </w:numPr>
      <w:tabs>
        <w:tab w:val="left" w:pos="907"/>
      </w:tabs>
    </w:pPr>
  </w:style>
  <w:style w:type="character" w:customStyle="1" w:styleId="1c">
    <w:name w:val="Нумерация1 Знак"/>
    <w:link w:val="11"/>
    <w:uiPriority w:val="99"/>
    <w:rsid w:val="00F52157"/>
    <w:rPr>
      <w:rFonts w:ascii="Times New Roman" w:eastAsia="Times New Roman" w:hAnsi="Times New Roman" w:cs="Times New Roman"/>
      <w:lang w:val="x-none" w:eastAsia="x-none"/>
    </w:rPr>
  </w:style>
  <w:style w:type="character" w:customStyle="1" w:styleId="29">
    <w:name w:val="Нумерация2 Знак"/>
    <w:basedOn w:val="1c"/>
    <w:link w:val="2"/>
    <w:rsid w:val="00F52157"/>
    <w:rPr>
      <w:rFonts w:ascii="Times New Roman" w:eastAsia="Times New Roman" w:hAnsi="Times New Roman" w:cs="Times New Roman"/>
      <w:lang w:val="x-none" w:eastAsia="x-none"/>
    </w:rPr>
  </w:style>
  <w:style w:type="paragraph" w:customStyle="1" w:styleId="3a">
    <w:name w:val="Обычный3"/>
    <w:basedOn w:val="25"/>
    <w:link w:val="3b"/>
    <w:qFormat/>
    <w:rsid w:val="00160036"/>
    <w:pPr>
      <w:suppressAutoHyphens/>
      <w:spacing w:before="0" w:after="0" w:line="240" w:lineRule="auto"/>
      <w:ind w:firstLine="709"/>
      <w:textAlignment w:val="baseline"/>
    </w:pPr>
    <w:rPr>
      <w:rFonts w:ascii="Times New Roman" w:eastAsia="Times New Roman" w:hAnsi="Times New Roman" w:cs="Times New Roman"/>
      <w:sz w:val="24"/>
      <w:szCs w:val="24"/>
      <w:lang w:val="x-none" w:eastAsia="x-none"/>
    </w:rPr>
  </w:style>
  <w:style w:type="character" w:customStyle="1" w:styleId="3b">
    <w:name w:val="Обычный3 Знак"/>
    <w:link w:val="3a"/>
    <w:rsid w:val="00160036"/>
    <w:rPr>
      <w:rFonts w:ascii="Times New Roman" w:eastAsia="Times New Roman" w:hAnsi="Times New Roman" w:cs="Times New Roman"/>
      <w:lang w:val="x-none" w:eastAsia="x-none"/>
    </w:rPr>
  </w:style>
  <w:style w:type="paragraph" w:customStyle="1" w:styleId="10">
    <w:name w:val="Обычный1"/>
    <w:basedOn w:val="a3"/>
    <w:link w:val="1d"/>
    <w:qFormat/>
    <w:rsid w:val="00ED43DE"/>
    <w:pPr>
      <w:numPr>
        <w:numId w:val="25"/>
      </w:numPr>
      <w:jc w:val="both"/>
    </w:pPr>
    <w:rPr>
      <w:rFonts w:ascii="Times New Roman" w:eastAsia="Times New Roman" w:hAnsi="Times New Roman" w:cs="Times New Roman"/>
      <w:szCs w:val="20"/>
      <w:lang w:val="x-none" w:eastAsia="x-none"/>
    </w:rPr>
  </w:style>
  <w:style w:type="character" w:customStyle="1" w:styleId="1d">
    <w:name w:val="Обычный1 Знак"/>
    <w:link w:val="10"/>
    <w:rsid w:val="00ED43DE"/>
    <w:rPr>
      <w:rFonts w:ascii="Times New Roman" w:eastAsia="Times New Roman" w:hAnsi="Times New Roman" w:cs="Times New Roman"/>
      <w:szCs w:val="20"/>
      <w:lang w:val="x-none" w:eastAsia="x-none"/>
    </w:rPr>
  </w:style>
  <w:style w:type="paragraph" w:customStyle="1" w:styleId="1590">
    <w:name w:val="Стиль ОСНОВНОЙ !!! + Слева:  159 см Первая строка:  0 см"/>
    <w:basedOn w:val="a3"/>
    <w:rsid w:val="006F3FAE"/>
    <w:pPr>
      <w:spacing w:before="120"/>
      <w:ind w:left="900"/>
      <w:jc w:val="both"/>
    </w:pPr>
    <w:rPr>
      <w:rFonts w:ascii="Arial" w:eastAsia="Times New Roman" w:hAnsi="Arial" w:cs="Times New Roman"/>
      <w:szCs w:val="20"/>
    </w:rPr>
  </w:style>
  <w:style w:type="paragraph" w:customStyle="1" w:styleId="TimesNewRoman12">
    <w:name w:val="Стиль ОСНОВНОЙ !!! + Times New Roman 12 пт"/>
    <w:basedOn w:val="a3"/>
    <w:link w:val="TimesNewRoman120"/>
    <w:rsid w:val="006F3FAE"/>
    <w:pPr>
      <w:spacing w:before="120"/>
      <w:ind w:firstLine="851"/>
      <w:jc w:val="both"/>
    </w:pPr>
    <w:rPr>
      <w:rFonts w:ascii="Times New Roman" w:eastAsia="Times New Roman" w:hAnsi="Times New Roman" w:cs="Times New Roman"/>
      <w:lang w:eastAsia="ar-SA"/>
    </w:rPr>
  </w:style>
  <w:style w:type="character" w:customStyle="1" w:styleId="TimesNewRoman120">
    <w:name w:val="Стиль ОСНОВНОЙ !!! + Times New Roman 12 пт Знак"/>
    <w:link w:val="TimesNewRoman12"/>
    <w:rsid w:val="006F3FAE"/>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7222">
      <w:bodyDiv w:val="1"/>
      <w:marLeft w:val="0"/>
      <w:marRight w:val="0"/>
      <w:marTop w:val="0"/>
      <w:marBottom w:val="0"/>
      <w:divBdr>
        <w:top w:val="none" w:sz="0" w:space="0" w:color="auto"/>
        <w:left w:val="none" w:sz="0" w:space="0" w:color="auto"/>
        <w:bottom w:val="none" w:sz="0" w:space="0" w:color="auto"/>
        <w:right w:val="none" w:sz="0" w:space="0" w:color="auto"/>
      </w:divBdr>
    </w:div>
    <w:div w:id="15156455">
      <w:bodyDiv w:val="1"/>
      <w:marLeft w:val="0"/>
      <w:marRight w:val="0"/>
      <w:marTop w:val="0"/>
      <w:marBottom w:val="0"/>
      <w:divBdr>
        <w:top w:val="none" w:sz="0" w:space="0" w:color="auto"/>
        <w:left w:val="none" w:sz="0" w:space="0" w:color="auto"/>
        <w:bottom w:val="none" w:sz="0" w:space="0" w:color="auto"/>
        <w:right w:val="none" w:sz="0" w:space="0" w:color="auto"/>
      </w:divBdr>
    </w:div>
    <w:div w:id="28576552">
      <w:bodyDiv w:val="1"/>
      <w:marLeft w:val="0"/>
      <w:marRight w:val="0"/>
      <w:marTop w:val="0"/>
      <w:marBottom w:val="0"/>
      <w:divBdr>
        <w:top w:val="none" w:sz="0" w:space="0" w:color="auto"/>
        <w:left w:val="none" w:sz="0" w:space="0" w:color="auto"/>
        <w:bottom w:val="none" w:sz="0" w:space="0" w:color="auto"/>
        <w:right w:val="none" w:sz="0" w:space="0" w:color="auto"/>
      </w:divBdr>
    </w:div>
    <w:div w:id="28796597">
      <w:bodyDiv w:val="1"/>
      <w:marLeft w:val="0"/>
      <w:marRight w:val="0"/>
      <w:marTop w:val="0"/>
      <w:marBottom w:val="0"/>
      <w:divBdr>
        <w:top w:val="none" w:sz="0" w:space="0" w:color="auto"/>
        <w:left w:val="none" w:sz="0" w:space="0" w:color="auto"/>
        <w:bottom w:val="none" w:sz="0" w:space="0" w:color="auto"/>
        <w:right w:val="none" w:sz="0" w:space="0" w:color="auto"/>
      </w:divBdr>
    </w:div>
    <w:div w:id="38014628">
      <w:bodyDiv w:val="1"/>
      <w:marLeft w:val="0"/>
      <w:marRight w:val="0"/>
      <w:marTop w:val="0"/>
      <w:marBottom w:val="0"/>
      <w:divBdr>
        <w:top w:val="none" w:sz="0" w:space="0" w:color="auto"/>
        <w:left w:val="none" w:sz="0" w:space="0" w:color="auto"/>
        <w:bottom w:val="none" w:sz="0" w:space="0" w:color="auto"/>
        <w:right w:val="none" w:sz="0" w:space="0" w:color="auto"/>
      </w:divBdr>
    </w:div>
    <w:div w:id="42292663">
      <w:bodyDiv w:val="1"/>
      <w:marLeft w:val="0"/>
      <w:marRight w:val="0"/>
      <w:marTop w:val="0"/>
      <w:marBottom w:val="0"/>
      <w:divBdr>
        <w:top w:val="none" w:sz="0" w:space="0" w:color="auto"/>
        <w:left w:val="none" w:sz="0" w:space="0" w:color="auto"/>
        <w:bottom w:val="none" w:sz="0" w:space="0" w:color="auto"/>
        <w:right w:val="none" w:sz="0" w:space="0" w:color="auto"/>
      </w:divBdr>
    </w:div>
    <w:div w:id="43022156">
      <w:bodyDiv w:val="1"/>
      <w:marLeft w:val="0"/>
      <w:marRight w:val="0"/>
      <w:marTop w:val="0"/>
      <w:marBottom w:val="0"/>
      <w:divBdr>
        <w:top w:val="none" w:sz="0" w:space="0" w:color="auto"/>
        <w:left w:val="none" w:sz="0" w:space="0" w:color="auto"/>
        <w:bottom w:val="none" w:sz="0" w:space="0" w:color="auto"/>
        <w:right w:val="none" w:sz="0" w:space="0" w:color="auto"/>
      </w:divBdr>
    </w:div>
    <w:div w:id="43723993">
      <w:bodyDiv w:val="1"/>
      <w:marLeft w:val="0"/>
      <w:marRight w:val="0"/>
      <w:marTop w:val="0"/>
      <w:marBottom w:val="0"/>
      <w:divBdr>
        <w:top w:val="none" w:sz="0" w:space="0" w:color="auto"/>
        <w:left w:val="none" w:sz="0" w:space="0" w:color="auto"/>
        <w:bottom w:val="none" w:sz="0" w:space="0" w:color="auto"/>
        <w:right w:val="none" w:sz="0" w:space="0" w:color="auto"/>
      </w:divBdr>
    </w:div>
    <w:div w:id="45689953">
      <w:bodyDiv w:val="1"/>
      <w:marLeft w:val="0"/>
      <w:marRight w:val="0"/>
      <w:marTop w:val="0"/>
      <w:marBottom w:val="0"/>
      <w:divBdr>
        <w:top w:val="none" w:sz="0" w:space="0" w:color="auto"/>
        <w:left w:val="none" w:sz="0" w:space="0" w:color="auto"/>
        <w:bottom w:val="none" w:sz="0" w:space="0" w:color="auto"/>
        <w:right w:val="none" w:sz="0" w:space="0" w:color="auto"/>
      </w:divBdr>
      <w:divsChild>
        <w:div w:id="1138843839">
          <w:marLeft w:val="0"/>
          <w:marRight w:val="0"/>
          <w:marTop w:val="120"/>
          <w:marBottom w:val="0"/>
          <w:divBdr>
            <w:top w:val="none" w:sz="0" w:space="0" w:color="auto"/>
            <w:left w:val="none" w:sz="0" w:space="0" w:color="auto"/>
            <w:bottom w:val="none" w:sz="0" w:space="0" w:color="auto"/>
            <w:right w:val="none" w:sz="0" w:space="0" w:color="auto"/>
          </w:divBdr>
        </w:div>
        <w:div w:id="737283624">
          <w:marLeft w:val="0"/>
          <w:marRight w:val="0"/>
          <w:marTop w:val="120"/>
          <w:marBottom w:val="0"/>
          <w:divBdr>
            <w:top w:val="none" w:sz="0" w:space="0" w:color="auto"/>
            <w:left w:val="none" w:sz="0" w:space="0" w:color="auto"/>
            <w:bottom w:val="none" w:sz="0" w:space="0" w:color="auto"/>
            <w:right w:val="none" w:sz="0" w:space="0" w:color="auto"/>
          </w:divBdr>
        </w:div>
        <w:div w:id="620234686">
          <w:marLeft w:val="0"/>
          <w:marRight w:val="0"/>
          <w:marTop w:val="120"/>
          <w:marBottom w:val="0"/>
          <w:divBdr>
            <w:top w:val="none" w:sz="0" w:space="0" w:color="auto"/>
            <w:left w:val="none" w:sz="0" w:space="0" w:color="auto"/>
            <w:bottom w:val="none" w:sz="0" w:space="0" w:color="auto"/>
            <w:right w:val="none" w:sz="0" w:space="0" w:color="auto"/>
          </w:divBdr>
        </w:div>
        <w:div w:id="228997402">
          <w:marLeft w:val="0"/>
          <w:marRight w:val="0"/>
          <w:marTop w:val="120"/>
          <w:marBottom w:val="0"/>
          <w:divBdr>
            <w:top w:val="none" w:sz="0" w:space="0" w:color="auto"/>
            <w:left w:val="none" w:sz="0" w:space="0" w:color="auto"/>
            <w:bottom w:val="none" w:sz="0" w:space="0" w:color="auto"/>
            <w:right w:val="none" w:sz="0" w:space="0" w:color="auto"/>
          </w:divBdr>
        </w:div>
        <w:div w:id="1099833514">
          <w:marLeft w:val="0"/>
          <w:marRight w:val="0"/>
          <w:marTop w:val="120"/>
          <w:marBottom w:val="0"/>
          <w:divBdr>
            <w:top w:val="none" w:sz="0" w:space="0" w:color="auto"/>
            <w:left w:val="none" w:sz="0" w:space="0" w:color="auto"/>
            <w:bottom w:val="none" w:sz="0" w:space="0" w:color="auto"/>
            <w:right w:val="none" w:sz="0" w:space="0" w:color="auto"/>
          </w:divBdr>
        </w:div>
        <w:div w:id="872693303">
          <w:marLeft w:val="0"/>
          <w:marRight w:val="0"/>
          <w:marTop w:val="120"/>
          <w:marBottom w:val="0"/>
          <w:divBdr>
            <w:top w:val="none" w:sz="0" w:space="0" w:color="auto"/>
            <w:left w:val="none" w:sz="0" w:space="0" w:color="auto"/>
            <w:bottom w:val="none" w:sz="0" w:space="0" w:color="auto"/>
            <w:right w:val="none" w:sz="0" w:space="0" w:color="auto"/>
          </w:divBdr>
        </w:div>
        <w:div w:id="1622148935">
          <w:marLeft w:val="0"/>
          <w:marRight w:val="0"/>
          <w:marTop w:val="120"/>
          <w:marBottom w:val="0"/>
          <w:divBdr>
            <w:top w:val="none" w:sz="0" w:space="0" w:color="auto"/>
            <w:left w:val="none" w:sz="0" w:space="0" w:color="auto"/>
            <w:bottom w:val="none" w:sz="0" w:space="0" w:color="auto"/>
            <w:right w:val="none" w:sz="0" w:space="0" w:color="auto"/>
          </w:divBdr>
        </w:div>
        <w:div w:id="787311795">
          <w:marLeft w:val="0"/>
          <w:marRight w:val="0"/>
          <w:marTop w:val="120"/>
          <w:marBottom w:val="0"/>
          <w:divBdr>
            <w:top w:val="none" w:sz="0" w:space="0" w:color="auto"/>
            <w:left w:val="none" w:sz="0" w:space="0" w:color="auto"/>
            <w:bottom w:val="none" w:sz="0" w:space="0" w:color="auto"/>
            <w:right w:val="none" w:sz="0" w:space="0" w:color="auto"/>
          </w:divBdr>
        </w:div>
        <w:div w:id="1115833487">
          <w:marLeft w:val="0"/>
          <w:marRight w:val="0"/>
          <w:marTop w:val="120"/>
          <w:marBottom w:val="0"/>
          <w:divBdr>
            <w:top w:val="none" w:sz="0" w:space="0" w:color="auto"/>
            <w:left w:val="none" w:sz="0" w:space="0" w:color="auto"/>
            <w:bottom w:val="none" w:sz="0" w:space="0" w:color="auto"/>
            <w:right w:val="none" w:sz="0" w:space="0" w:color="auto"/>
          </w:divBdr>
        </w:div>
        <w:div w:id="950236880">
          <w:marLeft w:val="0"/>
          <w:marRight w:val="0"/>
          <w:marTop w:val="120"/>
          <w:marBottom w:val="0"/>
          <w:divBdr>
            <w:top w:val="none" w:sz="0" w:space="0" w:color="auto"/>
            <w:left w:val="none" w:sz="0" w:space="0" w:color="auto"/>
            <w:bottom w:val="none" w:sz="0" w:space="0" w:color="auto"/>
            <w:right w:val="none" w:sz="0" w:space="0" w:color="auto"/>
          </w:divBdr>
        </w:div>
        <w:div w:id="1039091180">
          <w:marLeft w:val="0"/>
          <w:marRight w:val="0"/>
          <w:marTop w:val="120"/>
          <w:marBottom w:val="0"/>
          <w:divBdr>
            <w:top w:val="none" w:sz="0" w:space="0" w:color="auto"/>
            <w:left w:val="none" w:sz="0" w:space="0" w:color="auto"/>
            <w:bottom w:val="none" w:sz="0" w:space="0" w:color="auto"/>
            <w:right w:val="none" w:sz="0" w:space="0" w:color="auto"/>
          </w:divBdr>
        </w:div>
        <w:div w:id="408424667">
          <w:marLeft w:val="0"/>
          <w:marRight w:val="0"/>
          <w:marTop w:val="120"/>
          <w:marBottom w:val="0"/>
          <w:divBdr>
            <w:top w:val="none" w:sz="0" w:space="0" w:color="auto"/>
            <w:left w:val="none" w:sz="0" w:space="0" w:color="auto"/>
            <w:bottom w:val="none" w:sz="0" w:space="0" w:color="auto"/>
            <w:right w:val="none" w:sz="0" w:space="0" w:color="auto"/>
          </w:divBdr>
        </w:div>
        <w:div w:id="907961649">
          <w:marLeft w:val="0"/>
          <w:marRight w:val="0"/>
          <w:marTop w:val="120"/>
          <w:marBottom w:val="0"/>
          <w:divBdr>
            <w:top w:val="none" w:sz="0" w:space="0" w:color="auto"/>
            <w:left w:val="none" w:sz="0" w:space="0" w:color="auto"/>
            <w:bottom w:val="none" w:sz="0" w:space="0" w:color="auto"/>
            <w:right w:val="none" w:sz="0" w:space="0" w:color="auto"/>
          </w:divBdr>
        </w:div>
        <w:div w:id="959647349">
          <w:marLeft w:val="0"/>
          <w:marRight w:val="0"/>
          <w:marTop w:val="120"/>
          <w:marBottom w:val="96"/>
          <w:divBdr>
            <w:top w:val="none" w:sz="0" w:space="0" w:color="auto"/>
            <w:left w:val="single" w:sz="24" w:space="0" w:color="CED3F1"/>
            <w:bottom w:val="none" w:sz="0" w:space="0" w:color="auto"/>
            <w:right w:val="none" w:sz="0" w:space="0" w:color="auto"/>
          </w:divBdr>
        </w:div>
        <w:div w:id="971446591">
          <w:marLeft w:val="0"/>
          <w:marRight w:val="0"/>
          <w:marTop w:val="120"/>
          <w:marBottom w:val="0"/>
          <w:divBdr>
            <w:top w:val="none" w:sz="0" w:space="0" w:color="auto"/>
            <w:left w:val="none" w:sz="0" w:space="0" w:color="auto"/>
            <w:bottom w:val="none" w:sz="0" w:space="0" w:color="auto"/>
            <w:right w:val="none" w:sz="0" w:space="0" w:color="auto"/>
          </w:divBdr>
        </w:div>
        <w:div w:id="505748796">
          <w:marLeft w:val="0"/>
          <w:marRight w:val="0"/>
          <w:marTop w:val="120"/>
          <w:marBottom w:val="0"/>
          <w:divBdr>
            <w:top w:val="none" w:sz="0" w:space="0" w:color="auto"/>
            <w:left w:val="none" w:sz="0" w:space="0" w:color="auto"/>
            <w:bottom w:val="none" w:sz="0" w:space="0" w:color="auto"/>
            <w:right w:val="none" w:sz="0" w:space="0" w:color="auto"/>
          </w:divBdr>
        </w:div>
        <w:div w:id="291981861">
          <w:marLeft w:val="0"/>
          <w:marRight w:val="0"/>
          <w:marTop w:val="120"/>
          <w:marBottom w:val="0"/>
          <w:divBdr>
            <w:top w:val="none" w:sz="0" w:space="0" w:color="auto"/>
            <w:left w:val="none" w:sz="0" w:space="0" w:color="auto"/>
            <w:bottom w:val="none" w:sz="0" w:space="0" w:color="auto"/>
            <w:right w:val="none" w:sz="0" w:space="0" w:color="auto"/>
          </w:divBdr>
        </w:div>
        <w:div w:id="2024672478">
          <w:marLeft w:val="0"/>
          <w:marRight w:val="0"/>
          <w:marTop w:val="120"/>
          <w:marBottom w:val="0"/>
          <w:divBdr>
            <w:top w:val="none" w:sz="0" w:space="0" w:color="auto"/>
            <w:left w:val="none" w:sz="0" w:space="0" w:color="auto"/>
            <w:bottom w:val="none" w:sz="0" w:space="0" w:color="auto"/>
            <w:right w:val="none" w:sz="0" w:space="0" w:color="auto"/>
          </w:divBdr>
        </w:div>
        <w:div w:id="609239350">
          <w:marLeft w:val="0"/>
          <w:marRight w:val="0"/>
          <w:marTop w:val="120"/>
          <w:marBottom w:val="0"/>
          <w:divBdr>
            <w:top w:val="none" w:sz="0" w:space="0" w:color="auto"/>
            <w:left w:val="none" w:sz="0" w:space="0" w:color="auto"/>
            <w:bottom w:val="none" w:sz="0" w:space="0" w:color="auto"/>
            <w:right w:val="none" w:sz="0" w:space="0" w:color="auto"/>
          </w:divBdr>
        </w:div>
        <w:div w:id="1302881941">
          <w:marLeft w:val="0"/>
          <w:marRight w:val="0"/>
          <w:marTop w:val="120"/>
          <w:marBottom w:val="0"/>
          <w:divBdr>
            <w:top w:val="none" w:sz="0" w:space="0" w:color="auto"/>
            <w:left w:val="none" w:sz="0" w:space="0" w:color="auto"/>
            <w:bottom w:val="none" w:sz="0" w:space="0" w:color="auto"/>
            <w:right w:val="none" w:sz="0" w:space="0" w:color="auto"/>
          </w:divBdr>
        </w:div>
        <w:div w:id="154302169">
          <w:marLeft w:val="0"/>
          <w:marRight w:val="0"/>
          <w:marTop w:val="120"/>
          <w:marBottom w:val="0"/>
          <w:divBdr>
            <w:top w:val="none" w:sz="0" w:space="0" w:color="auto"/>
            <w:left w:val="none" w:sz="0" w:space="0" w:color="auto"/>
            <w:bottom w:val="none" w:sz="0" w:space="0" w:color="auto"/>
            <w:right w:val="none" w:sz="0" w:space="0" w:color="auto"/>
          </w:divBdr>
        </w:div>
        <w:div w:id="346098818">
          <w:marLeft w:val="0"/>
          <w:marRight w:val="0"/>
          <w:marTop w:val="120"/>
          <w:marBottom w:val="0"/>
          <w:divBdr>
            <w:top w:val="none" w:sz="0" w:space="0" w:color="auto"/>
            <w:left w:val="none" w:sz="0" w:space="0" w:color="auto"/>
            <w:bottom w:val="none" w:sz="0" w:space="0" w:color="auto"/>
            <w:right w:val="none" w:sz="0" w:space="0" w:color="auto"/>
          </w:divBdr>
        </w:div>
        <w:div w:id="1633367890">
          <w:marLeft w:val="0"/>
          <w:marRight w:val="0"/>
          <w:marTop w:val="120"/>
          <w:marBottom w:val="0"/>
          <w:divBdr>
            <w:top w:val="none" w:sz="0" w:space="0" w:color="auto"/>
            <w:left w:val="none" w:sz="0" w:space="0" w:color="auto"/>
            <w:bottom w:val="none" w:sz="0" w:space="0" w:color="auto"/>
            <w:right w:val="none" w:sz="0" w:space="0" w:color="auto"/>
          </w:divBdr>
        </w:div>
        <w:div w:id="1634020518">
          <w:marLeft w:val="0"/>
          <w:marRight w:val="0"/>
          <w:marTop w:val="120"/>
          <w:marBottom w:val="0"/>
          <w:divBdr>
            <w:top w:val="none" w:sz="0" w:space="0" w:color="auto"/>
            <w:left w:val="none" w:sz="0" w:space="0" w:color="auto"/>
            <w:bottom w:val="none" w:sz="0" w:space="0" w:color="auto"/>
            <w:right w:val="none" w:sz="0" w:space="0" w:color="auto"/>
          </w:divBdr>
        </w:div>
      </w:divsChild>
    </w:div>
    <w:div w:id="51269393">
      <w:bodyDiv w:val="1"/>
      <w:marLeft w:val="0"/>
      <w:marRight w:val="0"/>
      <w:marTop w:val="0"/>
      <w:marBottom w:val="0"/>
      <w:divBdr>
        <w:top w:val="none" w:sz="0" w:space="0" w:color="auto"/>
        <w:left w:val="none" w:sz="0" w:space="0" w:color="auto"/>
        <w:bottom w:val="none" w:sz="0" w:space="0" w:color="auto"/>
        <w:right w:val="none" w:sz="0" w:space="0" w:color="auto"/>
      </w:divBdr>
    </w:div>
    <w:div w:id="52626549">
      <w:bodyDiv w:val="1"/>
      <w:marLeft w:val="0"/>
      <w:marRight w:val="0"/>
      <w:marTop w:val="0"/>
      <w:marBottom w:val="0"/>
      <w:divBdr>
        <w:top w:val="none" w:sz="0" w:space="0" w:color="auto"/>
        <w:left w:val="none" w:sz="0" w:space="0" w:color="auto"/>
        <w:bottom w:val="none" w:sz="0" w:space="0" w:color="auto"/>
        <w:right w:val="none" w:sz="0" w:space="0" w:color="auto"/>
      </w:divBdr>
    </w:div>
    <w:div w:id="65223771">
      <w:bodyDiv w:val="1"/>
      <w:marLeft w:val="0"/>
      <w:marRight w:val="0"/>
      <w:marTop w:val="0"/>
      <w:marBottom w:val="0"/>
      <w:divBdr>
        <w:top w:val="none" w:sz="0" w:space="0" w:color="auto"/>
        <w:left w:val="none" w:sz="0" w:space="0" w:color="auto"/>
        <w:bottom w:val="none" w:sz="0" w:space="0" w:color="auto"/>
        <w:right w:val="none" w:sz="0" w:space="0" w:color="auto"/>
      </w:divBdr>
    </w:div>
    <w:div w:id="66847283">
      <w:bodyDiv w:val="1"/>
      <w:marLeft w:val="0"/>
      <w:marRight w:val="0"/>
      <w:marTop w:val="0"/>
      <w:marBottom w:val="0"/>
      <w:divBdr>
        <w:top w:val="none" w:sz="0" w:space="0" w:color="auto"/>
        <w:left w:val="none" w:sz="0" w:space="0" w:color="auto"/>
        <w:bottom w:val="none" w:sz="0" w:space="0" w:color="auto"/>
        <w:right w:val="none" w:sz="0" w:space="0" w:color="auto"/>
      </w:divBdr>
    </w:div>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84765563">
      <w:bodyDiv w:val="1"/>
      <w:marLeft w:val="0"/>
      <w:marRight w:val="0"/>
      <w:marTop w:val="0"/>
      <w:marBottom w:val="0"/>
      <w:divBdr>
        <w:top w:val="none" w:sz="0" w:space="0" w:color="auto"/>
        <w:left w:val="none" w:sz="0" w:space="0" w:color="auto"/>
        <w:bottom w:val="none" w:sz="0" w:space="0" w:color="auto"/>
        <w:right w:val="none" w:sz="0" w:space="0" w:color="auto"/>
      </w:divBdr>
      <w:divsChild>
        <w:div w:id="1188525009">
          <w:marLeft w:val="0"/>
          <w:marRight w:val="0"/>
          <w:marTop w:val="120"/>
          <w:marBottom w:val="0"/>
          <w:divBdr>
            <w:top w:val="none" w:sz="0" w:space="0" w:color="auto"/>
            <w:left w:val="none" w:sz="0" w:space="0" w:color="auto"/>
            <w:bottom w:val="none" w:sz="0" w:space="0" w:color="auto"/>
            <w:right w:val="none" w:sz="0" w:space="0" w:color="auto"/>
          </w:divBdr>
        </w:div>
        <w:div w:id="1095327849">
          <w:marLeft w:val="0"/>
          <w:marRight w:val="0"/>
          <w:marTop w:val="120"/>
          <w:marBottom w:val="0"/>
          <w:divBdr>
            <w:top w:val="none" w:sz="0" w:space="0" w:color="auto"/>
            <w:left w:val="none" w:sz="0" w:space="0" w:color="auto"/>
            <w:bottom w:val="none" w:sz="0" w:space="0" w:color="auto"/>
            <w:right w:val="none" w:sz="0" w:space="0" w:color="auto"/>
          </w:divBdr>
        </w:div>
        <w:div w:id="1334527391">
          <w:marLeft w:val="0"/>
          <w:marRight w:val="0"/>
          <w:marTop w:val="120"/>
          <w:marBottom w:val="0"/>
          <w:divBdr>
            <w:top w:val="none" w:sz="0" w:space="0" w:color="auto"/>
            <w:left w:val="none" w:sz="0" w:space="0" w:color="auto"/>
            <w:bottom w:val="none" w:sz="0" w:space="0" w:color="auto"/>
            <w:right w:val="none" w:sz="0" w:space="0" w:color="auto"/>
          </w:divBdr>
        </w:div>
        <w:div w:id="16851494">
          <w:marLeft w:val="0"/>
          <w:marRight w:val="0"/>
          <w:marTop w:val="120"/>
          <w:marBottom w:val="0"/>
          <w:divBdr>
            <w:top w:val="none" w:sz="0" w:space="0" w:color="auto"/>
            <w:left w:val="none" w:sz="0" w:space="0" w:color="auto"/>
            <w:bottom w:val="none" w:sz="0" w:space="0" w:color="auto"/>
            <w:right w:val="none" w:sz="0" w:space="0" w:color="auto"/>
          </w:divBdr>
        </w:div>
        <w:div w:id="581913435">
          <w:marLeft w:val="0"/>
          <w:marRight w:val="0"/>
          <w:marTop w:val="120"/>
          <w:marBottom w:val="0"/>
          <w:divBdr>
            <w:top w:val="none" w:sz="0" w:space="0" w:color="auto"/>
            <w:left w:val="none" w:sz="0" w:space="0" w:color="auto"/>
            <w:bottom w:val="none" w:sz="0" w:space="0" w:color="auto"/>
            <w:right w:val="none" w:sz="0" w:space="0" w:color="auto"/>
          </w:divBdr>
        </w:div>
        <w:div w:id="178813001">
          <w:marLeft w:val="0"/>
          <w:marRight w:val="0"/>
          <w:marTop w:val="120"/>
          <w:marBottom w:val="0"/>
          <w:divBdr>
            <w:top w:val="none" w:sz="0" w:space="0" w:color="auto"/>
            <w:left w:val="none" w:sz="0" w:space="0" w:color="auto"/>
            <w:bottom w:val="none" w:sz="0" w:space="0" w:color="auto"/>
            <w:right w:val="none" w:sz="0" w:space="0" w:color="auto"/>
          </w:divBdr>
        </w:div>
        <w:div w:id="1021123978">
          <w:marLeft w:val="0"/>
          <w:marRight w:val="0"/>
          <w:marTop w:val="120"/>
          <w:marBottom w:val="0"/>
          <w:divBdr>
            <w:top w:val="none" w:sz="0" w:space="0" w:color="auto"/>
            <w:left w:val="none" w:sz="0" w:space="0" w:color="auto"/>
            <w:bottom w:val="none" w:sz="0" w:space="0" w:color="auto"/>
            <w:right w:val="none" w:sz="0" w:space="0" w:color="auto"/>
          </w:divBdr>
        </w:div>
        <w:div w:id="1188643300">
          <w:marLeft w:val="0"/>
          <w:marRight w:val="0"/>
          <w:marTop w:val="120"/>
          <w:marBottom w:val="0"/>
          <w:divBdr>
            <w:top w:val="none" w:sz="0" w:space="0" w:color="auto"/>
            <w:left w:val="none" w:sz="0" w:space="0" w:color="auto"/>
            <w:bottom w:val="none" w:sz="0" w:space="0" w:color="auto"/>
            <w:right w:val="none" w:sz="0" w:space="0" w:color="auto"/>
          </w:divBdr>
        </w:div>
        <w:div w:id="1810977584">
          <w:marLeft w:val="0"/>
          <w:marRight w:val="0"/>
          <w:marTop w:val="120"/>
          <w:marBottom w:val="0"/>
          <w:divBdr>
            <w:top w:val="none" w:sz="0" w:space="0" w:color="auto"/>
            <w:left w:val="none" w:sz="0" w:space="0" w:color="auto"/>
            <w:bottom w:val="none" w:sz="0" w:space="0" w:color="auto"/>
            <w:right w:val="none" w:sz="0" w:space="0" w:color="auto"/>
          </w:divBdr>
        </w:div>
        <w:div w:id="110515125">
          <w:marLeft w:val="0"/>
          <w:marRight w:val="0"/>
          <w:marTop w:val="120"/>
          <w:marBottom w:val="0"/>
          <w:divBdr>
            <w:top w:val="none" w:sz="0" w:space="0" w:color="auto"/>
            <w:left w:val="none" w:sz="0" w:space="0" w:color="auto"/>
            <w:bottom w:val="none" w:sz="0" w:space="0" w:color="auto"/>
            <w:right w:val="none" w:sz="0" w:space="0" w:color="auto"/>
          </w:divBdr>
        </w:div>
        <w:div w:id="1637299576">
          <w:marLeft w:val="0"/>
          <w:marRight w:val="0"/>
          <w:marTop w:val="120"/>
          <w:marBottom w:val="0"/>
          <w:divBdr>
            <w:top w:val="none" w:sz="0" w:space="0" w:color="auto"/>
            <w:left w:val="none" w:sz="0" w:space="0" w:color="auto"/>
            <w:bottom w:val="none" w:sz="0" w:space="0" w:color="auto"/>
            <w:right w:val="none" w:sz="0" w:space="0" w:color="auto"/>
          </w:divBdr>
        </w:div>
        <w:div w:id="1514033825">
          <w:marLeft w:val="0"/>
          <w:marRight w:val="0"/>
          <w:marTop w:val="120"/>
          <w:marBottom w:val="0"/>
          <w:divBdr>
            <w:top w:val="none" w:sz="0" w:space="0" w:color="auto"/>
            <w:left w:val="none" w:sz="0" w:space="0" w:color="auto"/>
            <w:bottom w:val="none" w:sz="0" w:space="0" w:color="auto"/>
            <w:right w:val="none" w:sz="0" w:space="0" w:color="auto"/>
          </w:divBdr>
        </w:div>
        <w:div w:id="201747101">
          <w:marLeft w:val="0"/>
          <w:marRight w:val="0"/>
          <w:marTop w:val="120"/>
          <w:marBottom w:val="0"/>
          <w:divBdr>
            <w:top w:val="none" w:sz="0" w:space="0" w:color="auto"/>
            <w:left w:val="none" w:sz="0" w:space="0" w:color="auto"/>
            <w:bottom w:val="none" w:sz="0" w:space="0" w:color="auto"/>
            <w:right w:val="none" w:sz="0" w:space="0" w:color="auto"/>
          </w:divBdr>
        </w:div>
        <w:div w:id="997030310">
          <w:marLeft w:val="0"/>
          <w:marRight w:val="0"/>
          <w:marTop w:val="120"/>
          <w:marBottom w:val="0"/>
          <w:divBdr>
            <w:top w:val="none" w:sz="0" w:space="0" w:color="auto"/>
            <w:left w:val="none" w:sz="0" w:space="0" w:color="auto"/>
            <w:bottom w:val="none" w:sz="0" w:space="0" w:color="auto"/>
            <w:right w:val="none" w:sz="0" w:space="0" w:color="auto"/>
          </w:divBdr>
        </w:div>
        <w:div w:id="1962878903">
          <w:marLeft w:val="0"/>
          <w:marRight w:val="0"/>
          <w:marTop w:val="120"/>
          <w:marBottom w:val="0"/>
          <w:divBdr>
            <w:top w:val="none" w:sz="0" w:space="0" w:color="auto"/>
            <w:left w:val="none" w:sz="0" w:space="0" w:color="auto"/>
            <w:bottom w:val="none" w:sz="0" w:space="0" w:color="auto"/>
            <w:right w:val="none" w:sz="0" w:space="0" w:color="auto"/>
          </w:divBdr>
        </w:div>
        <w:div w:id="931359273">
          <w:marLeft w:val="0"/>
          <w:marRight w:val="0"/>
          <w:marTop w:val="120"/>
          <w:marBottom w:val="0"/>
          <w:divBdr>
            <w:top w:val="none" w:sz="0" w:space="0" w:color="auto"/>
            <w:left w:val="none" w:sz="0" w:space="0" w:color="auto"/>
            <w:bottom w:val="none" w:sz="0" w:space="0" w:color="auto"/>
            <w:right w:val="none" w:sz="0" w:space="0" w:color="auto"/>
          </w:divBdr>
        </w:div>
        <w:div w:id="1071543282">
          <w:marLeft w:val="0"/>
          <w:marRight w:val="0"/>
          <w:marTop w:val="120"/>
          <w:marBottom w:val="0"/>
          <w:divBdr>
            <w:top w:val="none" w:sz="0" w:space="0" w:color="auto"/>
            <w:left w:val="none" w:sz="0" w:space="0" w:color="auto"/>
            <w:bottom w:val="none" w:sz="0" w:space="0" w:color="auto"/>
            <w:right w:val="none" w:sz="0" w:space="0" w:color="auto"/>
          </w:divBdr>
        </w:div>
        <w:div w:id="1040276447">
          <w:marLeft w:val="0"/>
          <w:marRight w:val="0"/>
          <w:marTop w:val="120"/>
          <w:marBottom w:val="0"/>
          <w:divBdr>
            <w:top w:val="none" w:sz="0" w:space="0" w:color="auto"/>
            <w:left w:val="none" w:sz="0" w:space="0" w:color="auto"/>
            <w:bottom w:val="none" w:sz="0" w:space="0" w:color="auto"/>
            <w:right w:val="none" w:sz="0" w:space="0" w:color="auto"/>
          </w:divBdr>
        </w:div>
        <w:div w:id="782961409">
          <w:marLeft w:val="0"/>
          <w:marRight w:val="0"/>
          <w:marTop w:val="120"/>
          <w:marBottom w:val="0"/>
          <w:divBdr>
            <w:top w:val="none" w:sz="0" w:space="0" w:color="auto"/>
            <w:left w:val="none" w:sz="0" w:space="0" w:color="auto"/>
            <w:bottom w:val="none" w:sz="0" w:space="0" w:color="auto"/>
            <w:right w:val="none" w:sz="0" w:space="0" w:color="auto"/>
          </w:divBdr>
        </w:div>
        <w:div w:id="711536653">
          <w:marLeft w:val="0"/>
          <w:marRight w:val="0"/>
          <w:marTop w:val="120"/>
          <w:marBottom w:val="0"/>
          <w:divBdr>
            <w:top w:val="none" w:sz="0" w:space="0" w:color="auto"/>
            <w:left w:val="none" w:sz="0" w:space="0" w:color="auto"/>
            <w:bottom w:val="none" w:sz="0" w:space="0" w:color="auto"/>
            <w:right w:val="none" w:sz="0" w:space="0" w:color="auto"/>
          </w:divBdr>
        </w:div>
        <w:div w:id="1943562060">
          <w:marLeft w:val="0"/>
          <w:marRight w:val="0"/>
          <w:marTop w:val="120"/>
          <w:marBottom w:val="0"/>
          <w:divBdr>
            <w:top w:val="none" w:sz="0" w:space="0" w:color="auto"/>
            <w:left w:val="none" w:sz="0" w:space="0" w:color="auto"/>
            <w:bottom w:val="none" w:sz="0" w:space="0" w:color="auto"/>
            <w:right w:val="none" w:sz="0" w:space="0" w:color="auto"/>
          </w:divBdr>
        </w:div>
        <w:div w:id="90668635">
          <w:marLeft w:val="0"/>
          <w:marRight w:val="0"/>
          <w:marTop w:val="120"/>
          <w:marBottom w:val="0"/>
          <w:divBdr>
            <w:top w:val="none" w:sz="0" w:space="0" w:color="auto"/>
            <w:left w:val="none" w:sz="0" w:space="0" w:color="auto"/>
            <w:bottom w:val="none" w:sz="0" w:space="0" w:color="auto"/>
            <w:right w:val="none" w:sz="0" w:space="0" w:color="auto"/>
          </w:divBdr>
        </w:div>
      </w:divsChild>
    </w:div>
    <w:div w:id="102767967">
      <w:bodyDiv w:val="1"/>
      <w:marLeft w:val="0"/>
      <w:marRight w:val="0"/>
      <w:marTop w:val="0"/>
      <w:marBottom w:val="0"/>
      <w:divBdr>
        <w:top w:val="none" w:sz="0" w:space="0" w:color="auto"/>
        <w:left w:val="none" w:sz="0" w:space="0" w:color="auto"/>
        <w:bottom w:val="none" w:sz="0" w:space="0" w:color="auto"/>
        <w:right w:val="none" w:sz="0" w:space="0" w:color="auto"/>
      </w:divBdr>
      <w:divsChild>
        <w:div w:id="808674393">
          <w:marLeft w:val="0"/>
          <w:marRight w:val="0"/>
          <w:marTop w:val="120"/>
          <w:marBottom w:val="0"/>
          <w:divBdr>
            <w:top w:val="none" w:sz="0" w:space="0" w:color="auto"/>
            <w:left w:val="none" w:sz="0" w:space="0" w:color="auto"/>
            <w:bottom w:val="none" w:sz="0" w:space="0" w:color="auto"/>
            <w:right w:val="none" w:sz="0" w:space="0" w:color="auto"/>
          </w:divBdr>
        </w:div>
        <w:div w:id="1201750439">
          <w:marLeft w:val="0"/>
          <w:marRight w:val="0"/>
          <w:marTop w:val="120"/>
          <w:marBottom w:val="0"/>
          <w:divBdr>
            <w:top w:val="none" w:sz="0" w:space="0" w:color="auto"/>
            <w:left w:val="none" w:sz="0" w:space="0" w:color="auto"/>
            <w:bottom w:val="none" w:sz="0" w:space="0" w:color="auto"/>
            <w:right w:val="none" w:sz="0" w:space="0" w:color="auto"/>
          </w:divBdr>
        </w:div>
        <w:div w:id="814761525">
          <w:marLeft w:val="0"/>
          <w:marRight w:val="0"/>
          <w:marTop w:val="120"/>
          <w:marBottom w:val="0"/>
          <w:divBdr>
            <w:top w:val="none" w:sz="0" w:space="0" w:color="auto"/>
            <w:left w:val="none" w:sz="0" w:space="0" w:color="auto"/>
            <w:bottom w:val="none" w:sz="0" w:space="0" w:color="auto"/>
            <w:right w:val="none" w:sz="0" w:space="0" w:color="auto"/>
          </w:divBdr>
        </w:div>
        <w:div w:id="1889224846">
          <w:marLeft w:val="0"/>
          <w:marRight w:val="0"/>
          <w:marTop w:val="120"/>
          <w:marBottom w:val="0"/>
          <w:divBdr>
            <w:top w:val="none" w:sz="0" w:space="0" w:color="auto"/>
            <w:left w:val="none" w:sz="0" w:space="0" w:color="auto"/>
            <w:bottom w:val="none" w:sz="0" w:space="0" w:color="auto"/>
            <w:right w:val="none" w:sz="0" w:space="0" w:color="auto"/>
          </w:divBdr>
        </w:div>
        <w:div w:id="89015285">
          <w:marLeft w:val="0"/>
          <w:marRight w:val="0"/>
          <w:marTop w:val="120"/>
          <w:marBottom w:val="0"/>
          <w:divBdr>
            <w:top w:val="none" w:sz="0" w:space="0" w:color="auto"/>
            <w:left w:val="none" w:sz="0" w:space="0" w:color="auto"/>
            <w:bottom w:val="none" w:sz="0" w:space="0" w:color="auto"/>
            <w:right w:val="none" w:sz="0" w:space="0" w:color="auto"/>
          </w:divBdr>
        </w:div>
        <w:div w:id="731316953">
          <w:marLeft w:val="0"/>
          <w:marRight w:val="0"/>
          <w:marTop w:val="120"/>
          <w:marBottom w:val="0"/>
          <w:divBdr>
            <w:top w:val="none" w:sz="0" w:space="0" w:color="auto"/>
            <w:left w:val="none" w:sz="0" w:space="0" w:color="auto"/>
            <w:bottom w:val="none" w:sz="0" w:space="0" w:color="auto"/>
            <w:right w:val="none" w:sz="0" w:space="0" w:color="auto"/>
          </w:divBdr>
        </w:div>
        <w:div w:id="1279415919">
          <w:marLeft w:val="0"/>
          <w:marRight w:val="0"/>
          <w:marTop w:val="120"/>
          <w:marBottom w:val="0"/>
          <w:divBdr>
            <w:top w:val="none" w:sz="0" w:space="0" w:color="auto"/>
            <w:left w:val="none" w:sz="0" w:space="0" w:color="auto"/>
            <w:bottom w:val="none" w:sz="0" w:space="0" w:color="auto"/>
            <w:right w:val="none" w:sz="0" w:space="0" w:color="auto"/>
          </w:divBdr>
        </w:div>
        <w:div w:id="2045248162">
          <w:marLeft w:val="0"/>
          <w:marRight w:val="0"/>
          <w:marTop w:val="120"/>
          <w:marBottom w:val="0"/>
          <w:divBdr>
            <w:top w:val="none" w:sz="0" w:space="0" w:color="auto"/>
            <w:left w:val="none" w:sz="0" w:space="0" w:color="auto"/>
            <w:bottom w:val="none" w:sz="0" w:space="0" w:color="auto"/>
            <w:right w:val="none" w:sz="0" w:space="0" w:color="auto"/>
          </w:divBdr>
        </w:div>
        <w:div w:id="229385552">
          <w:marLeft w:val="0"/>
          <w:marRight w:val="0"/>
          <w:marTop w:val="120"/>
          <w:marBottom w:val="0"/>
          <w:divBdr>
            <w:top w:val="none" w:sz="0" w:space="0" w:color="auto"/>
            <w:left w:val="none" w:sz="0" w:space="0" w:color="auto"/>
            <w:bottom w:val="none" w:sz="0" w:space="0" w:color="auto"/>
            <w:right w:val="none" w:sz="0" w:space="0" w:color="auto"/>
          </w:divBdr>
        </w:div>
        <w:div w:id="2093699223">
          <w:marLeft w:val="0"/>
          <w:marRight w:val="0"/>
          <w:marTop w:val="120"/>
          <w:marBottom w:val="0"/>
          <w:divBdr>
            <w:top w:val="none" w:sz="0" w:space="0" w:color="auto"/>
            <w:left w:val="none" w:sz="0" w:space="0" w:color="auto"/>
            <w:bottom w:val="none" w:sz="0" w:space="0" w:color="auto"/>
            <w:right w:val="none" w:sz="0" w:space="0" w:color="auto"/>
          </w:divBdr>
        </w:div>
        <w:div w:id="1110660991">
          <w:marLeft w:val="0"/>
          <w:marRight w:val="0"/>
          <w:marTop w:val="120"/>
          <w:marBottom w:val="0"/>
          <w:divBdr>
            <w:top w:val="none" w:sz="0" w:space="0" w:color="auto"/>
            <w:left w:val="none" w:sz="0" w:space="0" w:color="auto"/>
            <w:bottom w:val="none" w:sz="0" w:space="0" w:color="auto"/>
            <w:right w:val="none" w:sz="0" w:space="0" w:color="auto"/>
          </w:divBdr>
        </w:div>
        <w:div w:id="1117412955">
          <w:marLeft w:val="0"/>
          <w:marRight w:val="0"/>
          <w:marTop w:val="0"/>
          <w:marBottom w:val="192"/>
          <w:divBdr>
            <w:top w:val="none" w:sz="0" w:space="0" w:color="auto"/>
            <w:left w:val="none" w:sz="0" w:space="0" w:color="auto"/>
            <w:bottom w:val="none" w:sz="0" w:space="0" w:color="auto"/>
            <w:right w:val="none" w:sz="0" w:space="0" w:color="auto"/>
          </w:divBdr>
        </w:div>
        <w:div w:id="1896694635">
          <w:marLeft w:val="0"/>
          <w:marRight w:val="0"/>
          <w:marTop w:val="120"/>
          <w:marBottom w:val="96"/>
          <w:divBdr>
            <w:top w:val="none" w:sz="0" w:space="0" w:color="auto"/>
            <w:left w:val="single" w:sz="24" w:space="0" w:color="CED3F1"/>
            <w:bottom w:val="none" w:sz="0" w:space="0" w:color="auto"/>
            <w:right w:val="none" w:sz="0" w:space="0" w:color="auto"/>
          </w:divBdr>
        </w:div>
        <w:div w:id="1941067001">
          <w:marLeft w:val="0"/>
          <w:marRight w:val="0"/>
          <w:marTop w:val="120"/>
          <w:marBottom w:val="0"/>
          <w:divBdr>
            <w:top w:val="none" w:sz="0" w:space="0" w:color="auto"/>
            <w:left w:val="none" w:sz="0" w:space="0" w:color="auto"/>
            <w:bottom w:val="none" w:sz="0" w:space="0" w:color="auto"/>
            <w:right w:val="none" w:sz="0" w:space="0" w:color="auto"/>
          </w:divBdr>
        </w:div>
      </w:divsChild>
    </w:div>
    <w:div w:id="117528069">
      <w:bodyDiv w:val="1"/>
      <w:marLeft w:val="0"/>
      <w:marRight w:val="0"/>
      <w:marTop w:val="0"/>
      <w:marBottom w:val="0"/>
      <w:divBdr>
        <w:top w:val="none" w:sz="0" w:space="0" w:color="auto"/>
        <w:left w:val="none" w:sz="0" w:space="0" w:color="auto"/>
        <w:bottom w:val="none" w:sz="0" w:space="0" w:color="auto"/>
        <w:right w:val="none" w:sz="0" w:space="0" w:color="auto"/>
      </w:divBdr>
      <w:divsChild>
        <w:div w:id="986133958">
          <w:marLeft w:val="0"/>
          <w:marRight w:val="0"/>
          <w:marTop w:val="120"/>
          <w:marBottom w:val="0"/>
          <w:divBdr>
            <w:top w:val="none" w:sz="0" w:space="0" w:color="auto"/>
            <w:left w:val="none" w:sz="0" w:space="0" w:color="auto"/>
            <w:bottom w:val="none" w:sz="0" w:space="0" w:color="auto"/>
            <w:right w:val="none" w:sz="0" w:space="0" w:color="auto"/>
          </w:divBdr>
        </w:div>
        <w:div w:id="2136870152">
          <w:marLeft w:val="0"/>
          <w:marRight w:val="0"/>
          <w:marTop w:val="120"/>
          <w:marBottom w:val="0"/>
          <w:divBdr>
            <w:top w:val="none" w:sz="0" w:space="0" w:color="auto"/>
            <w:left w:val="none" w:sz="0" w:space="0" w:color="auto"/>
            <w:bottom w:val="none" w:sz="0" w:space="0" w:color="auto"/>
            <w:right w:val="none" w:sz="0" w:space="0" w:color="auto"/>
          </w:divBdr>
        </w:div>
        <w:div w:id="117142502">
          <w:marLeft w:val="0"/>
          <w:marRight w:val="0"/>
          <w:marTop w:val="120"/>
          <w:marBottom w:val="0"/>
          <w:divBdr>
            <w:top w:val="none" w:sz="0" w:space="0" w:color="auto"/>
            <w:left w:val="none" w:sz="0" w:space="0" w:color="auto"/>
            <w:bottom w:val="none" w:sz="0" w:space="0" w:color="auto"/>
            <w:right w:val="none" w:sz="0" w:space="0" w:color="auto"/>
          </w:divBdr>
        </w:div>
        <w:div w:id="1755593446">
          <w:marLeft w:val="0"/>
          <w:marRight w:val="0"/>
          <w:marTop w:val="120"/>
          <w:marBottom w:val="0"/>
          <w:divBdr>
            <w:top w:val="none" w:sz="0" w:space="0" w:color="auto"/>
            <w:left w:val="none" w:sz="0" w:space="0" w:color="auto"/>
            <w:bottom w:val="none" w:sz="0" w:space="0" w:color="auto"/>
            <w:right w:val="none" w:sz="0" w:space="0" w:color="auto"/>
          </w:divBdr>
        </w:div>
        <w:div w:id="411857352">
          <w:marLeft w:val="0"/>
          <w:marRight w:val="0"/>
          <w:marTop w:val="120"/>
          <w:marBottom w:val="0"/>
          <w:divBdr>
            <w:top w:val="none" w:sz="0" w:space="0" w:color="auto"/>
            <w:left w:val="none" w:sz="0" w:space="0" w:color="auto"/>
            <w:bottom w:val="none" w:sz="0" w:space="0" w:color="auto"/>
            <w:right w:val="none" w:sz="0" w:space="0" w:color="auto"/>
          </w:divBdr>
        </w:div>
        <w:div w:id="1045181268">
          <w:marLeft w:val="0"/>
          <w:marRight w:val="0"/>
          <w:marTop w:val="120"/>
          <w:marBottom w:val="0"/>
          <w:divBdr>
            <w:top w:val="none" w:sz="0" w:space="0" w:color="auto"/>
            <w:left w:val="none" w:sz="0" w:space="0" w:color="auto"/>
            <w:bottom w:val="none" w:sz="0" w:space="0" w:color="auto"/>
            <w:right w:val="none" w:sz="0" w:space="0" w:color="auto"/>
          </w:divBdr>
        </w:div>
        <w:div w:id="610356629">
          <w:marLeft w:val="0"/>
          <w:marRight w:val="0"/>
          <w:marTop w:val="120"/>
          <w:marBottom w:val="0"/>
          <w:divBdr>
            <w:top w:val="none" w:sz="0" w:space="0" w:color="auto"/>
            <w:left w:val="none" w:sz="0" w:space="0" w:color="auto"/>
            <w:bottom w:val="none" w:sz="0" w:space="0" w:color="auto"/>
            <w:right w:val="none" w:sz="0" w:space="0" w:color="auto"/>
          </w:divBdr>
        </w:div>
        <w:div w:id="1569994201">
          <w:marLeft w:val="0"/>
          <w:marRight w:val="0"/>
          <w:marTop w:val="120"/>
          <w:marBottom w:val="0"/>
          <w:divBdr>
            <w:top w:val="none" w:sz="0" w:space="0" w:color="auto"/>
            <w:left w:val="none" w:sz="0" w:space="0" w:color="auto"/>
            <w:bottom w:val="none" w:sz="0" w:space="0" w:color="auto"/>
            <w:right w:val="none" w:sz="0" w:space="0" w:color="auto"/>
          </w:divBdr>
        </w:div>
        <w:div w:id="1765689880">
          <w:marLeft w:val="0"/>
          <w:marRight w:val="0"/>
          <w:marTop w:val="120"/>
          <w:marBottom w:val="0"/>
          <w:divBdr>
            <w:top w:val="none" w:sz="0" w:space="0" w:color="auto"/>
            <w:left w:val="none" w:sz="0" w:space="0" w:color="auto"/>
            <w:bottom w:val="none" w:sz="0" w:space="0" w:color="auto"/>
            <w:right w:val="none" w:sz="0" w:space="0" w:color="auto"/>
          </w:divBdr>
        </w:div>
        <w:div w:id="204411102">
          <w:marLeft w:val="0"/>
          <w:marRight w:val="0"/>
          <w:marTop w:val="120"/>
          <w:marBottom w:val="0"/>
          <w:divBdr>
            <w:top w:val="none" w:sz="0" w:space="0" w:color="auto"/>
            <w:left w:val="none" w:sz="0" w:space="0" w:color="auto"/>
            <w:bottom w:val="none" w:sz="0" w:space="0" w:color="auto"/>
            <w:right w:val="none" w:sz="0" w:space="0" w:color="auto"/>
          </w:divBdr>
        </w:div>
        <w:div w:id="746918599">
          <w:marLeft w:val="0"/>
          <w:marRight w:val="0"/>
          <w:marTop w:val="120"/>
          <w:marBottom w:val="0"/>
          <w:divBdr>
            <w:top w:val="none" w:sz="0" w:space="0" w:color="auto"/>
            <w:left w:val="none" w:sz="0" w:space="0" w:color="auto"/>
            <w:bottom w:val="none" w:sz="0" w:space="0" w:color="auto"/>
            <w:right w:val="none" w:sz="0" w:space="0" w:color="auto"/>
          </w:divBdr>
        </w:div>
        <w:div w:id="2063167893">
          <w:marLeft w:val="0"/>
          <w:marRight w:val="0"/>
          <w:marTop w:val="120"/>
          <w:marBottom w:val="0"/>
          <w:divBdr>
            <w:top w:val="none" w:sz="0" w:space="0" w:color="auto"/>
            <w:left w:val="none" w:sz="0" w:space="0" w:color="auto"/>
            <w:bottom w:val="none" w:sz="0" w:space="0" w:color="auto"/>
            <w:right w:val="none" w:sz="0" w:space="0" w:color="auto"/>
          </w:divBdr>
        </w:div>
        <w:div w:id="383339201">
          <w:marLeft w:val="0"/>
          <w:marRight w:val="0"/>
          <w:marTop w:val="120"/>
          <w:marBottom w:val="0"/>
          <w:divBdr>
            <w:top w:val="none" w:sz="0" w:space="0" w:color="auto"/>
            <w:left w:val="none" w:sz="0" w:space="0" w:color="auto"/>
            <w:bottom w:val="none" w:sz="0" w:space="0" w:color="auto"/>
            <w:right w:val="none" w:sz="0" w:space="0" w:color="auto"/>
          </w:divBdr>
        </w:div>
        <w:div w:id="1586919467">
          <w:marLeft w:val="0"/>
          <w:marRight w:val="0"/>
          <w:marTop w:val="0"/>
          <w:marBottom w:val="192"/>
          <w:divBdr>
            <w:top w:val="none" w:sz="0" w:space="0" w:color="auto"/>
            <w:left w:val="none" w:sz="0" w:space="0" w:color="auto"/>
            <w:bottom w:val="none" w:sz="0" w:space="0" w:color="auto"/>
            <w:right w:val="none" w:sz="0" w:space="0" w:color="auto"/>
          </w:divBdr>
        </w:div>
        <w:div w:id="940572897">
          <w:marLeft w:val="0"/>
          <w:marRight w:val="0"/>
          <w:marTop w:val="120"/>
          <w:marBottom w:val="0"/>
          <w:divBdr>
            <w:top w:val="none" w:sz="0" w:space="0" w:color="auto"/>
            <w:left w:val="none" w:sz="0" w:space="0" w:color="auto"/>
            <w:bottom w:val="none" w:sz="0" w:space="0" w:color="auto"/>
            <w:right w:val="none" w:sz="0" w:space="0" w:color="auto"/>
          </w:divBdr>
        </w:div>
        <w:div w:id="968557025">
          <w:marLeft w:val="0"/>
          <w:marRight w:val="0"/>
          <w:marTop w:val="120"/>
          <w:marBottom w:val="0"/>
          <w:divBdr>
            <w:top w:val="none" w:sz="0" w:space="0" w:color="auto"/>
            <w:left w:val="none" w:sz="0" w:space="0" w:color="auto"/>
            <w:bottom w:val="none" w:sz="0" w:space="0" w:color="auto"/>
            <w:right w:val="none" w:sz="0" w:space="0" w:color="auto"/>
          </w:divBdr>
        </w:div>
        <w:div w:id="173035655">
          <w:marLeft w:val="0"/>
          <w:marRight w:val="0"/>
          <w:marTop w:val="120"/>
          <w:marBottom w:val="0"/>
          <w:divBdr>
            <w:top w:val="none" w:sz="0" w:space="0" w:color="auto"/>
            <w:left w:val="none" w:sz="0" w:space="0" w:color="auto"/>
            <w:bottom w:val="none" w:sz="0" w:space="0" w:color="auto"/>
            <w:right w:val="none" w:sz="0" w:space="0" w:color="auto"/>
          </w:divBdr>
        </w:div>
        <w:div w:id="2068989969">
          <w:marLeft w:val="0"/>
          <w:marRight w:val="0"/>
          <w:marTop w:val="120"/>
          <w:marBottom w:val="0"/>
          <w:divBdr>
            <w:top w:val="none" w:sz="0" w:space="0" w:color="auto"/>
            <w:left w:val="none" w:sz="0" w:space="0" w:color="auto"/>
            <w:bottom w:val="none" w:sz="0" w:space="0" w:color="auto"/>
            <w:right w:val="none" w:sz="0" w:space="0" w:color="auto"/>
          </w:divBdr>
        </w:div>
        <w:div w:id="1309937973">
          <w:marLeft w:val="0"/>
          <w:marRight w:val="0"/>
          <w:marTop w:val="120"/>
          <w:marBottom w:val="0"/>
          <w:divBdr>
            <w:top w:val="none" w:sz="0" w:space="0" w:color="auto"/>
            <w:left w:val="none" w:sz="0" w:space="0" w:color="auto"/>
            <w:bottom w:val="none" w:sz="0" w:space="0" w:color="auto"/>
            <w:right w:val="none" w:sz="0" w:space="0" w:color="auto"/>
          </w:divBdr>
        </w:div>
        <w:div w:id="849220937">
          <w:marLeft w:val="0"/>
          <w:marRight w:val="0"/>
          <w:marTop w:val="120"/>
          <w:marBottom w:val="0"/>
          <w:divBdr>
            <w:top w:val="none" w:sz="0" w:space="0" w:color="auto"/>
            <w:left w:val="none" w:sz="0" w:space="0" w:color="auto"/>
            <w:bottom w:val="none" w:sz="0" w:space="0" w:color="auto"/>
            <w:right w:val="none" w:sz="0" w:space="0" w:color="auto"/>
          </w:divBdr>
        </w:div>
        <w:div w:id="715277921">
          <w:marLeft w:val="0"/>
          <w:marRight w:val="0"/>
          <w:marTop w:val="120"/>
          <w:marBottom w:val="0"/>
          <w:divBdr>
            <w:top w:val="none" w:sz="0" w:space="0" w:color="auto"/>
            <w:left w:val="none" w:sz="0" w:space="0" w:color="auto"/>
            <w:bottom w:val="none" w:sz="0" w:space="0" w:color="auto"/>
            <w:right w:val="none" w:sz="0" w:space="0" w:color="auto"/>
          </w:divBdr>
        </w:div>
        <w:div w:id="245962818">
          <w:marLeft w:val="0"/>
          <w:marRight w:val="0"/>
          <w:marTop w:val="120"/>
          <w:marBottom w:val="0"/>
          <w:divBdr>
            <w:top w:val="none" w:sz="0" w:space="0" w:color="auto"/>
            <w:left w:val="none" w:sz="0" w:space="0" w:color="auto"/>
            <w:bottom w:val="none" w:sz="0" w:space="0" w:color="auto"/>
            <w:right w:val="none" w:sz="0" w:space="0" w:color="auto"/>
          </w:divBdr>
        </w:div>
        <w:div w:id="711541184">
          <w:marLeft w:val="0"/>
          <w:marRight w:val="0"/>
          <w:marTop w:val="120"/>
          <w:marBottom w:val="0"/>
          <w:divBdr>
            <w:top w:val="none" w:sz="0" w:space="0" w:color="auto"/>
            <w:left w:val="none" w:sz="0" w:space="0" w:color="auto"/>
            <w:bottom w:val="none" w:sz="0" w:space="0" w:color="auto"/>
            <w:right w:val="none" w:sz="0" w:space="0" w:color="auto"/>
          </w:divBdr>
        </w:div>
        <w:div w:id="2112579947">
          <w:marLeft w:val="0"/>
          <w:marRight w:val="0"/>
          <w:marTop w:val="120"/>
          <w:marBottom w:val="0"/>
          <w:divBdr>
            <w:top w:val="none" w:sz="0" w:space="0" w:color="auto"/>
            <w:left w:val="none" w:sz="0" w:space="0" w:color="auto"/>
            <w:bottom w:val="none" w:sz="0" w:space="0" w:color="auto"/>
            <w:right w:val="none" w:sz="0" w:space="0" w:color="auto"/>
          </w:divBdr>
        </w:div>
        <w:div w:id="1714769195">
          <w:marLeft w:val="0"/>
          <w:marRight w:val="0"/>
          <w:marTop w:val="120"/>
          <w:marBottom w:val="0"/>
          <w:divBdr>
            <w:top w:val="none" w:sz="0" w:space="0" w:color="auto"/>
            <w:left w:val="none" w:sz="0" w:space="0" w:color="auto"/>
            <w:bottom w:val="none" w:sz="0" w:space="0" w:color="auto"/>
            <w:right w:val="none" w:sz="0" w:space="0" w:color="auto"/>
          </w:divBdr>
        </w:div>
        <w:div w:id="119345486">
          <w:marLeft w:val="0"/>
          <w:marRight w:val="0"/>
          <w:marTop w:val="120"/>
          <w:marBottom w:val="0"/>
          <w:divBdr>
            <w:top w:val="none" w:sz="0" w:space="0" w:color="auto"/>
            <w:left w:val="none" w:sz="0" w:space="0" w:color="auto"/>
            <w:bottom w:val="none" w:sz="0" w:space="0" w:color="auto"/>
            <w:right w:val="none" w:sz="0" w:space="0" w:color="auto"/>
          </w:divBdr>
        </w:div>
        <w:div w:id="2102332543">
          <w:marLeft w:val="0"/>
          <w:marRight w:val="0"/>
          <w:marTop w:val="120"/>
          <w:marBottom w:val="0"/>
          <w:divBdr>
            <w:top w:val="none" w:sz="0" w:space="0" w:color="auto"/>
            <w:left w:val="none" w:sz="0" w:space="0" w:color="auto"/>
            <w:bottom w:val="none" w:sz="0" w:space="0" w:color="auto"/>
            <w:right w:val="none" w:sz="0" w:space="0" w:color="auto"/>
          </w:divBdr>
        </w:div>
        <w:div w:id="1889682794">
          <w:marLeft w:val="0"/>
          <w:marRight w:val="0"/>
          <w:marTop w:val="120"/>
          <w:marBottom w:val="0"/>
          <w:divBdr>
            <w:top w:val="none" w:sz="0" w:space="0" w:color="auto"/>
            <w:left w:val="none" w:sz="0" w:space="0" w:color="auto"/>
            <w:bottom w:val="none" w:sz="0" w:space="0" w:color="auto"/>
            <w:right w:val="none" w:sz="0" w:space="0" w:color="auto"/>
          </w:divBdr>
        </w:div>
        <w:div w:id="150216405">
          <w:marLeft w:val="0"/>
          <w:marRight w:val="0"/>
          <w:marTop w:val="120"/>
          <w:marBottom w:val="0"/>
          <w:divBdr>
            <w:top w:val="none" w:sz="0" w:space="0" w:color="auto"/>
            <w:left w:val="none" w:sz="0" w:space="0" w:color="auto"/>
            <w:bottom w:val="none" w:sz="0" w:space="0" w:color="auto"/>
            <w:right w:val="none" w:sz="0" w:space="0" w:color="auto"/>
          </w:divBdr>
        </w:div>
        <w:div w:id="1764371396">
          <w:marLeft w:val="0"/>
          <w:marRight w:val="0"/>
          <w:marTop w:val="120"/>
          <w:marBottom w:val="0"/>
          <w:divBdr>
            <w:top w:val="none" w:sz="0" w:space="0" w:color="auto"/>
            <w:left w:val="none" w:sz="0" w:space="0" w:color="auto"/>
            <w:bottom w:val="none" w:sz="0" w:space="0" w:color="auto"/>
            <w:right w:val="none" w:sz="0" w:space="0" w:color="auto"/>
          </w:divBdr>
        </w:div>
        <w:div w:id="317273400">
          <w:marLeft w:val="0"/>
          <w:marRight w:val="0"/>
          <w:marTop w:val="120"/>
          <w:marBottom w:val="0"/>
          <w:divBdr>
            <w:top w:val="none" w:sz="0" w:space="0" w:color="auto"/>
            <w:left w:val="none" w:sz="0" w:space="0" w:color="auto"/>
            <w:bottom w:val="none" w:sz="0" w:space="0" w:color="auto"/>
            <w:right w:val="none" w:sz="0" w:space="0" w:color="auto"/>
          </w:divBdr>
        </w:div>
        <w:div w:id="720636942">
          <w:marLeft w:val="0"/>
          <w:marRight w:val="0"/>
          <w:marTop w:val="120"/>
          <w:marBottom w:val="0"/>
          <w:divBdr>
            <w:top w:val="none" w:sz="0" w:space="0" w:color="auto"/>
            <w:left w:val="none" w:sz="0" w:space="0" w:color="auto"/>
            <w:bottom w:val="none" w:sz="0" w:space="0" w:color="auto"/>
            <w:right w:val="none" w:sz="0" w:space="0" w:color="auto"/>
          </w:divBdr>
        </w:div>
        <w:div w:id="2086798658">
          <w:marLeft w:val="0"/>
          <w:marRight w:val="0"/>
          <w:marTop w:val="120"/>
          <w:marBottom w:val="0"/>
          <w:divBdr>
            <w:top w:val="none" w:sz="0" w:space="0" w:color="auto"/>
            <w:left w:val="none" w:sz="0" w:space="0" w:color="auto"/>
            <w:bottom w:val="none" w:sz="0" w:space="0" w:color="auto"/>
            <w:right w:val="none" w:sz="0" w:space="0" w:color="auto"/>
          </w:divBdr>
        </w:div>
        <w:div w:id="1261789829">
          <w:marLeft w:val="0"/>
          <w:marRight w:val="0"/>
          <w:marTop w:val="120"/>
          <w:marBottom w:val="0"/>
          <w:divBdr>
            <w:top w:val="none" w:sz="0" w:space="0" w:color="auto"/>
            <w:left w:val="none" w:sz="0" w:space="0" w:color="auto"/>
            <w:bottom w:val="none" w:sz="0" w:space="0" w:color="auto"/>
            <w:right w:val="none" w:sz="0" w:space="0" w:color="auto"/>
          </w:divBdr>
        </w:div>
        <w:div w:id="558983946">
          <w:marLeft w:val="0"/>
          <w:marRight w:val="0"/>
          <w:marTop w:val="120"/>
          <w:marBottom w:val="0"/>
          <w:divBdr>
            <w:top w:val="none" w:sz="0" w:space="0" w:color="auto"/>
            <w:left w:val="none" w:sz="0" w:space="0" w:color="auto"/>
            <w:bottom w:val="none" w:sz="0" w:space="0" w:color="auto"/>
            <w:right w:val="none" w:sz="0" w:space="0" w:color="auto"/>
          </w:divBdr>
        </w:div>
        <w:div w:id="1958171033">
          <w:marLeft w:val="0"/>
          <w:marRight w:val="0"/>
          <w:marTop w:val="120"/>
          <w:marBottom w:val="0"/>
          <w:divBdr>
            <w:top w:val="none" w:sz="0" w:space="0" w:color="auto"/>
            <w:left w:val="none" w:sz="0" w:space="0" w:color="auto"/>
            <w:bottom w:val="none" w:sz="0" w:space="0" w:color="auto"/>
            <w:right w:val="none" w:sz="0" w:space="0" w:color="auto"/>
          </w:divBdr>
        </w:div>
        <w:div w:id="61952390">
          <w:marLeft w:val="0"/>
          <w:marRight w:val="0"/>
          <w:marTop w:val="120"/>
          <w:marBottom w:val="0"/>
          <w:divBdr>
            <w:top w:val="none" w:sz="0" w:space="0" w:color="auto"/>
            <w:left w:val="none" w:sz="0" w:space="0" w:color="auto"/>
            <w:bottom w:val="none" w:sz="0" w:space="0" w:color="auto"/>
            <w:right w:val="none" w:sz="0" w:space="0" w:color="auto"/>
          </w:divBdr>
        </w:div>
        <w:div w:id="883058292">
          <w:marLeft w:val="0"/>
          <w:marRight w:val="0"/>
          <w:marTop w:val="120"/>
          <w:marBottom w:val="0"/>
          <w:divBdr>
            <w:top w:val="none" w:sz="0" w:space="0" w:color="auto"/>
            <w:left w:val="none" w:sz="0" w:space="0" w:color="auto"/>
            <w:bottom w:val="none" w:sz="0" w:space="0" w:color="auto"/>
            <w:right w:val="none" w:sz="0" w:space="0" w:color="auto"/>
          </w:divBdr>
        </w:div>
        <w:div w:id="530798759">
          <w:marLeft w:val="0"/>
          <w:marRight w:val="0"/>
          <w:marTop w:val="120"/>
          <w:marBottom w:val="0"/>
          <w:divBdr>
            <w:top w:val="none" w:sz="0" w:space="0" w:color="auto"/>
            <w:left w:val="none" w:sz="0" w:space="0" w:color="auto"/>
            <w:bottom w:val="none" w:sz="0" w:space="0" w:color="auto"/>
            <w:right w:val="none" w:sz="0" w:space="0" w:color="auto"/>
          </w:divBdr>
        </w:div>
        <w:div w:id="850486132">
          <w:marLeft w:val="0"/>
          <w:marRight w:val="0"/>
          <w:marTop w:val="120"/>
          <w:marBottom w:val="0"/>
          <w:divBdr>
            <w:top w:val="none" w:sz="0" w:space="0" w:color="auto"/>
            <w:left w:val="none" w:sz="0" w:space="0" w:color="auto"/>
            <w:bottom w:val="none" w:sz="0" w:space="0" w:color="auto"/>
            <w:right w:val="none" w:sz="0" w:space="0" w:color="auto"/>
          </w:divBdr>
        </w:div>
      </w:divsChild>
    </w:div>
    <w:div w:id="121504802">
      <w:bodyDiv w:val="1"/>
      <w:marLeft w:val="0"/>
      <w:marRight w:val="0"/>
      <w:marTop w:val="0"/>
      <w:marBottom w:val="0"/>
      <w:divBdr>
        <w:top w:val="none" w:sz="0" w:space="0" w:color="auto"/>
        <w:left w:val="none" w:sz="0" w:space="0" w:color="auto"/>
        <w:bottom w:val="none" w:sz="0" w:space="0" w:color="auto"/>
        <w:right w:val="none" w:sz="0" w:space="0" w:color="auto"/>
      </w:divBdr>
    </w:div>
    <w:div w:id="126318580">
      <w:bodyDiv w:val="1"/>
      <w:marLeft w:val="0"/>
      <w:marRight w:val="0"/>
      <w:marTop w:val="0"/>
      <w:marBottom w:val="0"/>
      <w:divBdr>
        <w:top w:val="none" w:sz="0" w:space="0" w:color="auto"/>
        <w:left w:val="none" w:sz="0" w:space="0" w:color="auto"/>
        <w:bottom w:val="none" w:sz="0" w:space="0" w:color="auto"/>
        <w:right w:val="none" w:sz="0" w:space="0" w:color="auto"/>
      </w:divBdr>
    </w:div>
    <w:div w:id="132792755">
      <w:bodyDiv w:val="1"/>
      <w:marLeft w:val="0"/>
      <w:marRight w:val="0"/>
      <w:marTop w:val="0"/>
      <w:marBottom w:val="0"/>
      <w:divBdr>
        <w:top w:val="none" w:sz="0" w:space="0" w:color="auto"/>
        <w:left w:val="none" w:sz="0" w:space="0" w:color="auto"/>
        <w:bottom w:val="none" w:sz="0" w:space="0" w:color="auto"/>
        <w:right w:val="none" w:sz="0" w:space="0" w:color="auto"/>
      </w:divBdr>
    </w:div>
    <w:div w:id="136840275">
      <w:bodyDiv w:val="1"/>
      <w:marLeft w:val="0"/>
      <w:marRight w:val="0"/>
      <w:marTop w:val="0"/>
      <w:marBottom w:val="0"/>
      <w:divBdr>
        <w:top w:val="none" w:sz="0" w:space="0" w:color="auto"/>
        <w:left w:val="none" w:sz="0" w:space="0" w:color="auto"/>
        <w:bottom w:val="none" w:sz="0" w:space="0" w:color="auto"/>
        <w:right w:val="none" w:sz="0" w:space="0" w:color="auto"/>
      </w:divBdr>
    </w:div>
    <w:div w:id="159975030">
      <w:bodyDiv w:val="1"/>
      <w:marLeft w:val="0"/>
      <w:marRight w:val="0"/>
      <w:marTop w:val="0"/>
      <w:marBottom w:val="0"/>
      <w:divBdr>
        <w:top w:val="none" w:sz="0" w:space="0" w:color="auto"/>
        <w:left w:val="none" w:sz="0" w:space="0" w:color="auto"/>
        <w:bottom w:val="none" w:sz="0" w:space="0" w:color="auto"/>
        <w:right w:val="none" w:sz="0" w:space="0" w:color="auto"/>
      </w:divBdr>
    </w:div>
    <w:div w:id="178663350">
      <w:bodyDiv w:val="1"/>
      <w:marLeft w:val="0"/>
      <w:marRight w:val="0"/>
      <w:marTop w:val="0"/>
      <w:marBottom w:val="0"/>
      <w:divBdr>
        <w:top w:val="none" w:sz="0" w:space="0" w:color="auto"/>
        <w:left w:val="none" w:sz="0" w:space="0" w:color="auto"/>
        <w:bottom w:val="none" w:sz="0" w:space="0" w:color="auto"/>
        <w:right w:val="none" w:sz="0" w:space="0" w:color="auto"/>
      </w:divBdr>
    </w:div>
    <w:div w:id="182788311">
      <w:bodyDiv w:val="1"/>
      <w:marLeft w:val="0"/>
      <w:marRight w:val="0"/>
      <w:marTop w:val="0"/>
      <w:marBottom w:val="0"/>
      <w:divBdr>
        <w:top w:val="none" w:sz="0" w:space="0" w:color="auto"/>
        <w:left w:val="none" w:sz="0" w:space="0" w:color="auto"/>
        <w:bottom w:val="none" w:sz="0" w:space="0" w:color="auto"/>
        <w:right w:val="none" w:sz="0" w:space="0" w:color="auto"/>
      </w:divBdr>
    </w:div>
    <w:div w:id="217280251">
      <w:bodyDiv w:val="1"/>
      <w:marLeft w:val="0"/>
      <w:marRight w:val="0"/>
      <w:marTop w:val="0"/>
      <w:marBottom w:val="0"/>
      <w:divBdr>
        <w:top w:val="none" w:sz="0" w:space="0" w:color="auto"/>
        <w:left w:val="none" w:sz="0" w:space="0" w:color="auto"/>
        <w:bottom w:val="none" w:sz="0" w:space="0" w:color="auto"/>
        <w:right w:val="none" w:sz="0" w:space="0" w:color="auto"/>
      </w:divBdr>
    </w:div>
    <w:div w:id="225260420">
      <w:bodyDiv w:val="1"/>
      <w:marLeft w:val="0"/>
      <w:marRight w:val="0"/>
      <w:marTop w:val="0"/>
      <w:marBottom w:val="0"/>
      <w:divBdr>
        <w:top w:val="none" w:sz="0" w:space="0" w:color="auto"/>
        <w:left w:val="none" w:sz="0" w:space="0" w:color="auto"/>
        <w:bottom w:val="none" w:sz="0" w:space="0" w:color="auto"/>
        <w:right w:val="none" w:sz="0" w:space="0" w:color="auto"/>
      </w:divBdr>
    </w:div>
    <w:div w:id="227619829">
      <w:bodyDiv w:val="1"/>
      <w:marLeft w:val="0"/>
      <w:marRight w:val="0"/>
      <w:marTop w:val="0"/>
      <w:marBottom w:val="0"/>
      <w:divBdr>
        <w:top w:val="none" w:sz="0" w:space="0" w:color="auto"/>
        <w:left w:val="none" w:sz="0" w:space="0" w:color="auto"/>
        <w:bottom w:val="none" w:sz="0" w:space="0" w:color="auto"/>
        <w:right w:val="none" w:sz="0" w:space="0" w:color="auto"/>
      </w:divBdr>
    </w:div>
    <w:div w:id="254100001">
      <w:bodyDiv w:val="1"/>
      <w:marLeft w:val="0"/>
      <w:marRight w:val="0"/>
      <w:marTop w:val="0"/>
      <w:marBottom w:val="0"/>
      <w:divBdr>
        <w:top w:val="none" w:sz="0" w:space="0" w:color="auto"/>
        <w:left w:val="none" w:sz="0" w:space="0" w:color="auto"/>
        <w:bottom w:val="none" w:sz="0" w:space="0" w:color="auto"/>
        <w:right w:val="none" w:sz="0" w:space="0" w:color="auto"/>
      </w:divBdr>
      <w:divsChild>
        <w:div w:id="471295533">
          <w:marLeft w:val="0"/>
          <w:marRight w:val="0"/>
          <w:marTop w:val="120"/>
          <w:marBottom w:val="0"/>
          <w:divBdr>
            <w:top w:val="none" w:sz="0" w:space="0" w:color="auto"/>
            <w:left w:val="none" w:sz="0" w:space="0" w:color="auto"/>
            <w:bottom w:val="none" w:sz="0" w:space="0" w:color="auto"/>
            <w:right w:val="none" w:sz="0" w:space="0" w:color="auto"/>
          </w:divBdr>
        </w:div>
        <w:div w:id="2116901896">
          <w:marLeft w:val="0"/>
          <w:marRight w:val="0"/>
          <w:marTop w:val="120"/>
          <w:marBottom w:val="0"/>
          <w:divBdr>
            <w:top w:val="none" w:sz="0" w:space="0" w:color="auto"/>
            <w:left w:val="none" w:sz="0" w:space="0" w:color="auto"/>
            <w:bottom w:val="none" w:sz="0" w:space="0" w:color="auto"/>
            <w:right w:val="none" w:sz="0" w:space="0" w:color="auto"/>
          </w:divBdr>
        </w:div>
        <w:div w:id="1201556477">
          <w:marLeft w:val="0"/>
          <w:marRight w:val="0"/>
          <w:marTop w:val="120"/>
          <w:marBottom w:val="0"/>
          <w:divBdr>
            <w:top w:val="none" w:sz="0" w:space="0" w:color="auto"/>
            <w:left w:val="none" w:sz="0" w:space="0" w:color="auto"/>
            <w:bottom w:val="none" w:sz="0" w:space="0" w:color="auto"/>
            <w:right w:val="none" w:sz="0" w:space="0" w:color="auto"/>
          </w:divBdr>
        </w:div>
        <w:div w:id="987978578">
          <w:marLeft w:val="0"/>
          <w:marRight w:val="0"/>
          <w:marTop w:val="120"/>
          <w:marBottom w:val="0"/>
          <w:divBdr>
            <w:top w:val="none" w:sz="0" w:space="0" w:color="auto"/>
            <w:left w:val="none" w:sz="0" w:space="0" w:color="auto"/>
            <w:bottom w:val="none" w:sz="0" w:space="0" w:color="auto"/>
            <w:right w:val="none" w:sz="0" w:space="0" w:color="auto"/>
          </w:divBdr>
        </w:div>
        <w:div w:id="97910969">
          <w:marLeft w:val="0"/>
          <w:marRight w:val="0"/>
          <w:marTop w:val="120"/>
          <w:marBottom w:val="0"/>
          <w:divBdr>
            <w:top w:val="none" w:sz="0" w:space="0" w:color="auto"/>
            <w:left w:val="none" w:sz="0" w:space="0" w:color="auto"/>
            <w:bottom w:val="none" w:sz="0" w:space="0" w:color="auto"/>
            <w:right w:val="none" w:sz="0" w:space="0" w:color="auto"/>
          </w:divBdr>
        </w:div>
        <w:div w:id="1298145086">
          <w:marLeft w:val="0"/>
          <w:marRight w:val="0"/>
          <w:marTop w:val="120"/>
          <w:marBottom w:val="0"/>
          <w:divBdr>
            <w:top w:val="none" w:sz="0" w:space="0" w:color="auto"/>
            <w:left w:val="none" w:sz="0" w:space="0" w:color="auto"/>
            <w:bottom w:val="none" w:sz="0" w:space="0" w:color="auto"/>
            <w:right w:val="none" w:sz="0" w:space="0" w:color="auto"/>
          </w:divBdr>
        </w:div>
        <w:div w:id="521626142">
          <w:marLeft w:val="0"/>
          <w:marRight w:val="0"/>
          <w:marTop w:val="120"/>
          <w:marBottom w:val="0"/>
          <w:divBdr>
            <w:top w:val="none" w:sz="0" w:space="0" w:color="auto"/>
            <w:left w:val="none" w:sz="0" w:space="0" w:color="auto"/>
            <w:bottom w:val="none" w:sz="0" w:space="0" w:color="auto"/>
            <w:right w:val="none" w:sz="0" w:space="0" w:color="auto"/>
          </w:divBdr>
        </w:div>
        <w:div w:id="812136502">
          <w:marLeft w:val="0"/>
          <w:marRight w:val="0"/>
          <w:marTop w:val="120"/>
          <w:marBottom w:val="0"/>
          <w:divBdr>
            <w:top w:val="none" w:sz="0" w:space="0" w:color="auto"/>
            <w:left w:val="none" w:sz="0" w:space="0" w:color="auto"/>
            <w:bottom w:val="none" w:sz="0" w:space="0" w:color="auto"/>
            <w:right w:val="none" w:sz="0" w:space="0" w:color="auto"/>
          </w:divBdr>
        </w:div>
        <w:div w:id="284387441">
          <w:marLeft w:val="0"/>
          <w:marRight w:val="0"/>
          <w:marTop w:val="120"/>
          <w:marBottom w:val="0"/>
          <w:divBdr>
            <w:top w:val="none" w:sz="0" w:space="0" w:color="auto"/>
            <w:left w:val="none" w:sz="0" w:space="0" w:color="auto"/>
            <w:bottom w:val="none" w:sz="0" w:space="0" w:color="auto"/>
            <w:right w:val="none" w:sz="0" w:space="0" w:color="auto"/>
          </w:divBdr>
        </w:div>
        <w:div w:id="1523781427">
          <w:marLeft w:val="0"/>
          <w:marRight w:val="0"/>
          <w:marTop w:val="120"/>
          <w:marBottom w:val="0"/>
          <w:divBdr>
            <w:top w:val="none" w:sz="0" w:space="0" w:color="auto"/>
            <w:left w:val="none" w:sz="0" w:space="0" w:color="auto"/>
            <w:bottom w:val="none" w:sz="0" w:space="0" w:color="auto"/>
            <w:right w:val="none" w:sz="0" w:space="0" w:color="auto"/>
          </w:divBdr>
        </w:div>
        <w:div w:id="522481154">
          <w:marLeft w:val="0"/>
          <w:marRight w:val="0"/>
          <w:marTop w:val="120"/>
          <w:marBottom w:val="0"/>
          <w:divBdr>
            <w:top w:val="none" w:sz="0" w:space="0" w:color="auto"/>
            <w:left w:val="none" w:sz="0" w:space="0" w:color="auto"/>
            <w:bottom w:val="none" w:sz="0" w:space="0" w:color="auto"/>
            <w:right w:val="none" w:sz="0" w:space="0" w:color="auto"/>
          </w:divBdr>
        </w:div>
        <w:div w:id="1966697494">
          <w:marLeft w:val="0"/>
          <w:marRight w:val="0"/>
          <w:marTop w:val="120"/>
          <w:marBottom w:val="0"/>
          <w:divBdr>
            <w:top w:val="none" w:sz="0" w:space="0" w:color="auto"/>
            <w:left w:val="none" w:sz="0" w:space="0" w:color="auto"/>
            <w:bottom w:val="none" w:sz="0" w:space="0" w:color="auto"/>
            <w:right w:val="none" w:sz="0" w:space="0" w:color="auto"/>
          </w:divBdr>
        </w:div>
        <w:div w:id="713627422">
          <w:marLeft w:val="0"/>
          <w:marRight w:val="0"/>
          <w:marTop w:val="120"/>
          <w:marBottom w:val="0"/>
          <w:divBdr>
            <w:top w:val="none" w:sz="0" w:space="0" w:color="auto"/>
            <w:left w:val="none" w:sz="0" w:space="0" w:color="auto"/>
            <w:bottom w:val="none" w:sz="0" w:space="0" w:color="auto"/>
            <w:right w:val="none" w:sz="0" w:space="0" w:color="auto"/>
          </w:divBdr>
        </w:div>
        <w:div w:id="1570336337">
          <w:marLeft w:val="0"/>
          <w:marRight w:val="0"/>
          <w:marTop w:val="120"/>
          <w:marBottom w:val="0"/>
          <w:divBdr>
            <w:top w:val="none" w:sz="0" w:space="0" w:color="auto"/>
            <w:left w:val="none" w:sz="0" w:space="0" w:color="auto"/>
            <w:bottom w:val="none" w:sz="0" w:space="0" w:color="auto"/>
            <w:right w:val="none" w:sz="0" w:space="0" w:color="auto"/>
          </w:divBdr>
        </w:div>
        <w:div w:id="846552982">
          <w:marLeft w:val="0"/>
          <w:marRight w:val="0"/>
          <w:marTop w:val="120"/>
          <w:marBottom w:val="0"/>
          <w:divBdr>
            <w:top w:val="none" w:sz="0" w:space="0" w:color="auto"/>
            <w:left w:val="none" w:sz="0" w:space="0" w:color="auto"/>
            <w:bottom w:val="none" w:sz="0" w:space="0" w:color="auto"/>
            <w:right w:val="none" w:sz="0" w:space="0" w:color="auto"/>
          </w:divBdr>
        </w:div>
        <w:div w:id="743917589">
          <w:marLeft w:val="0"/>
          <w:marRight w:val="0"/>
          <w:marTop w:val="120"/>
          <w:marBottom w:val="0"/>
          <w:divBdr>
            <w:top w:val="none" w:sz="0" w:space="0" w:color="auto"/>
            <w:left w:val="none" w:sz="0" w:space="0" w:color="auto"/>
            <w:bottom w:val="none" w:sz="0" w:space="0" w:color="auto"/>
            <w:right w:val="none" w:sz="0" w:space="0" w:color="auto"/>
          </w:divBdr>
        </w:div>
        <w:div w:id="1511525884">
          <w:marLeft w:val="0"/>
          <w:marRight w:val="0"/>
          <w:marTop w:val="120"/>
          <w:marBottom w:val="0"/>
          <w:divBdr>
            <w:top w:val="none" w:sz="0" w:space="0" w:color="auto"/>
            <w:left w:val="none" w:sz="0" w:space="0" w:color="auto"/>
            <w:bottom w:val="none" w:sz="0" w:space="0" w:color="auto"/>
            <w:right w:val="none" w:sz="0" w:space="0" w:color="auto"/>
          </w:divBdr>
        </w:div>
        <w:div w:id="103155059">
          <w:marLeft w:val="0"/>
          <w:marRight w:val="0"/>
          <w:marTop w:val="120"/>
          <w:marBottom w:val="0"/>
          <w:divBdr>
            <w:top w:val="none" w:sz="0" w:space="0" w:color="auto"/>
            <w:left w:val="none" w:sz="0" w:space="0" w:color="auto"/>
            <w:bottom w:val="none" w:sz="0" w:space="0" w:color="auto"/>
            <w:right w:val="none" w:sz="0" w:space="0" w:color="auto"/>
          </w:divBdr>
        </w:div>
        <w:div w:id="528107153">
          <w:marLeft w:val="0"/>
          <w:marRight w:val="0"/>
          <w:marTop w:val="120"/>
          <w:marBottom w:val="0"/>
          <w:divBdr>
            <w:top w:val="none" w:sz="0" w:space="0" w:color="auto"/>
            <w:left w:val="none" w:sz="0" w:space="0" w:color="auto"/>
            <w:bottom w:val="none" w:sz="0" w:space="0" w:color="auto"/>
            <w:right w:val="none" w:sz="0" w:space="0" w:color="auto"/>
          </w:divBdr>
        </w:div>
        <w:div w:id="954365309">
          <w:marLeft w:val="0"/>
          <w:marRight w:val="0"/>
          <w:marTop w:val="120"/>
          <w:marBottom w:val="0"/>
          <w:divBdr>
            <w:top w:val="none" w:sz="0" w:space="0" w:color="auto"/>
            <w:left w:val="none" w:sz="0" w:space="0" w:color="auto"/>
            <w:bottom w:val="none" w:sz="0" w:space="0" w:color="auto"/>
            <w:right w:val="none" w:sz="0" w:space="0" w:color="auto"/>
          </w:divBdr>
        </w:div>
        <w:div w:id="1767261160">
          <w:marLeft w:val="0"/>
          <w:marRight w:val="0"/>
          <w:marTop w:val="120"/>
          <w:marBottom w:val="0"/>
          <w:divBdr>
            <w:top w:val="none" w:sz="0" w:space="0" w:color="auto"/>
            <w:left w:val="none" w:sz="0" w:space="0" w:color="auto"/>
            <w:bottom w:val="none" w:sz="0" w:space="0" w:color="auto"/>
            <w:right w:val="none" w:sz="0" w:space="0" w:color="auto"/>
          </w:divBdr>
        </w:div>
        <w:div w:id="825316195">
          <w:marLeft w:val="0"/>
          <w:marRight w:val="0"/>
          <w:marTop w:val="120"/>
          <w:marBottom w:val="0"/>
          <w:divBdr>
            <w:top w:val="none" w:sz="0" w:space="0" w:color="auto"/>
            <w:left w:val="none" w:sz="0" w:space="0" w:color="auto"/>
            <w:bottom w:val="none" w:sz="0" w:space="0" w:color="auto"/>
            <w:right w:val="none" w:sz="0" w:space="0" w:color="auto"/>
          </w:divBdr>
        </w:div>
      </w:divsChild>
    </w:div>
    <w:div w:id="258098749">
      <w:bodyDiv w:val="1"/>
      <w:marLeft w:val="0"/>
      <w:marRight w:val="0"/>
      <w:marTop w:val="0"/>
      <w:marBottom w:val="0"/>
      <w:divBdr>
        <w:top w:val="none" w:sz="0" w:space="0" w:color="auto"/>
        <w:left w:val="none" w:sz="0" w:space="0" w:color="auto"/>
        <w:bottom w:val="none" w:sz="0" w:space="0" w:color="auto"/>
        <w:right w:val="none" w:sz="0" w:space="0" w:color="auto"/>
      </w:divBdr>
    </w:div>
    <w:div w:id="287322460">
      <w:bodyDiv w:val="1"/>
      <w:marLeft w:val="0"/>
      <w:marRight w:val="0"/>
      <w:marTop w:val="0"/>
      <w:marBottom w:val="0"/>
      <w:divBdr>
        <w:top w:val="none" w:sz="0" w:space="0" w:color="auto"/>
        <w:left w:val="none" w:sz="0" w:space="0" w:color="auto"/>
        <w:bottom w:val="none" w:sz="0" w:space="0" w:color="auto"/>
        <w:right w:val="none" w:sz="0" w:space="0" w:color="auto"/>
      </w:divBdr>
    </w:div>
    <w:div w:id="310792841">
      <w:bodyDiv w:val="1"/>
      <w:marLeft w:val="0"/>
      <w:marRight w:val="0"/>
      <w:marTop w:val="0"/>
      <w:marBottom w:val="0"/>
      <w:divBdr>
        <w:top w:val="none" w:sz="0" w:space="0" w:color="auto"/>
        <w:left w:val="none" w:sz="0" w:space="0" w:color="auto"/>
        <w:bottom w:val="none" w:sz="0" w:space="0" w:color="auto"/>
        <w:right w:val="none" w:sz="0" w:space="0" w:color="auto"/>
      </w:divBdr>
    </w:div>
    <w:div w:id="314454448">
      <w:bodyDiv w:val="1"/>
      <w:marLeft w:val="0"/>
      <w:marRight w:val="0"/>
      <w:marTop w:val="0"/>
      <w:marBottom w:val="0"/>
      <w:divBdr>
        <w:top w:val="none" w:sz="0" w:space="0" w:color="auto"/>
        <w:left w:val="none" w:sz="0" w:space="0" w:color="auto"/>
        <w:bottom w:val="none" w:sz="0" w:space="0" w:color="auto"/>
        <w:right w:val="none" w:sz="0" w:space="0" w:color="auto"/>
      </w:divBdr>
    </w:div>
    <w:div w:id="321666507">
      <w:bodyDiv w:val="1"/>
      <w:marLeft w:val="0"/>
      <w:marRight w:val="0"/>
      <w:marTop w:val="0"/>
      <w:marBottom w:val="0"/>
      <w:divBdr>
        <w:top w:val="none" w:sz="0" w:space="0" w:color="auto"/>
        <w:left w:val="none" w:sz="0" w:space="0" w:color="auto"/>
        <w:bottom w:val="none" w:sz="0" w:space="0" w:color="auto"/>
        <w:right w:val="none" w:sz="0" w:space="0" w:color="auto"/>
      </w:divBdr>
    </w:div>
    <w:div w:id="323094835">
      <w:bodyDiv w:val="1"/>
      <w:marLeft w:val="0"/>
      <w:marRight w:val="0"/>
      <w:marTop w:val="0"/>
      <w:marBottom w:val="0"/>
      <w:divBdr>
        <w:top w:val="none" w:sz="0" w:space="0" w:color="auto"/>
        <w:left w:val="none" w:sz="0" w:space="0" w:color="auto"/>
        <w:bottom w:val="none" w:sz="0" w:space="0" w:color="auto"/>
        <w:right w:val="none" w:sz="0" w:space="0" w:color="auto"/>
      </w:divBdr>
    </w:div>
    <w:div w:id="349142406">
      <w:bodyDiv w:val="1"/>
      <w:marLeft w:val="0"/>
      <w:marRight w:val="0"/>
      <w:marTop w:val="0"/>
      <w:marBottom w:val="0"/>
      <w:divBdr>
        <w:top w:val="none" w:sz="0" w:space="0" w:color="auto"/>
        <w:left w:val="none" w:sz="0" w:space="0" w:color="auto"/>
        <w:bottom w:val="none" w:sz="0" w:space="0" w:color="auto"/>
        <w:right w:val="none" w:sz="0" w:space="0" w:color="auto"/>
      </w:divBdr>
    </w:div>
    <w:div w:id="372657084">
      <w:bodyDiv w:val="1"/>
      <w:marLeft w:val="0"/>
      <w:marRight w:val="0"/>
      <w:marTop w:val="0"/>
      <w:marBottom w:val="0"/>
      <w:divBdr>
        <w:top w:val="none" w:sz="0" w:space="0" w:color="auto"/>
        <w:left w:val="none" w:sz="0" w:space="0" w:color="auto"/>
        <w:bottom w:val="none" w:sz="0" w:space="0" w:color="auto"/>
        <w:right w:val="none" w:sz="0" w:space="0" w:color="auto"/>
      </w:divBdr>
    </w:div>
    <w:div w:id="384178156">
      <w:bodyDiv w:val="1"/>
      <w:marLeft w:val="0"/>
      <w:marRight w:val="0"/>
      <w:marTop w:val="0"/>
      <w:marBottom w:val="0"/>
      <w:divBdr>
        <w:top w:val="none" w:sz="0" w:space="0" w:color="auto"/>
        <w:left w:val="none" w:sz="0" w:space="0" w:color="auto"/>
        <w:bottom w:val="none" w:sz="0" w:space="0" w:color="auto"/>
        <w:right w:val="none" w:sz="0" w:space="0" w:color="auto"/>
      </w:divBdr>
    </w:div>
    <w:div w:id="392629660">
      <w:bodyDiv w:val="1"/>
      <w:marLeft w:val="0"/>
      <w:marRight w:val="0"/>
      <w:marTop w:val="0"/>
      <w:marBottom w:val="0"/>
      <w:divBdr>
        <w:top w:val="none" w:sz="0" w:space="0" w:color="auto"/>
        <w:left w:val="none" w:sz="0" w:space="0" w:color="auto"/>
        <w:bottom w:val="none" w:sz="0" w:space="0" w:color="auto"/>
        <w:right w:val="none" w:sz="0" w:space="0" w:color="auto"/>
      </w:divBdr>
    </w:div>
    <w:div w:id="393508912">
      <w:bodyDiv w:val="1"/>
      <w:marLeft w:val="0"/>
      <w:marRight w:val="0"/>
      <w:marTop w:val="0"/>
      <w:marBottom w:val="0"/>
      <w:divBdr>
        <w:top w:val="none" w:sz="0" w:space="0" w:color="auto"/>
        <w:left w:val="none" w:sz="0" w:space="0" w:color="auto"/>
        <w:bottom w:val="none" w:sz="0" w:space="0" w:color="auto"/>
        <w:right w:val="none" w:sz="0" w:space="0" w:color="auto"/>
      </w:divBdr>
    </w:div>
    <w:div w:id="394164548">
      <w:bodyDiv w:val="1"/>
      <w:marLeft w:val="0"/>
      <w:marRight w:val="0"/>
      <w:marTop w:val="0"/>
      <w:marBottom w:val="0"/>
      <w:divBdr>
        <w:top w:val="none" w:sz="0" w:space="0" w:color="auto"/>
        <w:left w:val="none" w:sz="0" w:space="0" w:color="auto"/>
        <w:bottom w:val="none" w:sz="0" w:space="0" w:color="auto"/>
        <w:right w:val="none" w:sz="0" w:space="0" w:color="auto"/>
      </w:divBdr>
      <w:divsChild>
        <w:div w:id="1466241584">
          <w:marLeft w:val="0"/>
          <w:marRight w:val="0"/>
          <w:marTop w:val="120"/>
          <w:marBottom w:val="0"/>
          <w:divBdr>
            <w:top w:val="none" w:sz="0" w:space="0" w:color="auto"/>
            <w:left w:val="none" w:sz="0" w:space="0" w:color="auto"/>
            <w:bottom w:val="none" w:sz="0" w:space="0" w:color="auto"/>
            <w:right w:val="none" w:sz="0" w:space="0" w:color="auto"/>
          </w:divBdr>
        </w:div>
        <w:div w:id="1391072315">
          <w:marLeft w:val="0"/>
          <w:marRight w:val="0"/>
          <w:marTop w:val="120"/>
          <w:marBottom w:val="0"/>
          <w:divBdr>
            <w:top w:val="none" w:sz="0" w:space="0" w:color="auto"/>
            <w:left w:val="none" w:sz="0" w:space="0" w:color="auto"/>
            <w:bottom w:val="none" w:sz="0" w:space="0" w:color="auto"/>
            <w:right w:val="none" w:sz="0" w:space="0" w:color="auto"/>
          </w:divBdr>
        </w:div>
        <w:div w:id="699207054">
          <w:marLeft w:val="0"/>
          <w:marRight w:val="0"/>
          <w:marTop w:val="120"/>
          <w:marBottom w:val="0"/>
          <w:divBdr>
            <w:top w:val="none" w:sz="0" w:space="0" w:color="auto"/>
            <w:left w:val="none" w:sz="0" w:space="0" w:color="auto"/>
            <w:bottom w:val="none" w:sz="0" w:space="0" w:color="auto"/>
            <w:right w:val="none" w:sz="0" w:space="0" w:color="auto"/>
          </w:divBdr>
        </w:div>
        <w:div w:id="178744379">
          <w:marLeft w:val="0"/>
          <w:marRight w:val="0"/>
          <w:marTop w:val="120"/>
          <w:marBottom w:val="0"/>
          <w:divBdr>
            <w:top w:val="none" w:sz="0" w:space="0" w:color="auto"/>
            <w:left w:val="none" w:sz="0" w:space="0" w:color="auto"/>
            <w:bottom w:val="none" w:sz="0" w:space="0" w:color="auto"/>
            <w:right w:val="none" w:sz="0" w:space="0" w:color="auto"/>
          </w:divBdr>
        </w:div>
        <w:div w:id="807435446">
          <w:marLeft w:val="0"/>
          <w:marRight w:val="0"/>
          <w:marTop w:val="0"/>
          <w:marBottom w:val="192"/>
          <w:divBdr>
            <w:top w:val="none" w:sz="0" w:space="0" w:color="auto"/>
            <w:left w:val="none" w:sz="0" w:space="0" w:color="auto"/>
            <w:bottom w:val="none" w:sz="0" w:space="0" w:color="auto"/>
            <w:right w:val="none" w:sz="0" w:space="0" w:color="auto"/>
          </w:divBdr>
        </w:div>
        <w:div w:id="2062245147">
          <w:marLeft w:val="0"/>
          <w:marRight w:val="0"/>
          <w:marTop w:val="120"/>
          <w:marBottom w:val="96"/>
          <w:divBdr>
            <w:top w:val="none" w:sz="0" w:space="0" w:color="auto"/>
            <w:left w:val="single" w:sz="24" w:space="0" w:color="CED3F1"/>
            <w:bottom w:val="none" w:sz="0" w:space="0" w:color="auto"/>
            <w:right w:val="none" w:sz="0" w:space="0" w:color="auto"/>
          </w:divBdr>
        </w:div>
        <w:div w:id="169833987">
          <w:marLeft w:val="0"/>
          <w:marRight w:val="0"/>
          <w:marTop w:val="120"/>
          <w:marBottom w:val="0"/>
          <w:divBdr>
            <w:top w:val="none" w:sz="0" w:space="0" w:color="auto"/>
            <w:left w:val="none" w:sz="0" w:space="0" w:color="auto"/>
            <w:bottom w:val="none" w:sz="0" w:space="0" w:color="auto"/>
            <w:right w:val="none" w:sz="0" w:space="0" w:color="auto"/>
          </w:divBdr>
        </w:div>
        <w:div w:id="2045910452">
          <w:marLeft w:val="0"/>
          <w:marRight w:val="0"/>
          <w:marTop w:val="120"/>
          <w:marBottom w:val="0"/>
          <w:divBdr>
            <w:top w:val="none" w:sz="0" w:space="0" w:color="auto"/>
            <w:left w:val="none" w:sz="0" w:space="0" w:color="auto"/>
            <w:bottom w:val="none" w:sz="0" w:space="0" w:color="auto"/>
            <w:right w:val="none" w:sz="0" w:space="0" w:color="auto"/>
          </w:divBdr>
        </w:div>
        <w:div w:id="415520531">
          <w:marLeft w:val="0"/>
          <w:marRight w:val="0"/>
          <w:marTop w:val="120"/>
          <w:marBottom w:val="0"/>
          <w:divBdr>
            <w:top w:val="none" w:sz="0" w:space="0" w:color="auto"/>
            <w:left w:val="none" w:sz="0" w:space="0" w:color="auto"/>
            <w:bottom w:val="none" w:sz="0" w:space="0" w:color="auto"/>
            <w:right w:val="none" w:sz="0" w:space="0" w:color="auto"/>
          </w:divBdr>
        </w:div>
      </w:divsChild>
    </w:div>
    <w:div w:id="405034283">
      <w:bodyDiv w:val="1"/>
      <w:marLeft w:val="0"/>
      <w:marRight w:val="0"/>
      <w:marTop w:val="0"/>
      <w:marBottom w:val="0"/>
      <w:divBdr>
        <w:top w:val="none" w:sz="0" w:space="0" w:color="auto"/>
        <w:left w:val="none" w:sz="0" w:space="0" w:color="auto"/>
        <w:bottom w:val="none" w:sz="0" w:space="0" w:color="auto"/>
        <w:right w:val="none" w:sz="0" w:space="0" w:color="auto"/>
      </w:divBdr>
    </w:div>
    <w:div w:id="407387886">
      <w:bodyDiv w:val="1"/>
      <w:marLeft w:val="0"/>
      <w:marRight w:val="0"/>
      <w:marTop w:val="0"/>
      <w:marBottom w:val="0"/>
      <w:divBdr>
        <w:top w:val="none" w:sz="0" w:space="0" w:color="auto"/>
        <w:left w:val="none" w:sz="0" w:space="0" w:color="auto"/>
        <w:bottom w:val="none" w:sz="0" w:space="0" w:color="auto"/>
        <w:right w:val="none" w:sz="0" w:space="0" w:color="auto"/>
      </w:divBdr>
    </w:div>
    <w:div w:id="411896039">
      <w:bodyDiv w:val="1"/>
      <w:marLeft w:val="0"/>
      <w:marRight w:val="0"/>
      <w:marTop w:val="0"/>
      <w:marBottom w:val="0"/>
      <w:divBdr>
        <w:top w:val="none" w:sz="0" w:space="0" w:color="auto"/>
        <w:left w:val="none" w:sz="0" w:space="0" w:color="auto"/>
        <w:bottom w:val="none" w:sz="0" w:space="0" w:color="auto"/>
        <w:right w:val="none" w:sz="0" w:space="0" w:color="auto"/>
      </w:divBdr>
    </w:div>
    <w:div w:id="419258342">
      <w:bodyDiv w:val="1"/>
      <w:marLeft w:val="0"/>
      <w:marRight w:val="0"/>
      <w:marTop w:val="0"/>
      <w:marBottom w:val="0"/>
      <w:divBdr>
        <w:top w:val="none" w:sz="0" w:space="0" w:color="auto"/>
        <w:left w:val="none" w:sz="0" w:space="0" w:color="auto"/>
        <w:bottom w:val="none" w:sz="0" w:space="0" w:color="auto"/>
        <w:right w:val="none" w:sz="0" w:space="0" w:color="auto"/>
      </w:divBdr>
    </w:div>
    <w:div w:id="429278404">
      <w:bodyDiv w:val="1"/>
      <w:marLeft w:val="0"/>
      <w:marRight w:val="0"/>
      <w:marTop w:val="0"/>
      <w:marBottom w:val="0"/>
      <w:divBdr>
        <w:top w:val="none" w:sz="0" w:space="0" w:color="auto"/>
        <w:left w:val="none" w:sz="0" w:space="0" w:color="auto"/>
        <w:bottom w:val="none" w:sz="0" w:space="0" w:color="auto"/>
        <w:right w:val="none" w:sz="0" w:space="0" w:color="auto"/>
      </w:divBdr>
    </w:div>
    <w:div w:id="436683234">
      <w:bodyDiv w:val="1"/>
      <w:marLeft w:val="0"/>
      <w:marRight w:val="0"/>
      <w:marTop w:val="0"/>
      <w:marBottom w:val="0"/>
      <w:divBdr>
        <w:top w:val="none" w:sz="0" w:space="0" w:color="auto"/>
        <w:left w:val="none" w:sz="0" w:space="0" w:color="auto"/>
        <w:bottom w:val="none" w:sz="0" w:space="0" w:color="auto"/>
        <w:right w:val="none" w:sz="0" w:space="0" w:color="auto"/>
      </w:divBdr>
    </w:div>
    <w:div w:id="441537460">
      <w:bodyDiv w:val="1"/>
      <w:marLeft w:val="0"/>
      <w:marRight w:val="0"/>
      <w:marTop w:val="0"/>
      <w:marBottom w:val="0"/>
      <w:divBdr>
        <w:top w:val="none" w:sz="0" w:space="0" w:color="auto"/>
        <w:left w:val="none" w:sz="0" w:space="0" w:color="auto"/>
        <w:bottom w:val="none" w:sz="0" w:space="0" w:color="auto"/>
        <w:right w:val="none" w:sz="0" w:space="0" w:color="auto"/>
      </w:divBdr>
    </w:div>
    <w:div w:id="458450698">
      <w:bodyDiv w:val="1"/>
      <w:marLeft w:val="0"/>
      <w:marRight w:val="0"/>
      <w:marTop w:val="0"/>
      <w:marBottom w:val="0"/>
      <w:divBdr>
        <w:top w:val="none" w:sz="0" w:space="0" w:color="auto"/>
        <w:left w:val="none" w:sz="0" w:space="0" w:color="auto"/>
        <w:bottom w:val="none" w:sz="0" w:space="0" w:color="auto"/>
        <w:right w:val="none" w:sz="0" w:space="0" w:color="auto"/>
      </w:divBdr>
    </w:div>
    <w:div w:id="459765878">
      <w:bodyDiv w:val="1"/>
      <w:marLeft w:val="0"/>
      <w:marRight w:val="0"/>
      <w:marTop w:val="0"/>
      <w:marBottom w:val="0"/>
      <w:divBdr>
        <w:top w:val="none" w:sz="0" w:space="0" w:color="auto"/>
        <w:left w:val="none" w:sz="0" w:space="0" w:color="auto"/>
        <w:bottom w:val="none" w:sz="0" w:space="0" w:color="auto"/>
        <w:right w:val="none" w:sz="0" w:space="0" w:color="auto"/>
      </w:divBdr>
    </w:div>
    <w:div w:id="473569850">
      <w:bodyDiv w:val="1"/>
      <w:marLeft w:val="0"/>
      <w:marRight w:val="0"/>
      <w:marTop w:val="0"/>
      <w:marBottom w:val="0"/>
      <w:divBdr>
        <w:top w:val="none" w:sz="0" w:space="0" w:color="auto"/>
        <w:left w:val="none" w:sz="0" w:space="0" w:color="auto"/>
        <w:bottom w:val="none" w:sz="0" w:space="0" w:color="auto"/>
        <w:right w:val="none" w:sz="0" w:space="0" w:color="auto"/>
      </w:divBdr>
    </w:div>
    <w:div w:id="477263909">
      <w:bodyDiv w:val="1"/>
      <w:marLeft w:val="0"/>
      <w:marRight w:val="0"/>
      <w:marTop w:val="0"/>
      <w:marBottom w:val="0"/>
      <w:divBdr>
        <w:top w:val="none" w:sz="0" w:space="0" w:color="auto"/>
        <w:left w:val="none" w:sz="0" w:space="0" w:color="auto"/>
        <w:bottom w:val="none" w:sz="0" w:space="0" w:color="auto"/>
        <w:right w:val="none" w:sz="0" w:space="0" w:color="auto"/>
      </w:divBdr>
    </w:div>
    <w:div w:id="481121081">
      <w:bodyDiv w:val="1"/>
      <w:marLeft w:val="0"/>
      <w:marRight w:val="0"/>
      <w:marTop w:val="0"/>
      <w:marBottom w:val="0"/>
      <w:divBdr>
        <w:top w:val="none" w:sz="0" w:space="0" w:color="auto"/>
        <w:left w:val="none" w:sz="0" w:space="0" w:color="auto"/>
        <w:bottom w:val="none" w:sz="0" w:space="0" w:color="auto"/>
        <w:right w:val="none" w:sz="0" w:space="0" w:color="auto"/>
      </w:divBdr>
    </w:div>
    <w:div w:id="489488824">
      <w:bodyDiv w:val="1"/>
      <w:marLeft w:val="0"/>
      <w:marRight w:val="0"/>
      <w:marTop w:val="0"/>
      <w:marBottom w:val="0"/>
      <w:divBdr>
        <w:top w:val="none" w:sz="0" w:space="0" w:color="auto"/>
        <w:left w:val="none" w:sz="0" w:space="0" w:color="auto"/>
        <w:bottom w:val="none" w:sz="0" w:space="0" w:color="auto"/>
        <w:right w:val="none" w:sz="0" w:space="0" w:color="auto"/>
      </w:divBdr>
    </w:div>
    <w:div w:id="493617338">
      <w:bodyDiv w:val="1"/>
      <w:marLeft w:val="0"/>
      <w:marRight w:val="0"/>
      <w:marTop w:val="0"/>
      <w:marBottom w:val="0"/>
      <w:divBdr>
        <w:top w:val="none" w:sz="0" w:space="0" w:color="auto"/>
        <w:left w:val="none" w:sz="0" w:space="0" w:color="auto"/>
        <w:bottom w:val="none" w:sz="0" w:space="0" w:color="auto"/>
        <w:right w:val="none" w:sz="0" w:space="0" w:color="auto"/>
      </w:divBdr>
    </w:div>
    <w:div w:id="500895888">
      <w:bodyDiv w:val="1"/>
      <w:marLeft w:val="0"/>
      <w:marRight w:val="0"/>
      <w:marTop w:val="0"/>
      <w:marBottom w:val="0"/>
      <w:divBdr>
        <w:top w:val="none" w:sz="0" w:space="0" w:color="auto"/>
        <w:left w:val="none" w:sz="0" w:space="0" w:color="auto"/>
        <w:bottom w:val="none" w:sz="0" w:space="0" w:color="auto"/>
        <w:right w:val="none" w:sz="0" w:space="0" w:color="auto"/>
      </w:divBdr>
    </w:div>
    <w:div w:id="532690180">
      <w:bodyDiv w:val="1"/>
      <w:marLeft w:val="0"/>
      <w:marRight w:val="0"/>
      <w:marTop w:val="0"/>
      <w:marBottom w:val="0"/>
      <w:divBdr>
        <w:top w:val="none" w:sz="0" w:space="0" w:color="auto"/>
        <w:left w:val="none" w:sz="0" w:space="0" w:color="auto"/>
        <w:bottom w:val="none" w:sz="0" w:space="0" w:color="auto"/>
        <w:right w:val="none" w:sz="0" w:space="0" w:color="auto"/>
      </w:divBdr>
    </w:div>
    <w:div w:id="544290022">
      <w:bodyDiv w:val="1"/>
      <w:marLeft w:val="0"/>
      <w:marRight w:val="0"/>
      <w:marTop w:val="0"/>
      <w:marBottom w:val="0"/>
      <w:divBdr>
        <w:top w:val="none" w:sz="0" w:space="0" w:color="auto"/>
        <w:left w:val="none" w:sz="0" w:space="0" w:color="auto"/>
        <w:bottom w:val="none" w:sz="0" w:space="0" w:color="auto"/>
        <w:right w:val="none" w:sz="0" w:space="0" w:color="auto"/>
      </w:divBdr>
    </w:div>
    <w:div w:id="556355771">
      <w:bodyDiv w:val="1"/>
      <w:marLeft w:val="0"/>
      <w:marRight w:val="0"/>
      <w:marTop w:val="0"/>
      <w:marBottom w:val="0"/>
      <w:divBdr>
        <w:top w:val="none" w:sz="0" w:space="0" w:color="auto"/>
        <w:left w:val="none" w:sz="0" w:space="0" w:color="auto"/>
        <w:bottom w:val="none" w:sz="0" w:space="0" w:color="auto"/>
        <w:right w:val="none" w:sz="0" w:space="0" w:color="auto"/>
      </w:divBdr>
    </w:div>
    <w:div w:id="562104309">
      <w:bodyDiv w:val="1"/>
      <w:marLeft w:val="0"/>
      <w:marRight w:val="0"/>
      <w:marTop w:val="0"/>
      <w:marBottom w:val="0"/>
      <w:divBdr>
        <w:top w:val="none" w:sz="0" w:space="0" w:color="auto"/>
        <w:left w:val="none" w:sz="0" w:space="0" w:color="auto"/>
        <w:bottom w:val="none" w:sz="0" w:space="0" w:color="auto"/>
        <w:right w:val="none" w:sz="0" w:space="0" w:color="auto"/>
      </w:divBdr>
    </w:div>
    <w:div w:id="566690994">
      <w:bodyDiv w:val="1"/>
      <w:marLeft w:val="0"/>
      <w:marRight w:val="0"/>
      <w:marTop w:val="0"/>
      <w:marBottom w:val="0"/>
      <w:divBdr>
        <w:top w:val="none" w:sz="0" w:space="0" w:color="auto"/>
        <w:left w:val="none" w:sz="0" w:space="0" w:color="auto"/>
        <w:bottom w:val="none" w:sz="0" w:space="0" w:color="auto"/>
        <w:right w:val="none" w:sz="0" w:space="0" w:color="auto"/>
      </w:divBdr>
    </w:div>
    <w:div w:id="569343711">
      <w:bodyDiv w:val="1"/>
      <w:marLeft w:val="0"/>
      <w:marRight w:val="0"/>
      <w:marTop w:val="0"/>
      <w:marBottom w:val="0"/>
      <w:divBdr>
        <w:top w:val="none" w:sz="0" w:space="0" w:color="auto"/>
        <w:left w:val="none" w:sz="0" w:space="0" w:color="auto"/>
        <w:bottom w:val="none" w:sz="0" w:space="0" w:color="auto"/>
        <w:right w:val="none" w:sz="0" w:space="0" w:color="auto"/>
      </w:divBdr>
    </w:div>
    <w:div w:id="588001528">
      <w:bodyDiv w:val="1"/>
      <w:marLeft w:val="0"/>
      <w:marRight w:val="0"/>
      <w:marTop w:val="0"/>
      <w:marBottom w:val="0"/>
      <w:divBdr>
        <w:top w:val="none" w:sz="0" w:space="0" w:color="auto"/>
        <w:left w:val="none" w:sz="0" w:space="0" w:color="auto"/>
        <w:bottom w:val="none" w:sz="0" w:space="0" w:color="auto"/>
        <w:right w:val="none" w:sz="0" w:space="0" w:color="auto"/>
      </w:divBdr>
    </w:div>
    <w:div w:id="614942853">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21307843">
      <w:bodyDiv w:val="1"/>
      <w:marLeft w:val="0"/>
      <w:marRight w:val="0"/>
      <w:marTop w:val="0"/>
      <w:marBottom w:val="0"/>
      <w:divBdr>
        <w:top w:val="none" w:sz="0" w:space="0" w:color="auto"/>
        <w:left w:val="none" w:sz="0" w:space="0" w:color="auto"/>
        <w:bottom w:val="none" w:sz="0" w:space="0" w:color="auto"/>
        <w:right w:val="none" w:sz="0" w:space="0" w:color="auto"/>
      </w:divBdr>
    </w:div>
    <w:div w:id="627126206">
      <w:bodyDiv w:val="1"/>
      <w:marLeft w:val="0"/>
      <w:marRight w:val="0"/>
      <w:marTop w:val="0"/>
      <w:marBottom w:val="0"/>
      <w:divBdr>
        <w:top w:val="none" w:sz="0" w:space="0" w:color="auto"/>
        <w:left w:val="none" w:sz="0" w:space="0" w:color="auto"/>
        <w:bottom w:val="none" w:sz="0" w:space="0" w:color="auto"/>
        <w:right w:val="none" w:sz="0" w:space="0" w:color="auto"/>
      </w:divBdr>
    </w:div>
    <w:div w:id="631906659">
      <w:bodyDiv w:val="1"/>
      <w:marLeft w:val="0"/>
      <w:marRight w:val="0"/>
      <w:marTop w:val="0"/>
      <w:marBottom w:val="0"/>
      <w:divBdr>
        <w:top w:val="none" w:sz="0" w:space="0" w:color="auto"/>
        <w:left w:val="none" w:sz="0" w:space="0" w:color="auto"/>
        <w:bottom w:val="none" w:sz="0" w:space="0" w:color="auto"/>
        <w:right w:val="none" w:sz="0" w:space="0" w:color="auto"/>
      </w:divBdr>
    </w:div>
    <w:div w:id="638610885">
      <w:bodyDiv w:val="1"/>
      <w:marLeft w:val="0"/>
      <w:marRight w:val="0"/>
      <w:marTop w:val="0"/>
      <w:marBottom w:val="0"/>
      <w:divBdr>
        <w:top w:val="none" w:sz="0" w:space="0" w:color="auto"/>
        <w:left w:val="none" w:sz="0" w:space="0" w:color="auto"/>
        <w:bottom w:val="none" w:sz="0" w:space="0" w:color="auto"/>
        <w:right w:val="none" w:sz="0" w:space="0" w:color="auto"/>
      </w:divBdr>
    </w:div>
    <w:div w:id="644894379">
      <w:bodyDiv w:val="1"/>
      <w:marLeft w:val="0"/>
      <w:marRight w:val="0"/>
      <w:marTop w:val="0"/>
      <w:marBottom w:val="0"/>
      <w:divBdr>
        <w:top w:val="none" w:sz="0" w:space="0" w:color="auto"/>
        <w:left w:val="none" w:sz="0" w:space="0" w:color="auto"/>
        <w:bottom w:val="none" w:sz="0" w:space="0" w:color="auto"/>
        <w:right w:val="none" w:sz="0" w:space="0" w:color="auto"/>
      </w:divBdr>
      <w:divsChild>
        <w:div w:id="1304654574">
          <w:marLeft w:val="0"/>
          <w:marRight w:val="0"/>
          <w:marTop w:val="120"/>
          <w:marBottom w:val="0"/>
          <w:divBdr>
            <w:top w:val="none" w:sz="0" w:space="0" w:color="auto"/>
            <w:left w:val="none" w:sz="0" w:space="0" w:color="auto"/>
            <w:bottom w:val="none" w:sz="0" w:space="0" w:color="auto"/>
            <w:right w:val="none" w:sz="0" w:space="0" w:color="auto"/>
          </w:divBdr>
        </w:div>
        <w:div w:id="1033000083">
          <w:marLeft w:val="0"/>
          <w:marRight w:val="0"/>
          <w:marTop w:val="120"/>
          <w:marBottom w:val="0"/>
          <w:divBdr>
            <w:top w:val="none" w:sz="0" w:space="0" w:color="auto"/>
            <w:left w:val="none" w:sz="0" w:space="0" w:color="auto"/>
            <w:bottom w:val="none" w:sz="0" w:space="0" w:color="auto"/>
            <w:right w:val="none" w:sz="0" w:space="0" w:color="auto"/>
          </w:divBdr>
        </w:div>
        <w:div w:id="802768313">
          <w:marLeft w:val="0"/>
          <w:marRight w:val="0"/>
          <w:marTop w:val="120"/>
          <w:marBottom w:val="0"/>
          <w:divBdr>
            <w:top w:val="none" w:sz="0" w:space="0" w:color="auto"/>
            <w:left w:val="none" w:sz="0" w:space="0" w:color="auto"/>
            <w:bottom w:val="none" w:sz="0" w:space="0" w:color="auto"/>
            <w:right w:val="none" w:sz="0" w:space="0" w:color="auto"/>
          </w:divBdr>
        </w:div>
        <w:div w:id="1616062704">
          <w:marLeft w:val="0"/>
          <w:marRight w:val="0"/>
          <w:marTop w:val="120"/>
          <w:marBottom w:val="0"/>
          <w:divBdr>
            <w:top w:val="none" w:sz="0" w:space="0" w:color="auto"/>
            <w:left w:val="none" w:sz="0" w:space="0" w:color="auto"/>
            <w:bottom w:val="none" w:sz="0" w:space="0" w:color="auto"/>
            <w:right w:val="none" w:sz="0" w:space="0" w:color="auto"/>
          </w:divBdr>
        </w:div>
        <w:div w:id="210117310">
          <w:marLeft w:val="0"/>
          <w:marRight w:val="0"/>
          <w:marTop w:val="120"/>
          <w:marBottom w:val="0"/>
          <w:divBdr>
            <w:top w:val="none" w:sz="0" w:space="0" w:color="auto"/>
            <w:left w:val="none" w:sz="0" w:space="0" w:color="auto"/>
            <w:bottom w:val="none" w:sz="0" w:space="0" w:color="auto"/>
            <w:right w:val="none" w:sz="0" w:space="0" w:color="auto"/>
          </w:divBdr>
        </w:div>
        <w:div w:id="1957442720">
          <w:marLeft w:val="0"/>
          <w:marRight w:val="0"/>
          <w:marTop w:val="120"/>
          <w:marBottom w:val="0"/>
          <w:divBdr>
            <w:top w:val="none" w:sz="0" w:space="0" w:color="auto"/>
            <w:left w:val="none" w:sz="0" w:space="0" w:color="auto"/>
            <w:bottom w:val="none" w:sz="0" w:space="0" w:color="auto"/>
            <w:right w:val="none" w:sz="0" w:space="0" w:color="auto"/>
          </w:divBdr>
        </w:div>
        <w:div w:id="1816146984">
          <w:marLeft w:val="0"/>
          <w:marRight w:val="0"/>
          <w:marTop w:val="120"/>
          <w:marBottom w:val="0"/>
          <w:divBdr>
            <w:top w:val="none" w:sz="0" w:space="0" w:color="auto"/>
            <w:left w:val="none" w:sz="0" w:space="0" w:color="auto"/>
            <w:bottom w:val="none" w:sz="0" w:space="0" w:color="auto"/>
            <w:right w:val="none" w:sz="0" w:space="0" w:color="auto"/>
          </w:divBdr>
        </w:div>
        <w:div w:id="1970745288">
          <w:marLeft w:val="0"/>
          <w:marRight w:val="0"/>
          <w:marTop w:val="120"/>
          <w:marBottom w:val="0"/>
          <w:divBdr>
            <w:top w:val="none" w:sz="0" w:space="0" w:color="auto"/>
            <w:left w:val="none" w:sz="0" w:space="0" w:color="auto"/>
            <w:bottom w:val="none" w:sz="0" w:space="0" w:color="auto"/>
            <w:right w:val="none" w:sz="0" w:space="0" w:color="auto"/>
          </w:divBdr>
        </w:div>
        <w:div w:id="597373162">
          <w:marLeft w:val="0"/>
          <w:marRight w:val="0"/>
          <w:marTop w:val="120"/>
          <w:marBottom w:val="0"/>
          <w:divBdr>
            <w:top w:val="none" w:sz="0" w:space="0" w:color="auto"/>
            <w:left w:val="none" w:sz="0" w:space="0" w:color="auto"/>
            <w:bottom w:val="none" w:sz="0" w:space="0" w:color="auto"/>
            <w:right w:val="none" w:sz="0" w:space="0" w:color="auto"/>
          </w:divBdr>
        </w:div>
        <w:div w:id="90126257">
          <w:marLeft w:val="0"/>
          <w:marRight w:val="0"/>
          <w:marTop w:val="120"/>
          <w:marBottom w:val="0"/>
          <w:divBdr>
            <w:top w:val="none" w:sz="0" w:space="0" w:color="auto"/>
            <w:left w:val="none" w:sz="0" w:space="0" w:color="auto"/>
            <w:bottom w:val="none" w:sz="0" w:space="0" w:color="auto"/>
            <w:right w:val="none" w:sz="0" w:space="0" w:color="auto"/>
          </w:divBdr>
        </w:div>
      </w:divsChild>
    </w:div>
    <w:div w:id="651370663">
      <w:bodyDiv w:val="1"/>
      <w:marLeft w:val="0"/>
      <w:marRight w:val="0"/>
      <w:marTop w:val="0"/>
      <w:marBottom w:val="0"/>
      <w:divBdr>
        <w:top w:val="none" w:sz="0" w:space="0" w:color="auto"/>
        <w:left w:val="none" w:sz="0" w:space="0" w:color="auto"/>
        <w:bottom w:val="none" w:sz="0" w:space="0" w:color="auto"/>
        <w:right w:val="none" w:sz="0" w:space="0" w:color="auto"/>
      </w:divBdr>
    </w:div>
    <w:div w:id="658584597">
      <w:bodyDiv w:val="1"/>
      <w:marLeft w:val="0"/>
      <w:marRight w:val="0"/>
      <w:marTop w:val="0"/>
      <w:marBottom w:val="0"/>
      <w:divBdr>
        <w:top w:val="none" w:sz="0" w:space="0" w:color="auto"/>
        <w:left w:val="none" w:sz="0" w:space="0" w:color="auto"/>
        <w:bottom w:val="none" w:sz="0" w:space="0" w:color="auto"/>
        <w:right w:val="none" w:sz="0" w:space="0" w:color="auto"/>
      </w:divBdr>
    </w:div>
    <w:div w:id="659576516">
      <w:bodyDiv w:val="1"/>
      <w:marLeft w:val="0"/>
      <w:marRight w:val="0"/>
      <w:marTop w:val="0"/>
      <w:marBottom w:val="0"/>
      <w:divBdr>
        <w:top w:val="none" w:sz="0" w:space="0" w:color="auto"/>
        <w:left w:val="none" w:sz="0" w:space="0" w:color="auto"/>
        <w:bottom w:val="none" w:sz="0" w:space="0" w:color="auto"/>
        <w:right w:val="none" w:sz="0" w:space="0" w:color="auto"/>
      </w:divBdr>
    </w:div>
    <w:div w:id="681519303">
      <w:bodyDiv w:val="1"/>
      <w:marLeft w:val="0"/>
      <w:marRight w:val="0"/>
      <w:marTop w:val="0"/>
      <w:marBottom w:val="0"/>
      <w:divBdr>
        <w:top w:val="none" w:sz="0" w:space="0" w:color="auto"/>
        <w:left w:val="none" w:sz="0" w:space="0" w:color="auto"/>
        <w:bottom w:val="none" w:sz="0" w:space="0" w:color="auto"/>
        <w:right w:val="none" w:sz="0" w:space="0" w:color="auto"/>
      </w:divBdr>
      <w:divsChild>
        <w:div w:id="1257902714">
          <w:marLeft w:val="0"/>
          <w:marRight w:val="0"/>
          <w:marTop w:val="120"/>
          <w:marBottom w:val="0"/>
          <w:divBdr>
            <w:top w:val="none" w:sz="0" w:space="0" w:color="auto"/>
            <w:left w:val="none" w:sz="0" w:space="0" w:color="auto"/>
            <w:bottom w:val="none" w:sz="0" w:space="0" w:color="auto"/>
            <w:right w:val="none" w:sz="0" w:space="0" w:color="auto"/>
          </w:divBdr>
        </w:div>
        <w:div w:id="1587883739">
          <w:marLeft w:val="0"/>
          <w:marRight w:val="0"/>
          <w:marTop w:val="120"/>
          <w:marBottom w:val="0"/>
          <w:divBdr>
            <w:top w:val="none" w:sz="0" w:space="0" w:color="auto"/>
            <w:left w:val="none" w:sz="0" w:space="0" w:color="auto"/>
            <w:bottom w:val="none" w:sz="0" w:space="0" w:color="auto"/>
            <w:right w:val="none" w:sz="0" w:space="0" w:color="auto"/>
          </w:divBdr>
        </w:div>
      </w:divsChild>
    </w:div>
    <w:div w:id="685983169">
      <w:bodyDiv w:val="1"/>
      <w:marLeft w:val="0"/>
      <w:marRight w:val="0"/>
      <w:marTop w:val="0"/>
      <w:marBottom w:val="0"/>
      <w:divBdr>
        <w:top w:val="none" w:sz="0" w:space="0" w:color="auto"/>
        <w:left w:val="none" w:sz="0" w:space="0" w:color="auto"/>
        <w:bottom w:val="none" w:sz="0" w:space="0" w:color="auto"/>
        <w:right w:val="none" w:sz="0" w:space="0" w:color="auto"/>
      </w:divBdr>
    </w:div>
    <w:div w:id="735710929">
      <w:bodyDiv w:val="1"/>
      <w:marLeft w:val="0"/>
      <w:marRight w:val="0"/>
      <w:marTop w:val="0"/>
      <w:marBottom w:val="0"/>
      <w:divBdr>
        <w:top w:val="none" w:sz="0" w:space="0" w:color="auto"/>
        <w:left w:val="none" w:sz="0" w:space="0" w:color="auto"/>
        <w:bottom w:val="none" w:sz="0" w:space="0" w:color="auto"/>
        <w:right w:val="none" w:sz="0" w:space="0" w:color="auto"/>
      </w:divBdr>
      <w:divsChild>
        <w:div w:id="974142836">
          <w:marLeft w:val="0"/>
          <w:marRight w:val="0"/>
          <w:marTop w:val="120"/>
          <w:marBottom w:val="0"/>
          <w:divBdr>
            <w:top w:val="none" w:sz="0" w:space="0" w:color="auto"/>
            <w:left w:val="none" w:sz="0" w:space="0" w:color="auto"/>
            <w:bottom w:val="none" w:sz="0" w:space="0" w:color="auto"/>
            <w:right w:val="none" w:sz="0" w:space="0" w:color="auto"/>
          </w:divBdr>
        </w:div>
        <w:div w:id="490408308">
          <w:marLeft w:val="0"/>
          <w:marRight w:val="0"/>
          <w:marTop w:val="120"/>
          <w:marBottom w:val="0"/>
          <w:divBdr>
            <w:top w:val="none" w:sz="0" w:space="0" w:color="auto"/>
            <w:left w:val="none" w:sz="0" w:space="0" w:color="auto"/>
            <w:bottom w:val="none" w:sz="0" w:space="0" w:color="auto"/>
            <w:right w:val="none" w:sz="0" w:space="0" w:color="auto"/>
          </w:divBdr>
        </w:div>
      </w:divsChild>
    </w:div>
    <w:div w:id="737283848">
      <w:bodyDiv w:val="1"/>
      <w:marLeft w:val="0"/>
      <w:marRight w:val="0"/>
      <w:marTop w:val="0"/>
      <w:marBottom w:val="0"/>
      <w:divBdr>
        <w:top w:val="none" w:sz="0" w:space="0" w:color="auto"/>
        <w:left w:val="none" w:sz="0" w:space="0" w:color="auto"/>
        <w:bottom w:val="none" w:sz="0" w:space="0" w:color="auto"/>
        <w:right w:val="none" w:sz="0" w:space="0" w:color="auto"/>
      </w:divBdr>
    </w:div>
    <w:div w:id="743453589">
      <w:bodyDiv w:val="1"/>
      <w:marLeft w:val="0"/>
      <w:marRight w:val="0"/>
      <w:marTop w:val="0"/>
      <w:marBottom w:val="0"/>
      <w:divBdr>
        <w:top w:val="none" w:sz="0" w:space="0" w:color="auto"/>
        <w:left w:val="none" w:sz="0" w:space="0" w:color="auto"/>
        <w:bottom w:val="none" w:sz="0" w:space="0" w:color="auto"/>
        <w:right w:val="none" w:sz="0" w:space="0" w:color="auto"/>
      </w:divBdr>
    </w:div>
    <w:div w:id="747849602">
      <w:bodyDiv w:val="1"/>
      <w:marLeft w:val="0"/>
      <w:marRight w:val="0"/>
      <w:marTop w:val="0"/>
      <w:marBottom w:val="0"/>
      <w:divBdr>
        <w:top w:val="none" w:sz="0" w:space="0" w:color="auto"/>
        <w:left w:val="none" w:sz="0" w:space="0" w:color="auto"/>
        <w:bottom w:val="none" w:sz="0" w:space="0" w:color="auto"/>
        <w:right w:val="none" w:sz="0" w:space="0" w:color="auto"/>
      </w:divBdr>
    </w:div>
    <w:div w:id="750275743">
      <w:bodyDiv w:val="1"/>
      <w:marLeft w:val="0"/>
      <w:marRight w:val="0"/>
      <w:marTop w:val="0"/>
      <w:marBottom w:val="0"/>
      <w:divBdr>
        <w:top w:val="none" w:sz="0" w:space="0" w:color="auto"/>
        <w:left w:val="none" w:sz="0" w:space="0" w:color="auto"/>
        <w:bottom w:val="none" w:sz="0" w:space="0" w:color="auto"/>
        <w:right w:val="none" w:sz="0" w:space="0" w:color="auto"/>
      </w:divBdr>
    </w:div>
    <w:div w:id="780998358">
      <w:bodyDiv w:val="1"/>
      <w:marLeft w:val="0"/>
      <w:marRight w:val="0"/>
      <w:marTop w:val="0"/>
      <w:marBottom w:val="0"/>
      <w:divBdr>
        <w:top w:val="none" w:sz="0" w:space="0" w:color="auto"/>
        <w:left w:val="none" w:sz="0" w:space="0" w:color="auto"/>
        <w:bottom w:val="none" w:sz="0" w:space="0" w:color="auto"/>
        <w:right w:val="none" w:sz="0" w:space="0" w:color="auto"/>
      </w:divBdr>
    </w:div>
    <w:div w:id="816267634">
      <w:bodyDiv w:val="1"/>
      <w:marLeft w:val="0"/>
      <w:marRight w:val="0"/>
      <w:marTop w:val="0"/>
      <w:marBottom w:val="0"/>
      <w:divBdr>
        <w:top w:val="none" w:sz="0" w:space="0" w:color="auto"/>
        <w:left w:val="none" w:sz="0" w:space="0" w:color="auto"/>
        <w:bottom w:val="none" w:sz="0" w:space="0" w:color="auto"/>
        <w:right w:val="none" w:sz="0" w:space="0" w:color="auto"/>
      </w:divBdr>
    </w:div>
    <w:div w:id="820196666">
      <w:bodyDiv w:val="1"/>
      <w:marLeft w:val="0"/>
      <w:marRight w:val="0"/>
      <w:marTop w:val="0"/>
      <w:marBottom w:val="0"/>
      <w:divBdr>
        <w:top w:val="none" w:sz="0" w:space="0" w:color="auto"/>
        <w:left w:val="none" w:sz="0" w:space="0" w:color="auto"/>
        <w:bottom w:val="none" w:sz="0" w:space="0" w:color="auto"/>
        <w:right w:val="none" w:sz="0" w:space="0" w:color="auto"/>
      </w:divBdr>
    </w:div>
    <w:div w:id="837773277">
      <w:bodyDiv w:val="1"/>
      <w:marLeft w:val="0"/>
      <w:marRight w:val="0"/>
      <w:marTop w:val="0"/>
      <w:marBottom w:val="0"/>
      <w:divBdr>
        <w:top w:val="none" w:sz="0" w:space="0" w:color="auto"/>
        <w:left w:val="none" w:sz="0" w:space="0" w:color="auto"/>
        <w:bottom w:val="none" w:sz="0" w:space="0" w:color="auto"/>
        <w:right w:val="none" w:sz="0" w:space="0" w:color="auto"/>
      </w:divBdr>
      <w:divsChild>
        <w:div w:id="2068334586">
          <w:marLeft w:val="0"/>
          <w:marRight w:val="0"/>
          <w:marTop w:val="120"/>
          <w:marBottom w:val="0"/>
          <w:divBdr>
            <w:top w:val="none" w:sz="0" w:space="0" w:color="auto"/>
            <w:left w:val="none" w:sz="0" w:space="0" w:color="auto"/>
            <w:bottom w:val="none" w:sz="0" w:space="0" w:color="auto"/>
            <w:right w:val="none" w:sz="0" w:space="0" w:color="auto"/>
          </w:divBdr>
        </w:div>
        <w:div w:id="1461073685">
          <w:marLeft w:val="0"/>
          <w:marRight w:val="0"/>
          <w:marTop w:val="120"/>
          <w:marBottom w:val="0"/>
          <w:divBdr>
            <w:top w:val="none" w:sz="0" w:space="0" w:color="auto"/>
            <w:left w:val="none" w:sz="0" w:space="0" w:color="auto"/>
            <w:bottom w:val="none" w:sz="0" w:space="0" w:color="auto"/>
            <w:right w:val="none" w:sz="0" w:space="0" w:color="auto"/>
          </w:divBdr>
        </w:div>
        <w:div w:id="1275134319">
          <w:marLeft w:val="0"/>
          <w:marRight w:val="0"/>
          <w:marTop w:val="120"/>
          <w:marBottom w:val="0"/>
          <w:divBdr>
            <w:top w:val="none" w:sz="0" w:space="0" w:color="auto"/>
            <w:left w:val="none" w:sz="0" w:space="0" w:color="auto"/>
            <w:bottom w:val="none" w:sz="0" w:space="0" w:color="auto"/>
            <w:right w:val="none" w:sz="0" w:space="0" w:color="auto"/>
          </w:divBdr>
        </w:div>
        <w:div w:id="318851987">
          <w:marLeft w:val="0"/>
          <w:marRight w:val="0"/>
          <w:marTop w:val="120"/>
          <w:marBottom w:val="0"/>
          <w:divBdr>
            <w:top w:val="none" w:sz="0" w:space="0" w:color="auto"/>
            <w:left w:val="none" w:sz="0" w:space="0" w:color="auto"/>
            <w:bottom w:val="none" w:sz="0" w:space="0" w:color="auto"/>
            <w:right w:val="none" w:sz="0" w:space="0" w:color="auto"/>
          </w:divBdr>
        </w:div>
        <w:div w:id="1946496854">
          <w:marLeft w:val="0"/>
          <w:marRight w:val="0"/>
          <w:marTop w:val="120"/>
          <w:marBottom w:val="0"/>
          <w:divBdr>
            <w:top w:val="none" w:sz="0" w:space="0" w:color="auto"/>
            <w:left w:val="none" w:sz="0" w:space="0" w:color="auto"/>
            <w:bottom w:val="none" w:sz="0" w:space="0" w:color="auto"/>
            <w:right w:val="none" w:sz="0" w:space="0" w:color="auto"/>
          </w:divBdr>
        </w:div>
        <w:div w:id="508368056">
          <w:marLeft w:val="0"/>
          <w:marRight w:val="0"/>
          <w:marTop w:val="120"/>
          <w:marBottom w:val="0"/>
          <w:divBdr>
            <w:top w:val="none" w:sz="0" w:space="0" w:color="auto"/>
            <w:left w:val="none" w:sz="0" w:space="0" w:color="auto"/>
            <w:bottom w:val="none" w:sz="0" w:space="0" w:color="auto"/>
            <w:right w:val="none" w:sz="0" w:space="0" w:color="auto"/>
          </w:divBdr>
        </w:div>
        <w:div w:id="1983001986">
          <w:marLeft w:val="0"/>
          <w:marRight w:val="0"/>
          <w:marTop w:val="120"/>
          <w:marBottom w:val="0"/>
          <w:divBdr>
            <w:top w:val="none" w:sz="0" w:space="0" w:color="auto"/>
            <w:left w:val="none" w:sz="0" w:space="0" w:color="auto"/>
            <w:bottom w:val="none" w:sz="0" w:space="0" w:color="auto"/>
            <w:right w:val="none" w:sz="0" w:space="0" w:color="auto"/>
          </w:divBdr>
        </w:div>
        <w:div w:id="1296527619">
          <w:marLeft w:val="0"/>
          <w:marRight w:val="0"/>
          <w:marTop w:val="120"/>
          <w:marBottom w:val="0"/>
          <w:divBdr>
            <w:top w:val="none" w:sz="0" w:space="0" w:color="auto"/>
            <w:left w:val="none" w:sz="0" w:space="0" w:color="auto"/>
            <w:bottom w:val="none" w:sz="0" w:space="0" w:color="auto"/>
            <w:right w:val="none" w:sz="0" w:space="0" w:color="auto"/>
          </w:divBdr>
        </w:div>
        <w:div w:id="834228831">
          <w:marLeft w:val="0"/>
          <w:marRight w:val="0"/>
          <w:marTop w:val="120"/>
          <w:marBottom w:val="0"/>
          <w:divBdr>
            <w:top w:val="none" w:sz="0" w:space="0" w:color="auto"/>
            <w:left w:val="none" w:sz="0" w:space="0" w:color="auto"/>
            <w:bottom w:val="none" w:sz="0" w:space="0" w:color="auto"/>
            <w:right w:val="none" w:sz="0" w:space="0" w:color="auto"/>
          </w:divBdr>
        </w:div>
        <w:div w:id="675421928">
          <w:marLeft w:val="0"/>
          <w:marRight w:val="0"/>
          <w:marTop w:val="120"/>
          <w:marBottom w:val="0"/>
          <w:divBdr>
            <w:top w:val="none" w:sz="0" w:space="0" w:color="auto"/>
            <w:left w:val="none" w:sz="0" w:space="0" w:color="auto"/>
            <w:bottom w:val="none" w:sz="0" w:space="0" w:color="auto"/>
            <w:right w:val="none" w:sz="0" w:space="0" w:color="auto"/>
          </w:divBdr>
        </w:div>
        <w:div w:id="1200170886">
          <w:marLeft w:val="0"/>
          <w:marRight w:val="0"/>
          <w:marTop w:val="120"/>
          <w:marBottom w:val="0"/>
          <w:divBdr>
            <w:top w:val="none" w:sz="0" w:space="0" w:color="auto"/>
            <w:left w:val="none" w:sz="0" w:space="0" w:color="auto"/>
            <w:bottom w:val="none" w:sz="0" w:space="0" w:color="auto"/>
            <w:right w:val="none" w:sz="0" w:space="0" w:color="auto"/>
          </w:divBdr>
        </w:div>
        <w:div w:id="1638224190">
          <w:marLeft w:val="0"/>
          <w:marRight w:val="0"/>
          <w:marTop w:val="120"/>
          <w:marBottom w:val="0"/>
          <w:divBdr>
            <w:top w:val="none" w:sz="0" w:space="0" w:color="auto"/>
            <w:left w:val="none" w:sz="0" w:space="0" w:color="auto"/>
            <w:bottom w:val="none" w:sz="0" w:space="0" w:color="auto"/>
            <w:right w:val="none" w:sz="0" w:space="0" w:color="auto"/>
          </w:divBdr>
        </w:div>
        <w:div w:id="1469282749">
          <w:marLeft w:val="0"/>
          <w:marRight w:val="0"/>
          <w:marTop w:val="120"/>
          <w:marBottom w:val="0"/>
          <w:divBdr>
            <w:top w:val="none" w:sz="0" w:space="0" w:color="auto"/>
            <w:left w:val="none" w:sz="0" w:space="0" w:color="auto"/>
            <w:bottom w:val="none" w:sz="0" w:space="0" w:color="auto"/>
            <w:right w:val="none" w:sz="0" w:space="0" w:color="auto"/>
          </w:divBdr>
        </w:div>
        <w:div w:id="2139715310">
          <w:marLeft w:val="0"/>
          <w:marRight w:val="0"/>
          <w:marTop w:val="120"/>
          <w:marBottom w:val="0"/>
          <w:divBdr>
            <w:top w:val="none" w:sz="0" w:space="0" w:color="auto"/>
            <w:left w:val="none" w:sz="0" w:space="0" w:color="auto"/>
            <w:bottom w:val="none" w:sz="0" w:space="0" w:color="auto"/>
            <w:right w:val="none" w:sz="0" w:space="0" w:color="auto"/>
          </w:divBdr>
        </w:div>
        <w:div w:id="698049931">
          <w:marLeft w:val="0"/>
          <w:marRight w:val="0"/>
          <w:marTop w:val="120"/>
          <w:marBottom w:val="0"/>
          <w:divBdr>
            <w:top w:val="none" w:sz="0" w:space="0" w:color="auto"/>
            <w:left w:val="none" w:sz="0" w:space="0" w:color="auto"/>
            <w:bottom w:val="none" w:sz="0" w:space="0" w:color="auto"/>
            <w:right w:val="none" w:sz="0" w:space="0" w:color="auto"/>
          </w:divBdr>
        </w:div>
        <w:div w:id="943458946">
          <w:marLeft w:val="0"/>
          <w:marRight w:val="0"/>
          <w:marTop w:val="120"/>
          <w:marBottom w:val="0"/>
          <w:divBdr>
            <w:top w:val="none" w:sz="0" w:space="0" w:color="auto"/>
            <w:left w:val="none" w:sz="0" w:space="0" w:color="auto"/>
            <w:bottom w:val="none" w:sz="0" w:space="0" w:color="auto"/>
            <w:right w:val="none" w:sz="0" w:space="0" w:color="auto"/>
          </w:divBdr>
        </w:div>
        <w:div w:id="717512464">
          <w:marLeft w:val="0"/>
          <w:marRight w:val="0"/>
          <w:marTop w:val="120"/>
          <w:marBottom w:val="0"/>
          <w:divBdr>
            <w:top w:val="none" w:sz="0" w:space="0" w:color="auto"/>
            <w:left w:val="none" w:sz="0" w:space="0" w:color="auto"/>
            <w:bottom w:val="none" w:sz="0" w:space="0" w:color="auto"/>
            <w:right w:val="none" w:sz="0" w:space="0" w:color="auto"/>
          </w:divBdr>
        </w:div>
        <w:div w:id="476382016">
          <w:marLeft w:val="0"/>
          <w:marRight w:val="0"/>
          <w:marTop w:val="120"/>
          <w:marBottom w:val="0"/>
          <w:divBdr>
            <w:top w:val="none" w:sz="0" w:space="0" w:color="auto"/>
            <w:left w:val="none" w:sz="0" w:space="0" w:color="auto"/>
            <w:bottom w:val="none" w:sz="0" w:space="0" w:color="auto"/>
            <w:right w:val="none" w:sz="0" w:space="0" w:color="auto"/>
          </w:divBdr>
        </w:div>
        <w:div w:id="804784183">
          <w:marLeft w:val="0"/>
          <w:marRight w:val="0"/>
          <w:marTop w:val="120"/>
          <w:marBottom w:val="0"/>
          <w:divBdr>
            <w:top w:val="none" w:sz="0" w:space="0" w:color="auto"/>
            <w:left w:val="none" w:sz="0" w:space="0" w:color="auto"/>
            <w:bottom w:val="none" w:sz="0" w:space="0" w:color="auto"/>
            <w:right w:val="none" w:sz="0" w:space="0" w:color="auto"/>
          </w:divBdr>
        </w:div>
        <w:div w:id="707992015">
          <w:marLeft w:val="0"/>
          <w:marRight w:val="0"/>
          <w:marTop w:val="120"/>
          <w:marBottom w:val="0"/>
          <w:divBdr>
            <w:top w:val="none" w:sz="0" w:space="0" w:color="auto"/>
            <w:left w:val="none" w:sz="0" w:space="0" w:color="auto"/>
            <w:bottom w:val="none" w:sz="0" w:space="0" w:color="auto"/>
            <w:right w:val="none" w:sz="0" w:space="0" w:color="auto"/>
          </w:divBdr>
        </w:div>
        <w:div w:id="388456737">
          <w:marLeft w:val="0"/>
          <w:marRight w:val="0"/>
          <w:marTop w:val="120"/>
          <w:marBottom w:val="0"/>
          <w:divBdr>
            <w:top w:val="none" w:sz="0" w:space="0" w:color="auto"/>
            <w:left w:val="none" w:sz="0" w:space="0" w:color="auto"/>
            <w:bottom w:val="none" w:sz="0" w:space="0" w:color="auto"/>
            <w:right w:val="none" w:sz="0" w:space="0" w:color="auto"/>
          </w:divBdr>
        </w:div>
        <w:div w:id="1599875593">
          <w:marLeft w:val="0"/>
          <w:marRight w:val="0"/>
          <w:marTop w:val="120"/>
          <w:marBottom w:val="0"/>
          <w:divBdr>
            <w:top w:val="none" w:sz="0" w:space="0" w:color="auto"/>
            <w:left w:val="none" w:sz="0" w:space="0" w:color="auto"/>
            <w:bottom w:val="none" w:sz="0" w:space="0" w:color="auto"/>
            <w:right w:val="none" w:sz="0" w:space="0" w:color="auto"/>
          </w:divBdr>
        </w:div>
      </w:divsChild>
    </w:div>
    <w:div w:id="838156040">
      <w:bodyDiv w:val="1"/>
      <w:marLeft w:val="0"/>
      <w:marRight w:val="0"/>
      <w:marTop w:val="0"/>
      <w:marBottom w:val="0"/>
      <w:divBdr>
        <w:top w:val="none" w:sz="0" w:space="0" w:color="auto"/>
        <w:left w:val="none" w:sz="0" w:space="0" w:color="auto"/>
        <w:bottom w:val="none" w:sz="0" w:space="0" w:color="auto"/>
        <w:right w:val="none" w:sz="0" w:space="0" w:color="auto"/>
      </w:divBdr>
      <w:divsChild>
        <w:div w:id="1931621382">
          <w:marLeft w:val="0"/>
          <w:marRight w:val="0"/>
          <w:marTop w:val="120"/>
          <w:marBottom w:val="0"/>
          <w:divBdr>
            <w:top w:val="none" w:sz="0" w:space="0" w:color="auto"/>
            <w:left w:val="none" w:sz="0" w:space="0" w:color="auto"/>
            <w:bottom w:val="none" w:sz="0" w:space="0" w:color="auto"/>
            <w:right w:val="none" w:sz="0" w:space="0" w:color="auto"/>
          </w:divBdr>
        </w:div>
        <w:div w:id="1590188837">
          <w:marLeft w:val="0"/>
          <w:marRight w:val="0"/>
          <w:marTop w:val="120"/>
          <w:marBottom w:val="0"/>
          <w:divBdr>
            <w:top w:val="none" w:sz="0" w:space="0" w:color="auto"/>
            <w:left w:val="none" w:sz="0" w:space="0" w:color="auto"/>
            <w:bottom w:val="none" w:sz="0" w:space="0" w:color="auto"/>
            <w:right w:val="none" w:sz="0" w:space="0" w:color="auto"/>
          </w:divBdr>
        </w:div>
        <w:div w:id="721564777">
          <w:marLeft w:val="0"/>
          <w:marRight w:val="0"/>
          <w:marTop w:val="120"/>
          <w:marBottom w:val="0"/>
          <w:divBdr>
            <w:top w:val="none" w:sz="0" w:space="0" w:color="auto"/>
            <w:left w:val="none" w:sz="0" w:space="0" w:color="auto"/>
            <w:bottom w:val="none" w:sz="0" w:space="0" w:color="auto"/>
            <w:right w:val="none" w:sz="0" w:space="0" w:color="auto"/>
          </w:divBdr>
        </w:div>
        <w:div w:id="916672783">
          <w:marLeft w:val="0"/>
          <w:marRight w:val="0"/>
          <w:marTop w:val="120"/>
          <w:marBottom w:val="0"/>
          <w:divBdr>
            <w:top w:val="none" w:sz="0" w:space="0" w:color="auto"/>
            <w:left w:val="none" w:sz="0" w:space="0" w:color="auto"/>
            <w:bottom w:val="none" w:sz="0" w:space="0" w:color="auto"/>
            <w:right w:val="none" w:sz="0" w:space="0" w:color="auto"/>
          </w:divBdr>
        </w:div>
        <w:div w:id="1472475432">
          <w:marLeft w:val="0"/>
          <w:marRight w:val="0"/>
          <w:marTop w:val="120"/>
          <w:marBottom w:val="0"/>
          <w:divBdr>
            <w:top w:val="none" w:sz="0" w:space="0" w:color="auto"/>
            <w:left w:val="none" w:sz="0" w:space="0" w:color="auto"/>
            <w:bottom w:val="none" w:sz="0" w:space="0" w:color="auto"/>
            <w:right w:val="none" w:sz="0" w:space="0" w:color="auto"/>
          </w:divBdr>
        </w:div>
        <w:div w:id="1439761892">
          <w:marLeft w:val="0"/>
          <w:marRight w:val="0"/>
          <w:marTop w:val="120"/>
          <w:marBottom w:val="0"/>
          <w:divBdr>
            <w:top w:val="none" w:sz="0" w:space="0" w:color="auto"/>
            <w:left w:val="none" w:sz="0" w:space="0" w:color="auto"/>
            <w:bottom w:val="none" w:sz="0" w:space="0" w:color="auto"/>
            <w:right w:val="none" w:sz="0" w:space="0" w:color="auto"/>
          </w:divBdr>
        </w:div>
        <w:div w:id="1932271200">
          <w:marLeft w:val="0"/>
          <w:marRight w:val="0"/>
          <w:marTop w:val="120"/>
          <w:marBottom w:val="0"/>
          <w:divBdr>
            <w:top w:val="none" w:sz="0" w:space="0" w:color="auto"/>
            <w:left w:val="none" w:sz="0" w:space="0" w:color="auto"/>
            <w:bottom w:val="none" w:sz="0" w:space="0" w:color="auto"/>
            <w:right w:val="none" w:sz="0" w:space="0" w:color="auto"/>
          </w:divBdr>
        </w:div>
        <w:div w:id="1709330223">
          <w:marLeft w:val="0"/>
          <w:marRight w:val="0"/>
          <w:marTop w:val="120"/>
          <w:marBottom w:val="0"/>
          <w:divBdr>
            <w:top w:val="none" w:sz="0" w:space="0" w:color="auto"/>
            <w:left w:val="none" w:sz="0" w:space="0" w:color="auto"/>
            <w:bottom w:val="none" w:sz="0" w:space="0" w:color="auto"/>
            <w:right w:val="none" w:sz="0" w:space="0" w:color="auto"/>
          </w:divBdr>
        </w:div>
        <w:div w:id="1317102550">
          <w:marLeft w:val="0"/>
          <w:marRight w:val="0"/>
          <w:marTop w:val="120"/>
          <w:marBottom w:val="0"/>
          <w:divBdr>
            <w:top w:val="none" w:sz="0" w:space="0" w:color="auto"/>
            <w:left w:val="none" w:sz="0" w:space="0" w:color="auto"/>
            <w:bottom w:val="none" w:sz="0" w:space="0" w:color="auto"/>
            <w:right w:val="none" w:sz="0" w:space="0" w:color="auto"/>
          </w:divBdr>
        </w:div>
        <w:div w:id="920942395">
          <w:marLeft w:val="0"/>
          <w:marRight w:val="0"/>
          <w:marTop w:val="120"/>
          <w:marBottom w:val="0"/>
          <w:divBdr>
            <w:top w:val="none" w:sz="0" w:space="0" w:color="auto"/>
            <w:left w:val="none" w:sz="0" w:space="0" w:color="auto"/>
            <w:bottom w:val="none" w:sz="0" w:space="0" w:color="auto"/>
            <w:right w:val="none" w:sz="0" w:space="0" w:color="auto"/>
          </w:divBdr>
        </w:div>
        <w:div w:id="989020071">
          <w:marLeft w:val="0"/>
          <w:marRight w:val="0"/>
          <w:marTop w:val="120"/>
          <w:marBottom w:val="0"/>
          <w:divBdr>
            <w:top w:val="none" w:sz="0" w:space="0" w:color="auto"/>
            <w:left w:val="none" w:sz="0" w:space="0" w:color="auto"/>
            <w:bottom w:val="none" w:sz="0" w:space="0" w:color="auto"/>
            <w:right w:val="none" w:sz="0" w:space="0" w:color="auto"/>
          </w:divBdr>
        </w:div>
        <w:div w:id="106893968">
          <w:marLeft w:val="0"/>
          <w:marRight w:val="0"/>
          <w:marTop w:val="120"/>
          <w:marBottom w:val="0"/>
          <w:divBdr>
            <w:top w:val="none" w:sz="0" w:space="0" w:color="auto"/>
            <w:left w:val="none" w:sz="0" w:space="0" w:color="auto"/>
            <w:bottom w:val="none" w:sz="0" w:space="0" w:color="auto"/>
            <w:right w:val="none" w:sz="0" w:space="0" w:color="auto"/>
          </w:divBdr>
        </w:div>
      </w:divsChild>
    </w:div>
    <w:div w:id="844783473">
      <w:bodyDiv w:val="1"/>
      <w:marLeft w:val="0"/>
      <w:marRight w:val="0"/>
      <w:marTop w:val="0"/>
      <w:marBottom w:val="0"/>
      <w:divBdr>
        <w:top w:val="none" w:sz="0" w:space="0" w:color="auto"/>
        <w:left w:val="none" w:sz="0" w:space="0" w:color="auto"/>
        <w:bottom w:val="none" w:sz="0" w:space="0" w:color="auto"/>
        <w:right w:val="none" w:sz="0" w:space="0" w:color="auto"/>
      </w:divBdr>
    </w:div>
    <w:div w:id="846864514">
      <w:bodyDiv w:val="1"/>
      <w:marLeft w:val="0"/>
      <w:marRight w:val="0"/>
      <w:marTop w:val="0"/>
      <w:marBottom w:val="0"/>
      <w:divBdr>
        <w:top w:val="none" w:sz="0" w:space="0" w:color="auto"/>
        <w:left w:val="none" w:sz="0" w:space="0" w:color="auto"/>
        <w:bottom w:val="none" w:sz="0" w:space="0" w:color="auto"/>
        <w:right w:val="none" w:sz="0" w:space="0" w:color="auto"/>
      </w:divBdr>
    </w:div>
    <w:div w:id="858465711">
      <w:bodyDiv w:val="1"/>
      <w:marLeft w:val="0"/>
      <w:marRight w:val="0"/>
      <w:marTop w:val="0"/>
      <w:marBottom w:val="0"/>
      <w:divBdr>
        <w:top w:val="none" w:sz="0" w:space="0" w:color="auto"/>
        <w:left w:val="none" w:sz="0" w:space="0" w:color="auto"/>
        <w:bottom w:val="none" w:sz="0" w:space="0" w:color="auto"/>
        <w:right w:val="none" w:sz="0" w:space="0" w:color="auto"/>
      </w:divBdr>
    </w:div>
    <w:div w:id="860970798">
      <w:bodyDiv w:val="1"/>
      <w:marLeft w:val="0"/>
      <w:marRight w:val="0"/>
      <w:marTop w:val="0"/>
      <w:marBottom w:val="0"/>
      <w:divBdr>
        <w:top w:val="none" w:sz="0" w:space="0" w:color="auto"/>
        <w:left w:val="none" w:sz="0" w:space="0" w:color="auto"/>
        <w:bottom w:val="none" w:sz="0" w:space="0" w:color="auto"/>
        <w:right w:val="none" w:sz="0" w:space="0" w:color="auto"/>
      </w:divBdr>
    </w:div>
    <w:div w:id="881744824">
      <w:bodyDiv w:val="1"/>
      <w:marLeft w:val="0"/>
      <w:marRight w:val="0"/>
      <w:marTop w:val="0"/>
      <w:marBottom w:val="0"/>
      <w:divBdr>
        <w:top w:val="none" w:sz="0" w:space="0" w:color="auto"/>
        <w:left w:val="none" w:sz="0" w:space="0" w:color="auto"/>
        <w:bottom w:val="none" w:sz="0" w:space="0" w:color="auto"/>
        <w:right w:val="none" w:sz="0" w:space="0" w:color="auto"/>
      </w:divBdr>
      <w:divsChild>
        <w:div w:id="397630425">
          <w:marLeft w:val="0"/>
          <w:marRight w:val="0"/>
          <w:marTop w:val="120"/>
          <w:marBottom w:val="0"/>
          <w:divBdr>
            <w:top w:val="none" w:sz="0" w:space="0" w:color="auto"/>
            <w:left w:val="none" w:sz="0" w:space="0" w:color="auto"/>
            <w:bottom w:val="none" w:sz="0" w:space="0" w:color="auto"/>
            <w:right w:val="none" w:sz="0" w:space="0" w:color="auto"/>
          </w:divBdr>
        </w:div>
        <w:div w:id="849223433">
          <w:marLeft w:val="0"/>
          <w:marRight w:val="0"/>
          <w:marTop w:val="120"/>
          <w:marBottom w:val="0"/>
          <w:divBdr>
            <w:top w:val="none" w:sz="0" w:space="0" w:color="auto"/>
            <w:left w:val="none" w:sz="0" w:space="0" w:color="auto"/>
            <w:bottom w:val="none" w:sz="0" w:space="0" w:color="auto"/>
            <w:right w:val="none" w:sz="0" w:space="0" w:color="auto"/>
          </w:divBdr>
        </w:div>
        <w:div w:id="802818976">
          <w:marLeft w:val="0"/>
          <w:marRight w:val="0"/>
          <w:marTop w:val="120"/>
          <w:marBottom w:val="0"/>
          <w:divBdr>
            <w:top w:val="none" w:sz="0" w:space="0" w:color="auto"/>
            <w:left w:val="none" w:sz="0" w:space="0" w:color="auto"/>
            <w:bottom w:val="none" w:sz="0" w:space="0" w:color="auto"/>
            <w:right w:val="none" w:sz="0" w:space="0" w:color="auto"/>
          </w:divBdr>
        </w:div>
        <w:div w:id="2131580968">
          <w:marLeft w:val="0"/>
          <w:marRight w:val="0"/>
          <w:marTop w:val="120"/>
          <w:marBottom w:val="0"/>
          <w:divBdr>
            <w:top w:val="none" w:sz="0" w:space="0" w:color="auto"/>
            <w:left w:val="none" w:sz="0" w:space="0" w:color="auto"/>
            <w:bottom w:val="none" w:sz="0" w:space="0" w:color="auto"/>
            <w:right w:val="none" w:sz="0" w:space="0" w:color="auto"/>
          </w:divBdr>
        </w:div>
        <w:div w:id="149298404">
          <w:marLeft w:val="0"/>
          <w:marRight w:val="0"/>
          <w:marTop w:val="120"/>
          <w:marBottom w:val="0"/>
          <w:divBdr>
            <w:top w:val="none" w:sz="0" w:space="0" w:color="auto"/>
            <w:left w:val="none" w:sz="0" w:space="0" w:color="auto"/>
            <w:bottom w:val="none" w:sz="0" w:space="0" w:color="auto"/>
            <w:right w:val="none" w:sz="0" w:space="0" w:color="auto"/>
          </w:divBdr>
        </w:div>
        <w:div w:id="1561675657">
          <w:marLeft w:val="0"/>
          <w:marRight w:val="0"/>
          <w:marTop w:val="120"/>
          <w:marBottom w:val="0"/>
          <w:divBdr>
            <w:top w:val="none" w:sz="0" w:space="0" w:color="auto"/>
            <w:left w:val="none" w:sz="0" w:space="0" w:color="auto"/>
            <w:bottom w:val="none" w:sz="0" w:space="0" w:color="auto"/>
            <w:right w:val="none" w:sz="0" w:space="0" w:color="auto"/>
          </w:divBdr>
        </w:div>
        <w:div w:id="2021933764">
          <w:marLeft w:val="0"/>
          <w:marRight w:val="0"/>
          <w:marTop w:val="120"/>
          <w:marBottom w:val="0"/>
          <w:divBdr>
            <w:top w:val="none" w:sz="0" w:space="0" w:color="auto"/>
            <w:left w:val="none" w:sz="0" w:space="0" w:color="auto"/>
            <w:bottom w:val="none" w:sz="0" w:space="0" w:color="auto"/>
            <w:right w:val="none" w:sz="0" w:space="0" w:color="auto"/>
          </w:divBdr>
        </w:div>
        <w:div w:id="1698777365">
          <w:marLeft w:val="0"/>
          <w:marRight w:val="0"/>
          <w:marTop w:val="120"/>
          <w:marBottom w:val="0"/>
          <w:divBdr>
            <w:top w:val="none" w:sz="0" w:space="0" w:color="auto"/>
            <w:left w:val="none" w:sz="0" w:space="0" w:color="auto"/>
            <w:bottom w:val="none" w:sz="0" w:space="0" w:color="auto"/>
            <w:right w:val="none" w:sz="0" w:space="0" w:color="auto"/>
          </w:divBdr>
        </w:div>
        <w:div w:id="1221554439">
          <w:marLeft w:val="0"/>
          <w:marRight w:val="0"/>
          <w:marTop w:val="120"/>
          <w:marBottom w:val="0"/>
          <w:divBdr>
            <w:top w:val="none" w:sz="0" w:space="0" w:color="auto"/>
            <w:left w:val="none" w:sz="0" w:space="0" w:color="auto"/>
            <w:bottom w:val="none" w:sz="0" w:space="0" w:color="auto"/>
            <w:right w:val="none" w:sz="0" w:space="0" w:color="auto"/>
          </w:divBdr>
        </w:div>
        <w:div w:id="1207986042">
          <w:marLeft w:val="0"/>
          <w:marRight w:val="0"/>
          <w:marTop w:val="120"/>
          <w:marBottom w:val="0"/>
          <w:divBdr>
            <w:top w:val="none" w:sz="0" w:space="0" w:color="auto"/>
            <w:left w:val="none" w:sz="0" w:space="0" w:color="auto"/>
            <w:bottom w:val="none" w:sz="0" w:space="0" w:color="auto"/>
            <w:right w:val="none" w:sz="0" w:space="0" w:color="auto"/>
          </w:divBdr>
        </w:div>
        <w:div w:id="1462571900">
          <w:marLeft w:val="0"/>
          <w:marRight w:val="0"/>
          <w:marTop w:val="120"/>
          <w:marBottom w:val="0"/>
          <w:divBdr>
            <w:top w:val="none" w:sz="0" w:space="0" w:color="auto"/>
            <w:left w:val="none" w:sz="0" w:space="0" w:color="auto"/>
            <w:bottom w:val="none" w:sz="0" w:space="0" w:color="auto"/>
            <w:right w:val="none" w:sz="0" w:space="0" w:color="auto"/>
          </w:divBdr>
        </w:div>
        <w:div w:id="352652927">
          <w:marLeft w:val="0"/>
          <w:marRight w:val="0"/>
          <w:marTop w:val="120"/>
          <w:marBottom w:val="0"/>
          <w:divBdr>
            <w:top w:val="none" w:sz="0" w:space="0" w:color="auto"/>
            <w:left w:val="none" w:sz="0" w:space="0" w:color="auto"/>
            <w:bottom w:val="none" w:sz="0" w:space="0" w:color="auto"/>
            <w:right w:val="none" w:sz="0" w:space="0" w:color="auto"/>
          </w:divBdr>
        </w:div>
      </w:divsChild>
    </w:div>
    <w:div w:id="883978161">
      <w:bodyDiv w:val="1"/>
      <w:marLeft w:val="0"/>
      <w:marRight w:val="0"/>
      <w:marTop w:val="0"/>
      <w:marBottom w:val="0"/>
      <w:divBdr>
        <w:top w:val="none" w:sz="0" w:space="0" w:color="auto"/>
        <w:left w:val="none" w:sz="0" w:space="0" w:color="auto"/>
        <w:bottom w:val="none" w:sz="0" w:space="0" w:color="auto"/>
        <w:right w:val="none" w:sz="0" w:space="0" w:color="auto"/>
      </w:divBdr>
    </w:div>
    <w:div w:id="884876444">
      <w:bodyDiv w:val="1"/>
      <w:marLeft w:val="0"/>
      <w:marRight w:val="0"/>
      <w:marTop w:val="0"/>
      <w:marBottom w:val="0"/>
      <w:divBdr>
        <w:top w:val="none" w:sz="0" w:space="0" w:color="auto"/>
        <w:left w:val="none" w:sz="0" w:space="0" w:color="auto"/>
        <w:bottom w:val="none" w:sz="0" w:space="0" w:color="auto"/>
        <w:right w:val="none" w:sz="0" w:space="0" w:color="auto"/>
      </w:divBdr>
    </w:div>
    <w:div w:id="890457413">
      <w:bodyDiv w:val="1"/>
      <w:marLeft w:val="0"/>
      <w:marRight w:val="0"/>
      <w:marTop w:val="0"/>
      <w:marBottom w:val="0"/>
      <w:divBdr>
        <w:top w:val="none" w:sz="0" w:space="0" w:color="auto"/>
        <w:left w:val="none" w:sz="0" w:space="0" w:color="auto"/>
        <w:bottom w:val="none" w:sz="0" w:space="0" w:color="auto"/>
        <w:right w:val="none" w:sz="0" w:space="0" w:color="auto"/>
      </w:divBdr>
    </w:div>
    <w:div w:id="899827022">
      <w:bodyDiv w:val="1"/>
      <w:marLeft w:val="0"/>
      <w:marRight w:val="0"/>
      <w:marTop w:val="0"/>
      <w:marBottom w:val="0"/>
      <w:divBdr>
        <w:top w:val="none" w:sz="0" w:space="0" w:color="auto"/>
        <w:left w:val="none" w:sz="0" w:space="0" w:color="auto"/>
        <w:bottom w:val="none" w:sz="0" w:space="0" w:color="auto"/>
        <w:right w:val="none" w:sz="0" w:space="0" w:color="auto"/>
      </w:divBdr>
    </w:div>
    <w:div w:id="900989064">
      <w:bodyDiv w:val="1"/>
      <w:marLeft w:val="0"/>
      <w:marRight w:val="0"/>
      <w:marTop w:val="0"/>
      <w:marBottom w:val="0"/>
      <w:divBdr>
        <w:top w:val="none" w:sz="0" w:space="0" w:color="auto"/>
        <w:left w:val="none" w:sz="0" w:space="0" w:color="auto"/>
        <w:bottom w:val="none" w:sz="0" w:space="0" w:color="auto"/>
        <w:right w:val="none" w:sz="0" w:space="0" w:color="auto"/>
      </w:divBdr>
      <w:divsChild>
        <w:div w:id="1397509208">
          <w:marLeft w:val="0"/>
          <w:marRight w:val="0"/>
          <w:marTop w:val="120"/>
          <w:marBottom w:val="0"/>
          <w:divBdr>
            <w:top w:val="none" w:sz="0" w:space="0" w:color="auto"/>
            <w:left w:val="none" w:sz="0" w:space="0" w:color="auto"/>
            <w:bottom w:val="none" w:sz="0" w:space="0" w:color="auto"/>
            <w:right w:val="none" w:sz="0" w:space="0" w:color="auto"/>
          </w:divBdr>
        </w:div>
        <w:div w:id="1693340922">
          <w:marLeft w:val="0"/>
          <w:marRight w:val="0"/>
          <w:marTop w:val="120"/>
          <w:marBottom w:val="0"/>
          <w:divBdr>
            <w:top w:val="none" w:sz="0" w:space="0" w:color="auto"/>
            <w:left w:val="none" w:sz="0" w:space="0" w:color="auto"/>
            <w:bottom w:val="none" w:sz="0" w:space="0" w:color="auto"/>
            <w:right w:val="none" w:sz="0" w:space="0" w:color="auto"/>
          </w:divBdr>
        </w:div>
        <w:div w:id="267196673">
          <w:marLeft w:val="0"/>
          <w:marRight w:val="0"/>
          <w:marTop w:val="120"/>
          <w:marBottom w:val="0"/>
          <w:divBdr>
            <w:top w:val="none" w:sz="0" w:space="0" w:color="auto"/>
            <w:left w:val="none" w:sz="0" w:space="0" w:color="auto"/>
            <w:bottom w:val="none" w:sz="0" w:space="0" w:color="auto"/>
            <w:right w:val="none" w:sz="0" w:space="0" w:color="auto"/>
          </w:divBdr>
        </w:div>
        <w:div w:id="1140420704">
          <w:marLeft w:val="0"/>
          <w:marRight w:val="0"/>
          <w:marTop w:val="120"/>
          <w:marBottom w:val="0"/>
          <w:divBdr>
            <w:top w:val="none" w:sz="0" w:space="0" w:color="auto"/>
            <w:left w:val="none" w:sz="0" w:space="0" w:color="auto"/>
            <w:bottom w:val="none" w:sz="0" w:space="0" w:color="auto"/>
            <w:right w:val="none" w:sz="0" w:space="0" w:color="auto"/>
          </w:divBdr>
        </w:div>
        <w:div w:id="753205522">
          <w:marLeft w:val="0"/>
          <w:marRight w:val="0"/>
          <w:marTop w:val="120"/>
          <w:marBottom w:val="0"/>
          <w:divBdr>
            <w:top w:val="none" w:sz="0" w:space="0" w:color="auto"/>
            <w:left w:val="none" w:sz="0" w:space="0" w:color="auto"/>
            <w:bottom w:val="none" w:sz="0" w:space="0" w:color="auto"/>
            <w:right w:val="none" w:sz="0" w:space="0" w:color="auto"/>
          </w:divBdr>
        </w:div>
        <w:div w:id="655914381">
          <w:marLeft w:val="0"/>
          <w:marRight w:val="0"/>
          <w:marTop w:val="120"/>
          <w:marBottom w:val="0"/>
          <w:divBdr>
            <w:top w:val="none" w:sz="0" w:space="0" w:color="auto"/>
            <w:left w:val="none" w:sz="0" w:space="0" w:color="auto"/>
            <w:bottom w:val="none" w:sz="0" w:space="0" w:color="auto"/>
            <w:right w:val="none" w:sz="0" w:space="0" w:color="auto"/>
          </w:divBdr>
        </w:div>
        <w:div w:id="1175150418">
          <w:marLeft w:val="0"/>
          <w:marRight w:val="0"/>
          <w:marTop w:val="120"/>
          <w:marBottom w:val="0"/>
          <w:divBdr>
            <w:top w:val="none" w:sz="0" w:space="0" w:color="auto"/>
            <w:left w:val="none" w:sz="0" w:space="0" w:color="auto"/>
            <w:bottom w:val="none" w:sz="0" w:space="0" w:color="auto"/>
            <w:right w:val="none" w:sz="0" w:space="0" w:color="auto"/>
          </w:divBdr>
        </w:div>
        <w:div w:id="2076195493">
          <w:marLeft w:val="0"/>
          <w:marRight w:val="0"/>
          <w:marTop w:val="120"/>
          <w:marBottom w:val="0"/>
          <w:divBdr>
            <w:top w:val="none" w:sz="0" w:space="0" w:color="auto"/>
            <w:left w:val="none" w:sz="0" w:space="0" w:color="auto"/>
            <w:bottom w:val="none" w:sz="0" w:space="0" w:color="auto"/>
            <w:right w:val="none" w:sz="0" w:space="0" w:color="auto"/>
          </w:divBdr>
        </w:div>
        <w:div w:id="1832215379">
          <w:marLeft w:val="0"/>
          <w:marRight w:val="0"/>
          <w:marTop w:val="120"/>
          <w:marBottom w:val="0"/>
          <w:divBdr>
            <w:top w:val="none" w:sz="0" w:space="0" w:color="auto"/>
            <w:left w:val="none" w:sz="0" w:space="0" w:color="auto"/>
            <w:bottom w:val="none" w:sz="0" w:space="0" w:color="auto"/>
            <w:right w:val="none" w:sz="0" w:space="0" w:color="auto"/>
          </w:divBdr>
        </w:div>
        <w:div w:id="206841524">
          <w:marLeft w:val="0"/>
          <w:marRight w:val="0"/>
          <w:marTop w:val="120"/>
          <w:marBottom w:val="0"/>
          <w:divBdr>
            <w:top w:val="none" w:sz="0" w:space="0" w:color="auto"/>
            <w:left w:val="none" w:sz="0" w:space="0" w:color="auto"/>
            <w:bottom w:val="none" w:sz="0" w:space="0" w:color="auto"/>
            <w:right w:val="none" w:sz="0" w:space="0" w:color="auto"/>
          </w:divBdr>
        </w:div>
        <w:div w:id="1459834479">
          <w:marLeft w:val="0"/>
          <w:marRight w:val="0"/>
          <w:marTop w:val="120"/>
          <w:marBottom w:val="0"/>
          <w:divBdr>
            <w:top w:val="none" w:sz="0" w:space="0" w:color="auto"/>
            <w:left w:val="none" w:sz="0" w:space="0" w:color="auto"/>
            <w:bottom w:val="none" w:sz="0" w:space="0" w:color="auto"/>
            <w:right w:val="none" w:sz="0" w:space="0" w:color="auto"/>
          </w:divBdr>
        </w:div>
        <w:div w:id="291138346">
          <w:marLeft w:val="0"/>
          <w:marRight w:val="0"/>
          <w:marTop w:val="120"/>
          <w:marBottom w:val="0"/>
          <w:divBdr>
            <w:top w:val="none" w:sz="0" w:space="0" w:color="auto"/>
            <w:left w:val="none" w:sz="0" w:space="0" w:color="auto"/>
            <w:bottom w:val="none" w:sz="0" w:space="0" w:color="auto"/>
            <w:right w:val="none" w:sz="0" w:space="0" w:color="auto"/>
          </w:divBdr>
        </w:div>
        <w:div w:id="1452356177">
          <w:marLeft w:val="0"/>
          <w:marRight w:val="0"/>
          <w:marTop w:val="120"/>
          <w:marBottom w:val="0"/>
          <w:divBdr>
            <w:top w:val="none" w:sz="0" w:space="0" w:color="auto"/>
            <w:left w:val="none" w:sz="0" w:space="0" w:color="auto"/>
            <w:bottom w:val="none" w:sz="0" w:space="0" w:color="auto"/>
            <w:right w:val="none" w:sz="0" w:space="0" w:color="auto"/>
          </w:divBdr>
        </w:div>
        <w:div w:id="1778284455">
          <w:marLeft w:val="0"/>
          <w:marRight w:val="0"/>
          <w:marTop w:val="120"/>
          <w:marBottom w:val="0"/>
          <w:divBdr>
            <w:top w:val="none" w:sz="0" w:space="0" w:color="auto"/>
            <w:left w:val="none" w:sz="0" w:space="0" w:color="auto"/>
            <w:bottom w:val="none" w:sz="0" w:space="0" w:color="auto"/>
            <w:right w:val="none" w:sz="0" w:space="0" w:color="auto"/>
          </w:divBdr>
        </w:div>
        <w:div w:id="1898013161">
          <w:marLeft w:val="0"/>
          <w:marRight w:val="0"/>
          <w:marTop w:val="120"/>
          <w:marBottom w:val="0"/>
          <w:divBdr>
            <w:top w:val="none" w:sz="0" w:space="0" w:color="auto"/>
            <w:left w:val="none" w:sz="0" w:space="0" w:color="auto"/>
            <w:bottom w:val="none" w:sz="0" w:space="0" w:color="auto"/>
            <w:right w:val="none" w:sz="0" w:space="0" w:color="auto"/>
          </w:divBdr>
        </w:div>
        <w:div w:id="1234387689">
          <w:marLeft w:val="0"/>
          <w:marRight w:val="0"/>
          <w:marTop w:val="120"/>
          <w:marBottom w:val="0"/>
          <w:divBdr>
            <w:top w:val="none" w:sz="0" w:space="0" w:color="auto"/>
            <w:left w:val="none" w:sz="0" w:space="0" w:color="auto"/>
            <w:bottom w:val="none" w:sz="0" w:space="0" w:color="auto"/>
            <w:right w:val="none" w:sz="0" w:space="0" w:color="auto"/>
          </w:divBdr>
        </w:div>
        <w:div w:id="252133885">
          <w:marLeft w:val="0"/>
          <w:marRight w:val="0"/>
          <w:marTop w:val="120"/>
          <w:marBottom w:val="0"/>
          <w:divBdr>
            <w:top w:val="none" w:sz="0" w:space="0" w:color="auto"/>
            <w:left w:val="none" w:sz="0" w:space="0" w:color="auto"/>
            <w:bottom w:val="none" w:sz="0" w:space="0" w:color="auto"/>
            <w:right w:val="none" w:sz="0" w:space="0" w:color="auto"/>
          </w:divBdr>
        </w:div>
        <w:div w:id="285892141">
          <w:marLeft w:val="0"/>
          <w:marRight w:val="0"/>
          <w:marTop w:val="120"/>
          <w:marBottom w:val="0"/>
          <w:divBdr>
            <w:top w:val="none" w:sz="0" w:space="0" w:color="auto"/>
            <w:left w:val="none" w:sz="0" w:space="0" w:color="auto"/>
            <w:bottom w:val="none" w:sz="0" w:space="0" w:color="auto"/>
            <w:right w:val="none" w:sz="0" w:space="0" w:color="auto"/>
          </w:divBdr>
        </w:div>
        <w:div w:id="384109761">
          <w:marLeft w:val="0"/>
          <w:marRight w:val="0"/>
          <w:marTop w:val="120"/>
          <w:marBottom w:val="0"/>
          <w:divBdr>
            <w:top w:val="none" w:sz="0" w:space="0" w:color="auto"/>
            <w:left w:val="none" w:sz="0" w:space="0" w:color="auto"/>
            <w:bottom w:val="none" w:sz="0" w:space="0" w:color="auto"/>
            <w:right w:val="none" w:sz="0" w:space="0" w:color="auto"/>
          </w:divBdr>
        </w:div>
        <w:div w:id="1630429084">
          <w:marLeft w:val="0"/>
          <w:marRight w:val="0"/>
          <w:marTop w:val="120"/>
          <w:marBottom w:val="0"/>
          <w:divBdr>
            <w:top w:val="none" w:sz="0" w:space="0" w:color="auto"/>
            <w:left w:val="none" w:sz="0" w:space="0" w:color="auto"/>
            <w:bottom w:val="none" w:sz="0" w:space="0" w:color="auto"/>
            <w:right w:val="none" w:sz="0" w:space="0" w:color="auto"/>
          </w:divBdr>
        </w:div>
        <w:div w:id="204219216">
          <w:marLeft w:val="0"/>
          <w:marRight w:val="0"/>
          <w:marTop w:val="120"/>
          <w:marBottom w:val="0"/>
          <w:divBdr>
            <w:top w:val="none" w:sz="0" w:space="0" w:color="auto"/>
            <w:left w:val="none" w:sz="0" w:space="0" w:color="auto"/>
            <w:bottom w:val="none" w:sz="0" w:space="0" w:color="auto"/>
            <w:right w:val="none" w:sz="0" w:space="0" w:color="auto"/>
          </w:divBdr>
        </w:div>
        <w:div w:id="908152897">
          <w:marLeft w:val="0"/>
          <w:marRight w:val="0"/>
          <w:marTop w:val="120"/>
          <w:marBottom w:val="0"/>
          <w:divBdr>
            <w:top w:val="none" w:sz="0" w:space="0" w:color="auto"/>
            <w:left w:val="none" w:sz="0" w:space="0" w:color="auto"/>
            <w:bottom w:val="none" w:sz="0" w:space="0" w:color="auto"/>
            <w:right w:val="none" w:sz="0" w:space="0" w:color="auto"/>
          </w:divBdr>
        </w:div>
        <w:div w:id="2016296306">
          <w:marLeft w:val="0"/>
          <w:marRight w:val="0"/>
          <w:marTop w:val="120"/>
          <w:marBottom w:val="0"/>
          <w:divBdr>
            <w:top w:val="none" w:sz="0" w:space="0" w:color="auto"/>
            <w:left w:val="none" w:sz="0" w:space="0" w:color="auto"/>
            <w:bottom w:val="none" w:sz="0" w:space="0" w:color="auto"/>
            <w:right w:val="none" w:sz="0" w:space="0" w:color="auto"/>
          </w:divBdr>
        </w:div>
        <w:div w:id="1509981802">
          <w:marLeft w:val="0"/>
          <w:marRight w:val="0"/>
          <w:marTop w:val="120"/>
          <w:marBottom w:val="0"/>
          <w:divBdr>
            <w:top w:val="none" w:sz="0" w:space="0" w:color="auto"/>
            <w:left w:val="none" w:sz="0" w:space="0" w:color="auto"/>
            <w:bottom w:val="none" w:sz="0" w:space="0" w:color="auto"/>
            <w:right w:val="none" w:sz="0" w:space="0" w:color="auto"/>
          </w:divBdr>
        </w:div>
        <w:div w:id="1410469546">
          <w:marLeft w:val="0"/>
          <w:marRight w:val="0"/>
          <w:marTop w:val="120"/>
          <w:marBottom w:val="0"/>
          <w:divBdr>
            <w:top w:val="none" w:sz="0" w:space="0" w:color="auto"/>
            <w:left w:val="none" w:sz="0" w:space="0" w:color="auto"/>
            <w:bottom w:val="none" w:sz="0" w:space="0" w:color="auto"/>
            <w:right w:val="none" w:sz="0" w:space="0" w:color="auto"/>
          </w:divBdr>
        </w:div>
        <w:div w:id="289093021">
          <w:marLeft w:val="0"/>
          <w:marRight w:val="0"/>
          <w:marTop w:val="120"/>
          <w:marBottom w:val="0"/>
          <w:divBdr>
            <w:top w:val="none" w:sz="0" w:space="0" w:color="auto"/>
            <w:left w:val="none" w:sz="0" w:space="0" w:color="auto"/>
            <w:bottom w:val="none" w:sz="0" w:space="0" w:color="auto"/>
            <w:right w:val="none" w:sz="0" w:space="0" w:color="auto"/>
          </w:divBdr>
        </w:div>
        <w:div w:id="1539783863">
          <w:marLeft w:val="0"/>
          <w:marRight w:val="0"/>
          <w:marTop w:val="120"/>
          <w:marBottom w:val="0"/>
          <w:divBdr>
            <w:top w:val="none" w:sz="0" w:space="0" w:color="auto"/>
            <w:left w:val="none" w:sz="0" w:space="0" w:color="auto"/>
            <w:bottom w:val="none" w:sz="0" w:space="0" w:color="auto"/>
            <w:right w:val="none" w:sz="0" w:space="0" w:color="auto"/>
          </w:divBdr>
        </w:div>
        <w:div w:id="1516573029">
          <w:marLeft w:val="0"/>
          <w:marRight w:val="0"/>
          <w:marTop w:val="120"/>
          <w:marBottom w:val="0"/>
          <w:divBdr>
            <w:top w:val="none" w:sz="0" w:space="0" w:color="auto"/>
            <w:left w:val="none" w:sz="0" w:space="0" w:color="auto"/>
            <w:bottom w:val="none" w:sz="0" w:space="0" w:color="auto"/>
            <w:right w:val="none" w:sz="0" w:space="0" w:color="auto"/>
          </w:divBdr>
        </w:div>
        <w:div w:id="1404719002">
          <w:marLeft w:val="0"/>
          <w:marRight w:val="0"/>
          <w:marTop w:val="120"/>
          <w:marBottom w:val="0"/>
          <w:divBdr>
            <w:top w:val="none" w:sz="0" w:space="0" w:color="auto"/>
            <w:left w:val="none" w:sz="0" w:space="0" w:color="auto"/>
            <w:bottom w:val="none" w:sz="0" w:space="0" w:color="auto"/>
            <w:right w:val="none" w:sz="0" w:space="0" w:color="auto"/>
          </w:divBdr>
        </w:div>
        <w:div w:id="1472597350">
          <w:marLeft w:val="0"/>
          <w:marRight w:val="0"/>
          <w:marTop w:val="120"/>
          <w:marBottom w:val="0"/>
          <w:divBdr>
            <w:top w:val="none" w:sz="0" w:space="0" w:color="auto"/>
            <w:left w:val="none" w:sz="0" w:space="0" w:color="auto"/>
            <w:bottom w:val="none" w:sz="0" w:space="0" w:color="auto"/>
            <w:right w:val="none" w:sz="0" w:space="0" w:color="auto"/>
          </w:divBdr>
        </w:div>
        <w:div w:id="465243199">
          <w:marLeft w:val="0"/>
          <w:marRight w:val="0"/>
          <w:marTop w:val="120"/>
          <w:marBottom w:val="0"/>
          <w:divBdr>
            <w:top w:val="none" w:sz="0" w:space="0" w:color="auto"/>
            <w:left w:val="none" w:sz="0" w:space="0" w:color="auto"/>
            <w:bottom w:val="none" w:sz="0" w:space="0" w:color="auto"/>
            <w:right w:val="none" w:sz="0" w:space="0" w:color="auto"/>
          </w:divBdr>
        </w:div>
        <w:div w:id="1754471094">
          <w:marLeft w:val="0"/>
          <w:marRight w:val="0"/>
          <w:marTop w:val="120"/>
          <w:marBottom w:val="0"/>
          <w:divBdr>
            <w:top w:val="none" w:sz="0" w:space="0" w:color="auto"/>
            <w:left w:val="none" w:sz="0" w:space="0" w:color="auto"/>
            <w:bottom w:val="none" w:sz="0" w:space="0" w:color="auto"/>
            <w:right w:val="none" w:sz="0" w:space="0" w:color="auto"/>
          </w:divBdr>
        </w:div>
        <w:div w:id="1382091066">
          <w:marLeft w:val="0"/>
          <w:marRight w:val="0"/>
          <w:marTop w:val="120"/>
          <w:marBottom w:val="0"/>
          <w:divBdr>
            <w:top w:val="none" w:sz="0" w:space="0" w:color="auto"/>
            <w:left w:val="none" w:sz="0" w:space="0" w:color="auto"/>
            <w:bottom w:val="none" w:sz="0" w:space="0" w:color="auto"/>
            <w:right w:val="none" w:sz="0" w:space="0" w:color="auto"/>
          </w:divBdr>
        </w:div>
        <w:div w:id="79373952">
          <w:marLeft w:val="0"/>
          <w:marRight w:val="0"/>
          <w:marTop w:val="120"/>
          <w:marBottom w:val="0"/>
          <w:divBdr>
            <w:top w:val="none" w:sz="0" w:space="0" w:color="auto"/>
            <w:left w:val="none" w:sz="0" w:space="0" w:color="auto"/>
            <w:bottom w:val="none" w:sz="0" w:space="0" w:color="auto"/>
            <w:right w:val="none" w:sz="0" w:space="0" w:color="auto"/>
          </w:divBdr>
        </w:div>
        <w:div w:id="431781207">
          <w:marLeft w:val="0"/>
          <w:marRight w:val="0"/>
          <w:marTop w:val="120"/>
          <w:marBottom w:val="0"/>
          <w:divBdr>
            <w:top w:val="none" w:sz="0" w:space="0" w:color="auto"/>
            <w:left w:val="none" w:sz="0" w:space="0" w:color="auto"/>
            <w:bottom w:val="none" w:sz="0" w:space="0" w:color="auto"/>
            <w:right w:val="none" w:sz="0" w:space="0" w:color="auto"/>
          </w:divBdr>
        </w:div>
        <w:div w:id="1135021966">
          <w:marLeft w:val="0"/>
          <w:marRight w:val="0"/>
          <w:marTop w:val="120"/>
          <w:marBottom w:val="0"/>
          <w:divBdr>
            <w:top w:val="none" w:sz="0" w:space="0" w:color="auto"/>
            <w:left w:val="none" w:sz="0" w:space="0" w:color="auto"/>
            <w:bottom w:val="none" w:sz="0" w:space="0" w:color="auto"/>
            <w:right w:val="none" w:sz="0" w:space="0" w:color="auto"/>
          </w:divBdr>
        </w:div>
        <w:div w:id="1142236164">
          <w:marLeft w:val="0"/>
          <w:marRight w:val="0"/>
          <w:marTop w:val="120"/>
          <w:marBottom w:val="0"/>
          <w:divBdr>
            <w:top w:val="none" w:sz="0" w:space="0" w:color="auto"/>
            <w:left w:val="none" w:sz="0" w:space="0" w:color="auto"/>
            <w:bottom w:val="none" w:sz="0" w:space="0" w:color="auto"/>
            <w:right w:val="none" w:sz="0" w:space="0" w:color="auto"/>
          </w:divBdr>
        </w:div>
        <w:div w:id="1043333408">
          <w:marLeft w:val="0"/>
          <w:marRight w:val="0"/>
          <w:marTop w:val="120"/>
          <w:marBottom w:val="0"/>
          <w:divBdr>
            <w:top w:val="none" w:sz="0" w:space="0" w:color="auto"/>
            <w:left w:val="none" w:sz="0" w:space="0" w:color="auto"/>
            <w:bottom w:val="none" w:sz="0" w:space="0" w:color="auto"/>
            <w:right w:val="none" w:sz="0" w:space="0" w:color="auto"/>
          </w:divBdr>
        </w:div>
        <w:div w:id="648439433">
          <w:marLeft w:val="0"/>
          <w:marRight w:val="0"/>
          <w:marTop w:val="120"/>
          <w:marBottom w:val="0"/>
          <w:divBdr>
            <w:top w:val="none" w:sz="0" w:space="0" w:color="auto"/>
            <w:left w:val="none" w:sz="0" w:space="0" w:color="auto"/>
            <w:bottom w:val="none" w:sz="0" w:space="0" w:color="auto"/>
            <w:right w:val="none" w:sz="0" w:space="0" w:color="auto"/>
          </w:divBdr>
        </w:div>
        <w:div w:id="1009678909">
          <w:marLeft w:val="0"/>
          <w:marRight w:val="0"/>
          <w:marTop w:val="120"/>
          <w:marBottom w:val="0"/>
          <w:divBdr>
            <w:top w:val="none" w:sz="0" w:space="0" w:color="auto"/>
            <w:left w:val="none" w:sz="0" w:space="0" w:color="auto"/>
            <w:bottom w:val="none" w:sz="0" w:space="0" w:color="auto"/>
            <w:right w:val="none" w:sz="0" w:space="0" w:color="auto"/>
          </w:divBdr>
        </w:div>
        <w:div w:id="620066711">
          <w:marLeft w:val="0"/>
          <w:marRight w:val="0"/>
          <w:marTop w:val="120"/>
          <w:marBottom w:val="0"/>
          <w:divBdr>
            <w:top w:val="none" w:sz="0" w:space="0" w:color="auto"/>
            <w:left w:val="none" w:sz="0" w:space="0" w:color="auto"/>
            <w:bottom w:val="none" w:sz="0" w:space="0" w:color="auto"/>
            <w:right w:val="none" w:sz="0" w:space="0" w:color="auto"/>
          </w:divBdr>
        </w:div>
        <w:div w:id="277224255">
          <w:marLeft w:val="0"/>
          <w:marRight w:val="0"/>
          <w:marTop w:val="120"/>
          <w:marBottom w:val="0"/>
          <w:divBdr>
            <w:top w:val="none" w:sz="0" w:space="0" w:color="auto"/>
            <w:left w:val="none" w:sz="0" w:space="0" w:color="auto"/>
            <w:bottom w:val="none" w:sz="0" w:space="0" w:color="auto"/>
            <w:right w:val="none" w:sz="0" w:space="0" w:color="auto"/>
          </w:divBdr>
        </w:div>
        <w:div w:id="1636717951">
          <w:marLeft w:val="0"/>
          <w:marRight w:val="0"/>
          <w:marTop w:val="120"/>
          <w:marBottom w:val="0"/>
          <w:divBdr>
            <w:top w:val="none" w:sz="0" w:space="0" w:color="auto"/>
            <w:left w:val="none" w:sz="0" w:space="0" w:color="auto"/>
            <w:bottom w:val="none" w:sz="0" w:space="0" w:color="auto"/>
            <w:right w:val="none" w:sz="0" w:space="0" w:color="auto"/>
          </w:divBdr>
        </w:div>
        <w:div w:id="56514211">
          <w:marLeft w:val="0"/>
          <w:marRight w:val="0"/>
          <w:marTop w:val="120"/>
          <w:marBottom w:val="0"/>
          <w:divBdr>
            <w:top w:val="none" w:sz="0" w:space="0" w:color="auto"/>
            <w:left w:val="none" w:sz="0" w:space="0" w:color="auto"/>
            <w:bottom w:val="none" w:sz="0" w:space="0" w:color="auto"/>
            <w:right w:val="none" w:sz="0" w:space="0" w:color="auto"/>
          </w:divBdr>
        </w:div>
        <w:div w:id="1048381922">
          <w:marLeft w:val="0"/>
          <w:marRight w:val="0"/>
          <w:marTop w:val="120"/>
          <w:marBottom w:val="0"/>
          <w:divBdr>
            <w:top w:val="none" w:sz="0" w:space="0" w:color="auto"/>
            <w:left w:val="none" w:sz="0" w:space="0" w:color="auto"/>
            <w:bottom w:val="none" w:sz="0" w:space="0" w:color="auto"/>
            <w:right w:val="none" w:sz="0" w:space="0" w:color="auto"/>
          </w:divBdr>
        </w:div>
        <w:div w:id="496381946">
          <w:marLeft w:val="0"/>
          <w:marRight w:val="0"/>
          <w:marTop w:val="120"/>
          <w:marBottom w:val="0"/>
          <w:divBdr>
            <w:top w:val="none" w:sz="0" w:space="0" w:color="auto"/>
            <w:left w:val="none" w:sz="0" w:space="0" w:color="auto"/>
            <w:bottom w:val="none" w:sz="0" w:space="0" w:color="auto"/>
            <w:right w:val="none" w:sz="0" w:space="0" w:color="auto"/>
          </w:divBdr>
        </w:div>
        <w:div w:id="828639270">
          <w:marLeft w:val="0"/>
          <w:marRight w:val="0"/>
          <w:marTop w:val="120"/>
          <w:marBottom w:val="0"/>
          <w:divBdr>
            <w:top w:val="none" w:sz="0" w:space="0" w:color="auto"/>
            <w:left w:val="none" w:sz="0" w:space="0" w:color="auto"/>
            <w:bottom w:val="none" w:sz="0" w:space="0" w:color="auto"/>
            <w:right w:val="none" w:sz="0" w:space="0" w:color="auto"/>
          </w:divBdr>
        </w:div>
        <w:div w:id="766773770">
          <w:marLeft w:val="0"/>
          <w:marRight w:val="0"/>
          <w:marTop w:val="120"/>
          <w:marBottom w:val="0"/>
          <w:divBdr>
            <w:top w:val="none" w:sz="0" w:space="0" w:color="auto"/>
            <w:left w:val="none" w:sz="0" w:space="0" w:color="auto"/>
            <w:bottom w:val="none" w:sz="0" w:space="0" w:color="auto"/>
            <w:right w:val="none" w:sz="0" w:space="0" w:color="auto"/>
          </w:divBdr>
        </w:div>
        <w:div w:id="1017197023">
          <w:marLeft w:val="0"/>
          <w:marRight w:val="0"/>
          <w:marTop w:val="120"/>
          <w:marBottom w:val="0"/>
          <w:divBdr>
            <w:top w:val="none" w:sz="0" w:space="0" w:color="auto"/>
            <w:left w:val="none" w:sz="0" w:space="0" w:color="auto"/>
            <w:bottom w:val="none" w:sz="0" w:space="0" w:color="auto"/>
            <w:right w:val="none" w:sz="0" w:space="0" w:color="auto"/>
          </w:divBdr>
        </w:div>
        <w:div w:id="1391732196">
          <w:marLeft w:val="0"/>
          <w:marRight w:val="0"/>
          <w:marTop w:val="120"/>
          <w:marBottom w:val="0"/>
          <w:divBdr>
            <w:top w:val="none" w:sz="0" w:space="0" w:color="auto"/>
            <w:left w:val="none" w:sz="0" w:space="0" w:color="auto"/>
            <w:bottom w:val="none" w:sz="0" w:space="0" w:color="auto"/>
            <w:right w:val="none" w:sz="0" w:space="0" w:color="auto"/>
          </w:divBdr>
        </w:div>
        <w:div w:id="693656763">
          <w:marLeft w:val="0"/>
          <w:marRight w:val="0"/>
          <w:marTop w:val="120"/>
          <w:marBottom w:val="0"/>
          <w:divBdr>
            <w:top w:val="none" w:sz="0" w:space="0" w:color="auto"/>
            <w:left w:val="none" w:sz="0" w:space="0" w:color="auto"/>
            <w:bottom w:val="none" w:sz="0" w:space="0" w:color="auto"/>
            <w:right w:val="none" w:sz="0" w:space="0" w:color="auto"/>
          </w:divBdr>
        </w:div>
        <w:div w:id="89132584">
          <w:marLeft w:val="0"/>
          <w:marRight w:val="0"/>
          <w:marTop w:val="120"/>
          <w:marBottom w:val="0"/>
          <w:divBdr>
            <w:top w:val="none" w:sz="0" w:space="0" w:color="auto"/>
            <w:left w:val="none" w:sz="0" w:space="0" w:color="auto"/>
            <w:bottom w:val="none" w:sz="0" w:space="0" w:color="auto"/>
            <w:right w:val="none" w:sz="0" w:space="0" w:color="auto"/>
          </w:divBdr>
        </w:div>
        <w:div w:id="268052533">
          <w:marLeft w:val="0"/>
          <w:marRight w:val="0"/>
          <w:marTop w:val="120"/>
          <w:marBottom w:val="0"/>
          <w:divBdr>
            <w:top w:val="none" w:sz="0" w:space="0" w:color="auto"/>
            <w:left w:val="none" w:sz="0" w:space="0" w:color="auto"/>
            <w:bottom w:val="none" w:sz="0" w:space="0" w:color="auto"/>
            <w:right w:val="none" w:sz="0" w:space="0" w:color="auto"/>
          </w:divBdr>
        </w:div>
        <w:div w:id="453990332">
          <w:marLeft w:val="0"/>
          <w:marRight w:val="0"/>
          <w:marTop w:val="120"/>
          <w:marBottom w:val="0"/>
          <w:divBdr>
            <w:top w:val="none" w:sz="0" w:space="0" w:color="auto"/>
            <w:left w:val="none" w:sz="0" w:space="0" w:color="auto"/>
            <w:bottom w:val="none" w:sz="0" w:space="0" w:color="auto"/>
            <w:right w:val="none" w:sz="0" w:space="0" w:color="auto"/>
          </w:divBdr>
        </w:div>
        <w:div w:id="1754086404">
          <w:marLeft w:val="0"/>
          <w:marRight w:val="0"/>
          <w:marTop w:val="120"/>
          <w:marBottom w:val="0"/>
          <w:divBdr>
            <w:top w:val="none" w:sz="0" w:space="0" w:color="auto"/>
            <w:left w:val="none" w:sz="0" w:space="0" w:color="auto"/>
            <w:bottom w:val="none" w:sz="0" w:space="0" w:color="auto"/>
            <w:right w:val="none" w:sz="0" w:space="0" w:color="auto"/>
          </w:divBdr>
        </w:div>
        <w:div w:id="2058970702">
          <w:marLeft w:val="0"/>
          <w:marRight w:val="0"/>
          <w:marTop w:val="120"/>
          <w:marBottom w:val="0"/>
          <w:divBdr>
            <w:top w:val="none" w:sz="0" w:space="0" w:color="auto"/>
            <w:left w:val="none" w:sz="0" w:space="0" w:color="auto"/>
            <w:bottom w:val="none" w:sz="0" w:space="0" w:color="auto"/>
            <w:right w:val="none" w:sz="0" w:space="0" w:color="auto"/>
          </w:divBdr>
        </w:div>
        <w:div w:id="1872456025">
          <w:marLeft w:val="0"/>
          <w:marRight w:val="0"/>
          <w:marTop w:val="120"/>
          <w:marBottom w:val="0"/>
          <w:divBdr>
            <w:top w:val="none" w:sz="0" w:space="0" w:color="auto"/>
            <w:left w:val="none" w:sz="0" w:space="0" w:color="auto"/>
            <w:bottom w:val="none" w:sz="0" w:space="0" w:color="auto"/>
            <w:right w:val="none" w:sz="0" w:space="0" w:color="auto"/>
          </w:divBdr>
        </w:div>
        <w:div w:id="522012747">
          <w:marLeft w:val="0"/>
          <w:marRight w:val="0"/>
          <w:marTop w:val="120"/>
          <w:marBottom w:val="0"/>
          <w:divBdr>
            <w:top w:val="none" w:sz="0" w:space="0" w:color="auto"/>
            <w:left w:val="none" w:sz="0" w:space="0" w:color="auto"/>
            <w:bottom w:val="none" w:sz="0" w:space="0" w:color="auto"/>
            <w:right w:val="none" w:sz="0" w:space="0" w:color="auto"/>
          </w:divBdr>
        </w:div>
        <w:div w:id="1970086691">
          <w:marLeft w:val="0"/>
          <w:marRight w:val="0"/>
          <w:marTop w:val="120"/>
          <w:marBottom w:val="0"/>
          <w:divBdr>
            <w:top w:val="none" w:sz="0" w:space="0" w:color="auto"/>
            <w:left w:val="none" w:sz="0" w:space="0" w:color="auto"/>
            <w:bottom w:val="none" w:sz="0" w:space="0" w:color="auto"/>
            <w:right w:val="none" w:sz="0" w:space="0" w:color="auto"/>
          </w:divBdr>
        </w:div>
        <w:div w:id="333609856">
          <w:marLeft w:val="0"/>
          <w:marRight w:val="0"/>
          <w:marTop w:val="120"/>
          <w:marBottom w:val="0"/>
          <w:divBdr>
            <w:top w:val="none" w:sz="0" w:space="0" w:color="auto"/>
            <w:left w:val="none" w:sz="0" w:space="0" w:color="auto"/>
            <w:bottom w:val="none" w:sz="0" w:space="0" w:color="auto"/>
            <w:right w:val="none" w:sz="0" w:space="0" w:color="auto"/>
          </w:divBdr>
        </w:div>
        <w:div w:id="2047023327">
          <w:marLeft w:val="0"/>
          <w:marRight w:val="0"/>
          <w:marTop w:val="120"/>
          <w:marBottom w:val="0"/>
          <w:divBdr>
            <w:top w:val="none" w:sz="0" w:space="0" w:color="auto"/>
            <w:left w:val="none" w:sz="0" w:space="0" w:color="auto"/>
            <w:bottom w:val="none" w:sz="0" w:space="0" w:color="auto"/>
            <w:right w:val="none" w:sz="0" w:space="0" w:color="auto"/>
          </w:divBdr>
        </w:div>
        <w:div w:id="583414441">
          <w:marLeft w:val="0"/>
          <w:marRight w:val="0"/>
          <w:marTop w:val="120"/>
          <w:marBottom w:val="0"/>
          <w:divBdr>
            <w:top w:val="none" w:sz="0" w:space="0" w:color="auto"/>
            <w:left w:val="none" w:sz="0" w:space="0" w:color="auto"/>
            <w:bottom w:val="none" w:sz="0" w:space="0" w:color="auto"/>
            <w:right w:val="none" w:sz="0" w:space="0" w:color="auto"/>
          </w:divBdr>
        </w:div>
        <w:div w:id="648705467">
          <w:marLeft w:val="0"/>
          <w:marRight w:val="0"/>
          <w:marTop w:val="120"/>
          <w:marBottom w:val="0"/>
          <w:divBdr>
            <w:top w:val="none" w:sz="0" w:space="0" w:color="auto"/>
            <w:left w:val="none" w:sz="0" w:space="0" w:color="auto"/>
            <w:bottom w:val="none" w:sz="0" w:space="0" w:color="auto"/>
            <w:right w:val="none" w:sz="0" w:space="0" w:color="auto"/>
          </w:divBdr>
        </w:div>
        <w:div w:id="981080181">
          <w:marLeft w:val="0"/>
          <w:marRight w:val="0"/>
          <w:marTop w:val="120"/>
          <w:marBottom w:val="0"/>
          <w:divBdr>
            <w:top w:val="none" w:sz="0" w:space="0" w:color="auto"/>
            <w:left w:val="none" w:sz="0" w:space="0" w:color="auto"/>
            <w:bottom w:val="none" w:sz="0" w:space="0" w:color="auto"/>
            <w:right w:val="none" w:sz="0" w:space="0" w:color="auto"/>
          </w:divBdr>
        </w:div>
        <w:div w:id="1081677703">
          <w:marLeft w:val="0"/>
          <w:marRight w:val="0"/>
          <w:marTop w:val="120"/>
          <w:marBottom w:val="0"/>
          <w:divBdr>
            <w:top w:val="none" w:sz="0" w:space="0" w:color="auto"/>
            <w:left w:val="none" w:sz="0" w:space="0" w:color="auto"/>
            <w:bottom w:val="none" w:sz="0" w:space="0" w:color="auto"/>
            <w:right w:val="none" w:sz="0" w:space="0" w:color="auto"/>
          </w:divBdr>
        </w:div>
      </w:divsChild>
    </w:div>
    <w:div w:id="906377073">
      <w:bodyDiv w:val="1"/>
      <w:marLeft w:val="0"/>
      <w:marRight w:val="0"/>
      <w:marTop w:val="0"/>
      <w:marBottom w:val="0"/>
      <w:divBdr>
        <w:top w:val="none" w:sz="0" w:space="0" w:color="auto"/>
        <w:left w:val="none" w:sz="0" w:space="0" w:color="auto"/>
        <w:bottom w:val="none" w:sz="0" w:space="0" w:color="auto"/>
        <w:right w:val="none" w:sz="0" w:space="0" w:color="auto"/>
      </w:divBdr>
    </w:div>
    <w:div w:id="914169883">
      <w:bodyDiv w:val="1"/>
      <w:marLeft w:val="0"/>
      <w:marRight w:val="0"/>
      <w:marTop w:val="0"/>
      <w:marBottom w:val="0"/>
      <w:divBdr>
        <w:top w:val="none" w:sz="0" w:space="0" w:color="auto"/>
        <w:left w:val="none" w:sz="0" w:space="0" w:color="auto"/>
        <w:bottom w:val="none" w:sz="0" w:space="0" w:color="auto"/>
        <w:right w:val="none" w:sz="0" w:space="0" w:color="auto"/>
      </w:divBdr>
    </w:div>
    <w:div w:id="916669331">
      <w:bodyDiv w:val="1"/>
      <w:marLeft w:val="0"/>
      <w:marRight w:val="0"/>
      <w:marTop w:val="0"/>
      <w:marBottom w:val="0"/>
      <w:divBdr>
        <w:top w:val="none" w:sz="0" w:space="0" w:color="auto"/>
        <w:left w:val="none" w:sz="0" w:space="0" w:color="auto"/>
        <w:bottom w:val="none" w:sz="0" w:space="0" w:color="auto"/>
        <w:right w:val="none" w:sz="0" w:space="0" w:color="auto"/>
      </w:divBdr>
    </w:div>
    <w:div w:id="937982344">
      <w:bodyDiv w:val="1"/>
      <w:marLeft w:val="0"/>
      <w:marRight w:val="0"/>
      <w:marTop w:val="0"/>
      <w:marBottom w:val="0"/>
      <w:divBdr>
        <w:top w:val="none" w:sz="0" w:space="0" w:color="auto"/>
        <w:left w:val="none" w:sz="0" w:space="0" w:color="auto"/>
        <w:bottom w:val="none" w:sz="0" w:space="0" w:color="auto"/>
        <w:right w:val="none" w:sz="0" w:space="0" w:color="auto"/>
      </w:divBdr>
    </w:div>
    <w:div w:id="938680242">
      <w:bodyDiv w:val="1"/>
      <w:marLeft w:val="0"/>
      <w:marRight w:val="0"/>
      <w:marTop w:val="0"/>
      <w:marBottom w:val="0"/>
      <w:divBdr>
        <w:top w:val="none" w:sz="0" w:space="0" w:color="auto"/>
        <w:left w:val="none" w:sz="0" w:space="0" w:color="auto"/>
        <w:bottom w:val="none" w:sz="0" w:space="0" w:color="auto"/>
        <w:right w:val="none" w:sz="0" w:space="0" w:color="auto"/>
      </w:divBdr>
    </w:div>
    <w:div w:id="955866296">
      <w:bodyDiv w:val="1"/>
      <w:marLeft w:val="0"/>
      <w:marRight w:val="0"/>
      <w:marTop w:val="0"/>
      <w:marBottom w:val="0"/>
      <w:divBdr>
        <w:top w:val="none" w:sz="0" w:space="0" w:color="auto"/>
        <w:left w:val="none" w:sz="0" w:space="0" w:color="auto"/>
        <w:bottom w:val="none" w:sz="0" w:space="0" w:color="auto"/>
        <w:right w:val="none" w:sz="0" w:space="0" w:color="auto"/>
      </w:divBdr>
    </w:div>
    <w:div w:id="984547930">
      <w:bodyDiv w:val="1"/>
      <w:marLeft w:val="0"/>
      <w:marRight w:val="0"/>
      <w:marTop w:val="0"/>
      <w:marBottom w:val="0"/>
      <w:divBdr>
        <w:top w:val="none" w:sz="0" w:space="0" w:color="auto"/>
        <w:left w:val="none" w:sz="0" w:space="0" w:color="auto"/>
        <w:bottom w:val="none" w:sz="0" w:space="0" w:color="auto"/>
        <w:right w:val="none" w:sz="0" w:space="0" w:color="auto"/>
      </w:divBdr>
    </w:div>
    <w:div w:id="1037270650">
      <w:bodyDiv w:val="1"/>
      <w:marLeft w:val="0"/>
      <w:marRight w:val="0"/>
      <w:marTop w:val="0"/>
      <w:marBottom w:val="0"/>
      <w:divBdr>
        <w:top w:val="none" w:sz="0" w:space="0" w:color="auto"/>
        <w:left w:val="none" w:sz="0" w:space="0" w:color="auto"/>
        <w:bottom w:val="none" w:sz="0" w:space="0" w:color="auto"/>
        <w:right w:val="none" w:sz="0" w:space="0" w:color="auto"/>
      </w:divBdr>
    </w:div>
    <w:div w:id="1042900790">
      <w:bodyDiv w:val="1"/>
      <w:marLeft w:val="0"/>
      <w:marRight w:val="0"/>
      <w:marTop w:val="0"/>
      <w:marBottom w:val="0"/>
      <w:divBdr>
        <w:top w:val="none" w:sz="0" w:space="0" w:color="auto"/>
        <w:left w:val="none" w:sz="0" w:space="0" w:color="auto"/>
        <w:bottom w:val="none" w:sz="0" w:space="0" w:color="auto"/>
        <w:right w:val="none" w:sz="0" w:space="0" w:color="auto"/>
      </w:divBdr>
    </w:div>
    <w:div w:id="1053893822">
      <w:bodyDiv w:val="1"/>
      <w:marLeft w:val="0"/>
      <w:marRight w:val="0"/>
      <w:marTop w:val="0"/>
      <w:marBottom w:val="0"/>
      <w:divBdr>
        <w:top w:val="none" w:sz="0" w:space="0" w:color="auto"/>
        <w:left w:val="none" w:sz="0" w:space="0" w:color="auto"/>
        <w:bottom w:val="none" w:sz="0" w:space="0" w:color="auto"/>
        <w:right w:val="none" w:sz="0" w:space="0" w:color="auto"/>
      </w:divBdr>
    </w:div>
    <w:div w:id="1056857280">
      <w:bodyDiv w:val="1"/>
      <w:marLeft w:val="0"/>
      <w:marRight w:val="0"/>
      <w:marTop w:val="0"/>
      <w:marBottom w:val="0"/>
      <w:divBdr>
        <w:top w:val="none" w:sz="0" w:space="0" w:color="auto"/>
        <w:left w:val="none" w:sz="0" w:space="0" w:color="auto"/>
        <w:bottom w:val="none" w:sz="0" w:space="0" w:color="auto"/>
        <w:right w:val="none" w:sz="0" w:space="0" w:color="auto"/>
      </w:divBdr>
    </w:div>
    <w:div w:id="1058045087">
      <w:bodyDiv w:val="1"/>
      <w:marLeft w:val="0"/>
      <w:marRight w:val="0"/>
      <w:marTop w:val="0"/>
      <w:marBottom w:val="0"/>
      <w:divBdr>
        <w:top w:val="none" w:sz="0" w:space="0" w:color="auto"/>
        <w:left w:val="none" w:sz="0" w:space="0" w:color="auto"/>
        <w:bottom w:val="none" w:sz="0" w:space="0" w:color="auto"/>
        <w:right w:val="none" w:sz="0" w:space="0" w:color="auto"/>
      </w:divBdr>
      <w:divsChild>
        <w:div w:id="407533432">
          <w:marLeft w:val="0"/>
          <w:marRight w:val="0"/>
          <w:marTop w:val="120"/>
          <w:marBottom w:val="0"/>
          <w:divBdr>
            <w:top w:val="none" w:sz="0" w:space="0" w:color="auto"/>
            <w:left w:val="none" w:sz="0" w:space="0" w:color="auto"/>
            <w:bottom w:val="none" w:sz="0" w:space="0" w:color="auto"/>
            <w:right w:val="none" w:sz="0" w:space="0" w:color="auto"/>
          </w:divBdr>
        </w:div>
        <w:div w:id="1901751344">
          <w:marLeft w:val="0"/>
          <w:marRight w:val="0"/>
          <w:marTop w:val="120"/>
          <w:marBottom w:val="0"/>
          <w:divBdr>
            <w:top w:val="none" w:sz="0" w:space="0" w:color="auto"/>
            <w:left w:val="none" w:sz="0" w:space="0" w:color="auto"/>
            <w:bottom w:val="none" w:sz="0" w:space="0" w:color="auto"/>
            <w:right w:val="none" w:sz="0" w:space="0" w:color="auto"/>
          </w:divBdr>
        </w:div>
        <w:div w:id="380322468">
          <w:marLeft w:val="0"/>
          <w:marRight w:val="0"/>
          <w:marTop w:val="120"/>
          <w:marBottom w:val="0"/>
          <w:divBdr>
            <w:top w:val="none" w:sz="0" w:space="0" w:color="auto"/>
            <w:left w:val="none" w:sz="0" w:space="0" w:color="auto"/>
            <w:bottom w:val="none" w:sz="0" w:space="0" w:color="auto"/>
            <w:right w:val="none" w:sz="0" w:space="0" w:color="auto"/>
          </w:divBdr>
        </w:div>
        <w:div w:id="890194714">
          <w:marLeft w:val="0"/>
          <w:marRight w:val="0"/>
          <w:marTop w:val="120"/>
          <w:marBottom w:val="0"/>
          <w:divBdr>
            <w:top w:val="none" w:sz="0" w:space="0" w:color="auto"/>
            <w:left w:val="none" w:sz="0" w:space="0" w:color="auto"/>
            <w:bottom w:val="none" w:sz="0" w:space="0" w:color="auto"/>
            <w:right w:val="none" w:sz="0" w:space="0" w:color="auto"/>
          </w:divBdr>
        </w:div>
        <w:div w:id="1051811283">
          <w:marLeft w:val="0"/>
          <w:marRight w:val="0"/>
          <w:marTop w:val="120"/>
          <w:marBottom w:val="0"/>
          <w:divBdr>
            <w:top w:val="none" w:sz="0" w:space="0" w:color="auto"/>
            <w:left w:val="none" w:sz="0" w:space="0" w:color="auto"/>
            <w:bottom w:val="none" w:sz="0" w:space="0" w:color="auto"/>
            <w:right w:val="none" w:sz="0" w:space="0" w:color="auto"/>
          </w:divBdr>
        </w:div>
        <w:div w:id="104622914">
          <w:marLeft w:val="0"/>
          <w:marRight w:val="0"/>
          <w:marTop w:val="120"/>
          <w:marBottom w:val="0"/>
          <w:divBdr>
            <w:top w:val="none" w:sz="0" w:space="0" w:color="auto"/>
            <w:left w:val="none" w:sz="0" w:space="0" w:color="auto"/>
            <w:bottom w:val="none" w:sz="0" w:space="0" w:color="auto"/>
            <w:right w:val="none" w:sz="0" w:space="0" w:color="auto"/>
          </w:divBdr>
        </w:div>
        <w:div w:id="2092269460">
          <w:marLeft w:val="0"/>
          <w:marRight w:val="0"/>
          <w:marTop w:val="120"/>
          <w:marBottom w:val="0"/>
          <w:divBdr>
            <w:top w:val="none" w:sz="0" w:space="0" w:color="auto"/>
            <w:left w:val="none" w:sz="0" w:space="0" w:color="auto"/>
            <w:bottom w:val="none" w:sz="0" w:space="0" w:color="auto"/>
            <w:right w:val="none" w:sz="0" w:space="0" w:color="auto"/>
          </w:divBdr>
        </w:div>
        <w:div w:id="283268555">
          <w:marLeft w:val="0"/>
          <w:marRight w:val="0"/>
          <w:marTop w:val="120"/>
          <w:marBottom w:val="0"/>
          <w:divBdr>
            <w:top w:val="none" w:sz="0" w:space="0" w:color="auto"/>
            <w:left w:val="none" w:sz="0" w:space="0" w:color="auto"/>
            <w:bottom w:val="none" w:sz="0" w:space="0" w:color="auto"/>
            <w:right w:val="none" w:sz="0" w:space="0" w:color="auto"/>
          </w:divBdr>
        </w:div>
        <w:div w:id="2111312996">
          <w:marLeft w:val="0"/>
          <w:marRight w:val="0"/>
          <w:marTop w:val="120"/>
          <w:marBottom w:val="0"/>
          <w:divBdr>
            <w:top w:val="none" w:sz="0" w:space="0" w:color="auto"/>
            <w:left w:val="none" w:sz="0" w:space="0" w:color="auto"/>
            <w:bottom w:val="none" w:sz="0" w:space="0" w:color="auto"/>
            <w:right w:val="none" w:sz="0" w:space="0" w:color="auto"/>
          </w:divBdr>
        </w:div>
        <w:div w:id="1196163738">
          <w:marLeft w:val="0"/>
          <w:marRight w:val="0"/>
          <w:marTop w:val="120"/>
          <w:marBottom w:val="0"/>
          <w:divBdr>
            <w:top w:val="none" w:sz="0" w:space="0" w:color="auto"/>
            <w:left w:val="none" w:sz="0" w:space="0" w:color="auto"/>
            <w:bottom w:val="none" w:sz="0" w:space="0" w:color="auto"/>
            <w:right w:val="none" w:sz="0" w:space="0" w:color="auto"/>
          </w:divBdr>
        </w:div>
        <w:div w:id="1531723364">
          <w:marLeft w:val="0"/>
          <w:marRight w:val="0"/>
          <w:marTop w:val="120"/>
          <w:marBottom w:val="0"/>
          <w:divBdr>
            <w:top w:val="none" w:sz="0" w:space="0" w:color="auto"/>
            <w:left w:val="none" w:sz="0" w:space="0" w:color="auto"/>
            <w:bottom w:val="none" w:sz="0" w:space="0" w:color="auto"/>
            <w:right w:val="none" w:sz="0" w:space="0" w:color="auto"/>
          </w:divBdr>
        </w:div>
        <w:div w:id="805660063">
          <w:marLeft w:val="0"/>
          <w:marRight w:val="0"/>
          <w:marTop w:val="0"/>
          <w:marBottom w:val="192"/>
          <w:divBdr>
            <w:top w:val="none" w:sz="0" w:space="0" w:color="auto"/>
            <w:left w:val="none" w:sz="0" w:space="0" w:color="auto"/>
            <w:bottom w:val="none" w:sz="0" w:space="0" w:color="auto"/>
            <w:right w:val="none" w:sz="0" w:space="0" w:color="auto"/>
          </w:divBdr>
        </w:div>
        <w:div w:id="748968043">
          <w:marLeft w:val="0"/>
          <w:marRight w:val="0"/>
          <w:marTop w:val="120"/>
          <w:marBottom w:val="96"/>
          <w:divBdr>
            <w:top w:val="none" w:sz="0" w:space="0" w:color="auto"/>
            <w:left w:val="single" w:sz="24" w:space="0" w:color="CED3F1"/>
            <w:bottom w:val="none" w:sz="0" w:space="0" w:color="auto"/>
            <w:right w:val="none" w:sz="0" w:space="0" w:color="auto"/>
          </w:divBdr>
        </w:div>
        <w:div w:id="796068632">
          <w:marLeft w:val="0"/>
          <w:marRight w:val="0"/>
          <w:marTop w:val="120"/>
          <w:marBottom w:val="0"/>
          <w:divBdr>
            <w:top w:val="none" w:sz="0" w:space="0" w:color="auto"/>
            <w:left w:val="none" w:sz="0" w:space="0" w:color="auto"/>
            <w:bottom w:val="none" w:sz="0" w:space="0" w:color="auto"/>
            <w:right w:val="none" w:sz="0" w:space="0" w:color="auto"/>
          </w:divBdr>
        </w:div>
      </w:divsChild>
    </w:div>
    <w:div w:id="1072656642">
      <w:bodyDiv w:val="1"/>
      <w:marLeft w:val="0"/>
      <w:marRight w:val="0"/>
      <w:marTop w:val="0"/>
      <w:marBottom w:val="0"/>
      <w:divBdr>
        <w:top w:val="none" w:sz="0" w:space="0" w:color="auto"/>
        <w:left w:val="none" w:sz="0" w:space="0" w:color="auto"/>
        <w:bottom w:val="none" w:sz="0" w:space="0" w:color="auto"/>
        <w:right w:val="none" w:sz="0" w:space="0" w:color="auto"/>
      </w:divBdr>
      <w:divsChild>
        <w:div w:id="1337423565">
          <w:marLeft w:val="0"/>
          <w:marRight w:val="0"/>
          <w:marTop w:val="120"/>
          <w:marBottom w:val="0"/>
          <w:divBdr>
            <w:top w:val="none" w:sz="0" w:space="0" w:color="auto"/>
            <w:left w:val="none" w:sz="0" w:space="0" w:color="auto"/>
            <w:bottom w:val="none" w:sz="0" w:space="0" w:color="auto"/>
            <w:right w:val="none" w:sz="0" w:space="0" w:color="auto"/>
          </w:divBdr>
        </w:div>
        <w:div w:id="788015611">
          <w:marLeft w:val="0"/>
          <w:marRight w:val="0"/>
          <w:marTop w:val="120"/>
          <w:marBottom w:val="0"/>
          <w:divBdr>
            <w:top w:val="none" w:sz="0" w:space="0" w:color="auto"/>
            <w:left w:val="none" w:sz="0" w:space="0" w:color="auto"/>
            <w:bottom w:val="none" w:sz="0" w:space="0" w:color="auto"/>
            <w:right w:val="none" w:sz="0" w:space="0" w:color="auto"/>
          </w:divBdr>
        </w:div>
        <w:div w:id="687950059">
          <w:marLeft w:val="0"/>
          <w:marRight w:val="0"/>
          <w:marTop w:val="120"/>
          <w:marBottom w:val="0"/>
          <w:divBdr>
            <w:top w:val="none" w:sz="0" w:space="0" w:color="auto"/>
            <w:left w:val="none" w:sz="0" w:space="0" w:color="auto"/>
            <w:bottom w:val="none" w:sz="0" w:space="0" w:color="auto"/>
            <w:right w:val="none" w:sz="0" w:space="0" w:color="auto"/>
          </w:divBdr>
        </w:div>
        <w:div w:id="1900437820">
          <w:marLeft w:val="0"/>
          <w:marRight w:val="0"/>
          <w:marTop w:val="120"/>
          <w:marBottom w:val="0"/>
          <w:divBdr>
            <w:top w:val="none" w:sz="0" w:space="0" w:color="auto"/>
            <w:left w:val="none" w:sz="0" w:space="0" w:color="auto"/>
            <w:bottom w:val="none" w:sz="0" w:space="0" w:color="auto"/>
            <w:right w:val="none" w:sz="0" w:space="0" w:color="auto"/>
          </w:divBdr>
        </w:div>
        <w:div w:id="1492059985">
          <w:marLeft w:val="0"/>
          <w:marRight w:val="0"/>
          <w:marTop w:val="120"/>
          <w:marBottom w:val="0"/>
          <w:divBdr>
            <w:top w:val="none" w:sz="0" w:space="0" w:color="auto"/>
            <w:left w:val="none" w:sz="0" w:space="0" w:color="auto"/>
            <w:bottom w:val="none" w:sz="0" w:space="0" w:color="auto"/>
            <w:right w:val="none" w:sz="0" w:space="0" w:color="auto"/>
          </w:divBdr>
        </w:div>
        <w:div w:id="1221132614">
          <w:marLeft w:val="0"/>
          <w:marRight w:val="0"/>
          <w:marTop w:val="120"/>
          <w:marBottom w:val="0"/>
          <w:divBdr>
            <w:top w:val="none" w:sz="0" w:space="0" w:color="auto"/>
            <w:left w:val="none" w:sz="0" w:space="0" w:color="auto"/>
            <w:bottom w:val="none" w:sz="0" w:space="0" w:color="auto"/>
            <w:right w:val="none" w:sz="0" w:space="0" w:color="auto"/>
          </w:divBdr>
        </w:div>
        <w:div w:id="1945337453">
          <w:marLeft w:val="0"/>
          <w:marRight w:val="0"/>
          <w:marTop w:val="120"/>
          <w:marBottom w:val="0"/>
          <w:divBdr>
            <w:top w:val="none" w:sz="0" w:space="0" w:color="auto"/>
            <w:left w:val="none" w:sz="0" w:space="0" w:color="auto"/>
            <w:bottom w:val="none" w:sz="0" w:space="0" w:color="auto"/>
            <w:right w:val="none" w:sz="0" w:space="0" w:color="auto"/>
          </w:divBdr>
        </w:div>
        <w:div w:id="1527593406">
          <w:marLeft w:val="0"/>
          <w:marRight w:val="0"/>
          <w:marTop w:val="120"/>
          <w:marBottom w:val="0"/>
          <w:divBdr>
            <w:top w:val="none" w:sz="0" w:space="0" w:color="auto"/>
            <w:left w:val="none" w:sz="0" w:space="0" w:color="auto"/>
            <w:bottom w:val="none" w:sz="0" w:space="0" w:color="auto"/>
            <w:right w:val="none" w:sz="0" w:space="0" w:color="auto"/>
          </w:divBdr>
        </w:div>
        <w:div w:id="1392924069">
          <w:marLeft w:val="0"/>
          <w:marRight w:val="0"/>
          <w:marTop w:val="120"/>
          <w:marBottom w:val="0"/>
          <w:divBdr>
            <w:top w:val="none" w:sz="0" w:space="0" w:color="auto"/>
            <w:left w:val="none" w:sz="0" w:space="0" w:color="auto"/>
            <w:bottom w:val="none" w:sz="0" w:space="0" w:color="auto"/>
            <w:right w:val="none" w:sz="0" w:space="0" w:color="auto"/>
          </w:divBdr>
        </w:div>
        <w:div w:id="960261212">
          <w:marLeft w:val="0"/>
          <w:marRight w:val="0"/>
          <w:marTop w:val="120"/>
          <w:marBottom w:val="0"/>
          <w:divBdr>
            <w:top w:val="none" w:sz="0" w:space="0" w:color="auto"/>
            <w:left w:val="none" w:sz="0" w:space="0" w:color="auto"/>
            <w:bottom w:val="none" w:sz="0" w:space="0" w:color="auto"/>
            <w:right w:val="none" w:sz="0" w:space="0" w:color="auto"/>
          </w:divBdr>
        </w:div>
        <w:div w:id="569920897">
          <w:marLeft w:val="0"/>
          <w:marRight w:val="0"/>
          <w:marTop w:val="120"/>
          <w:marBottom w:val="0"/>
          <w:divBdr>
            <w:top w:val="none" w:sz="0" w:space="0" w:color="auto"/>
            <w:left w:val="none" w:sz="0" w:space="0" w:color="auto"/>
            <w:bottom w:val="none" w:sz="0" w:space="0" w:color="auto"/>
            <w:right w:val="none" w:sz="0" w:space="0" w:color="auto"/>
          </w:divBdr>
        </w:div>
        <w:div w:id="1870291316">
          <w:marLeft w:val="0"/>
          <w:marRight w:val="0"/>
          <w:marTop w:val="120"/>
          <w:marBottom w:val="0"/>
          <w:divBdr>
            <w:top w:val="none" w:sz="0" w:space="0" w:color="auto"/>
            <w:left w:val="none" w:sz="0" w:space="0" w:color="auto"/>
            <w:bottom w:val="none" w:sz="0" w:space="0" w:color="auto"/>
            <w:right w:val="none" w:sz="0" w:space="0" w:color="auto"/>
          </w:divBdr>
        </w:div>
        <w:div w:id="1380012977">
          <w:marLeft w:val="0"/>
          <w:marRight w:val="0"/>
          <w:marTop w:val="120"/>
          <w:marBottom w:val="0"/>
          <w:divBdr>
            <w:top w:val="none" w:sz="0" w:space="0" w:color="auto"/>
            <w:left w:val="none" w:sz="0" w:space="0" w:color="auto"/>
            <w:bottom w:val="none" w:sz="0" w:space="0" w:color="auto"/>
            <w:right w:val="none" w:sz="0" w:space="0" w:color="auto"/>
          </w:divBdr>
        </w:div>
        <w:div w:id="1552233280">
          <w:marLeft w:val="0"/>
          <w:marRight w:val="0"/>
          <w:marTop w:val="120"/>
          <w:marBottom w:val="0"/>
          <w:divBdr>
            <w:top w:val="none" w:sz="0" w:space="0" w:color="auto"/>
            <w:left w:val="none" w:sz="0" w:space="0" w:color="auto"/>
            <w:bottom w:val="none" w:sz="0" w:space="0" w:color="auto"/>
            <w:right w:val="none" w:sz="0" w:space="0" w:color="auto"/>
          </w:divBdr>
        </w:div>
        <w:div w:id="649138237">
          <w:marLeft w:val="0"/>
          <w:marRight w:val="0"/>
          <w:marTop w:val="120"/>
          <w:marBottom w:val="0"/>
          <w:divBdr>
            <w:top w:val="none" w:sz="0" w:space="0" w:color="auto"/>
            <w:left w:val="none" w:sz="0" w:space="0" w:color="auto"/>
            <w:bottom w:val="none" w:sz="0" w:space="0" w:color="auto"/>
            <w:right w:val="none" w:sz="0" w:space="0" w:color="auto"/>
          </w:divBdr>
        </w:div>
        <w:div w:id="2096900612">
          <w:marLeft w:val="0"/>
          <w:marRight w:val="0"/>
          <w:marTop w:val="120"/>
          <w:marBottom w:val="0"/>
          <w:divBdr>
            <w:top w:val="none" w:sz="0" w:space="0" w:color="auto"/>
            <w:left w:val="none" w:sz="0" w:space="0" w:color="auto"/>
            <w:bottom w:val="none" w:sz="0" w:space="0" w:color="auto"/>
            <w:right w:val="none" w:sz="0" w:space="0" w:color="auto"/>
          </w:divBdr>
        </w:div>
        <w:div w:id="1829637029">
          <w:marLeft w:val="0"/>
          <w:marRight w:val="0"/>
          <w:marTop w:val="120"/>
          <w:marBottom w:val="0"/>
          <w:divBdr>
            <w:top w:val="none" w:sz="0" w:space="0" w:color="auto"/>
            <w:left w:val="none" w:sz="0" w:space="0" w:color="auto"/>
            <w:bottom w:val="none" w:sz="0" w:space="0" w:color="auto"/>
            <w:right w:val="none" w:sz="0" w:space="0" w:color="auto"/>
          </w:divBdr>
        </w:div>
        <w:div w:id="1398356617">
          <w:marLeft w:val="0"/>
          <w:marRight w:val="0"/>
          <w:marTop w:val="120"/>
          <w:marBottom w:val="0"/>
          <w:divBdr>
            <w:top w:val="none" w:sz="0" w:space="0" w:color="auto"/>
            <w:left w:val="none" w:sz="0" w:space="0" w:color="auto"/>
            <w:bottom w:val="none" w:sz="0" w:space="0" w:color="auto"/>
            <w:right w:val="none" w:sz="0" w:space="0" w:color="auto"/>
          </w:divBdr>
        </w:div>
        <w:div w:id="1121413417">
          <w:marLeft w:val="0"/>
          <w:marRight w:val="0"/>
          <w:marTop w:val="120"/>
          <w:marBottom w:val="0"/>
          <w:divBdr>
            <w:top w:val="none" w:sz="0" w:space="0" w:color="auto"/>
            <w:left w:val="none" w:sz="0" w:space="0" w:color="auto"/>
            <w:bottom w:val="none" w:sz="0" w:space="0" w:color="auto"/>
            <w:right w:val="none" w:sz="0" w:space="0" w:color="auto"/>
          </w:divBdr>
        </w:div>
        <w:div w:id="1697265324">
          <w:marLeft w:val="0"/>
          <w:marRight w:val="0"/>
          <w:marTop w:val="120"/>
          <w:marBottom w:val="0"/>
          <w:divBdr>
            <w:top w:val="none" w:sz="0" w:space="0" w:color="auto"/>
            <w:left w:val="none" w:sz="0" w:space="0" w:color="auto"/>
            <w:bottom w:val="none" w:sz="0" w:space="0" w:color="auto"/>
            <w:right w:val="none" w:sz="0" w:space="0" w:color="auto"/>
          </w:divBdr>
        </w:div>
        <w:div w:id="1847549148">
          <w:marLeft w:val="0"/>
          <w:marRight w:val="0"/>
          <w:marTop w:val="120"/>
          <w:marBottom w:val="0"/>
          <w:divBdr>
            <w:top w:val="none" w:sz="0" w:space="0" w:color="auto"/>
            <w:left w:val="none" w:sz="0" w:space="0" w:color="auto"/>
            <w:bottom w:val="none" w:sz="0" w:space="0" w:color="auto"/>
            <w:right w:val="none" w:sz="0" w:space="0" w:color="auto"/>
          </w:divBdr>
        </w:div>
        <w:div w:id="57214915">
          <w:marLeft w:val="0"/>
          <w:marRight w:val="0"/>
          <w:marTop w:val="120"/>
          <w:marBottom w:val="0"/>
          <w:divBdr>
            <w:top w:val="none" w:sz="0" w:space="0" w:color="auto"/>
            <w:left w:val="none" w:sz="0" w:space="0" w:color="auto"/>
            <w:bottom w:val="none" w:sz="0" w:space="0" w:color="auto"/>
            <w:right w:val="none" w:sz="0" w:space="0" w:color="auto"/>
          </w:divBdr>
        </w:div>
        <w:div w:id="1097679943">
          <w:marLeft w:val="0"/>
          <w:marRight w:val="0"/>
          <w:marTop w:val="120"/>
          <w:marBottom w:val="0"/>
          <w:divBdr>
            <w:top w:val="none" w:sz="0" w:space="0" w:color="auto"/>
            <w:left w:val="none" w:sz="0" w:space="0" w:color="auto"/>
            <w:bottom w:val="none" w:sz="0" w:space="0" w:color="auto"/>
            <w:right w:val="none" w:sz="0" w:space="0" w:color="auto"/>
          </w:divBdr>
        </w:div>
        <w:div w:id="1661422309">
          <w:marLeft w:val="0"/>
          <w:marRight w:val="0"/>
          <w:marTop w:val="120"/>
          <w:marBottom w:val="0"/>
          <w:divBdr>
            <w:top w:val="none" w:sz="0" w:space="0" w:color="auto"/>
            <w:left w:val="none" w:sz="0" w:space="0" w:color="auto"/>
            <w:bottom w:val="none" w:sz="0" w:space="0" w:color="auto"/>
            <w:right w:val="none" w:sz="0" w:space="0" w:color="auto"/>
          </w:divBdr>
        </w:div>
        <w:div w:id="1425109812">
          <w:marLeft w:val="0"/>
          <w:marRight w:val="0"/>
          <w:marTop w:val="120"/>
          <w:marBottom w:val="0"/>
          <w:divBdr>
            <w:top w:val="none" w:sz="0" w:space="0" w:color="auto"/>
            <w:left w:val="none" w:sz="0" w:space="0" w:color="auto"/>
            <w:bottom w:val="none" w:sz="0" w:space="0" w:color="auto"/>
            <w:right w:val="none" w:sz="0" w:space="0" w:color="auto"/>
          </w:divBdr>
        </w:div>
        <w:div w:id="1284455456">
          <w:marLeft w:val="0"/>
          <w:marRight w:val="0"/>
          <w:marTop w:val="120"/>
          <w:marBottom w:val="0"/>
          <w:divBdr>
            <w:top w:val="none" w:sz="0" w:space="0" w:color="auto"/>
            <w:left w:val="none" w:sz="0" w:space="0" w:color="auto"/>
            <w:bottom w:val="none" w:sz="0" w:space="0" w:color="auto"/>
            <w:right w:val="none" w:sz="0" w:space="0" w:color="auto"/>
          </w:divBdr>
        </w:div>
        <w:div w:id="764348025">
          <w:marLeft w:val="0"/>
          <w:marRight w:val="0"/>
          <w:marTop w:val="120"/>
          <w:marBottom w:val="0"/>
          <w:divBdr>
            <w:top w:val="none" w:sz="0" w:space="0" w:color="auto"/>
            <w:left w:val="none" w:sz="0" w:space="0" w:color="auto"/>
            <w:bottom w:val="none" w:sz="0" w:space="0" w:color="auto"/>
            <w:right w:val="none" w:sz="0" w:space="0" w:color="auto"/>
          </w:divBdr>
        </w:div>
        <w:div w:id="1570535527">
          <w:marLeft w:val="0"/>
          <w:marRight w:val="0"/>
          <w:marTop w:val="120"/>
          <w:marBottom w:val="0"/>
          <w:divBdr>
            <w:top w:val="none" w:sz="0" w:space="0" w:color="auto"/>
            <w:left w:val="none" w:sz="0" w:space="0" w:color="auto"/>
            <w:bottom w:val="none" w:sz="0" w:space="0" w:color="auto"/>
            <w:right w:val="none" w:sz="0" w:space="0" w:color="auto"/>
          </w:divBdr>
        </w:div>
        <w:div w:id="1110274270">
          <w:marLeft w:val="0"/>
          <w:marRight w:val="0"/>
          <w:marTop w:val="120"/>
          <w:marBottom w:val="0"/>
          <w:divBdr>
            <w:top w:val="none" w:sz="0" w:space="0" w:color="auto"/>
            <w:left w:val="none" w:sz="0" w:space="0" w:color="auto"/>
            <w:bottom w:val="none" w:sz="0" w:space="0" w:color="auto"/>
            <w:right w:val="none" w:sz="0" w:space="0" w:color="auto"/>
          </w:divBdr>
        </w:div>
        <w:div w:id="590701314">
          <w:marLeft w:val="0"/>
          <w:marRight w:val="0"/>
          <w:marTop w:val="120"/>
          <w:marBottom w:val="0"/>
          <w:divBdr>
            <w:top w:val="none" w:sz="0" w:space="0" w:color="auto"/>
            <w:left w:val="none" w:sz="0" w:space="0" w:color="auto"/>
            <w:bottom w:val="none" w:sz="0" w:space="0" w:color="auto"/>
            <w:right w:val="none" w:sz="0" w:space="0" w:color="auto"/>
          </w:divBdr>
        </w:div>
        <w:div w:id="1713268096">
          <w:marLeft w:val="0"/>
          <w:marRight w:val="0"/>
          <w:marTop w:val="120"/>
          <w:marBottom w:val="0"/>
          <w:divBdr>
            <w:top w:val="none" w:sz="0" w:space="0" w:color="auto"/>
            <w:left w:val="none" w:sz="0" w:space="0" w:color="auto"/>
            <w:bottom w:val="none" w:sz="0" w:space="0" w:color="auto"/>
            <w:right w:val="none" w:sz="0" w:space="0" w:color="auto"/>
          </w:divBdr>
        </w:div>
        <w:div w:id="1942375843">
          <w:marLeft w:val="0"/>
          <w:marRight w:val="0"/>
          <w:marTop w:val="120"/>
          <w:marBottom w:val="0"/>
          <w:divBdr>
            <w:top w:val="none" w:sz="0" w:space="0" w:color="auto"/>
            <w:left w:val="none" w:sz="0" w:space="0" w:color="auto"/>
            <w:bottom w:val="none" w:sz="0" w:space="0" w:color="auto"/>
            <w:right w:val="none" w:sz="0" w:space="0" w:color="auto"/>
          </w:divBdr>
        </w:div>
        <w:div w:id="166556579">
          <w:marLeft w:val="0"/>
          <w:marRight w:val="0"/>
          <w:marTop w:val="120"/>
          <w:marBottom w:val="0"/>
          <w:divBdr>
            <w:top w:val="none" w:sz="0" w:space="0" w:color="auto"/>
            <w:left w:val="none" w:sz="0" w:space="0" w:color="auto"/>
            <w:bottom w:val="none" w:sz="0" w:space="0" w:color="auto"/>
            <w:right w:val="none" w:sz="0" w:space="0" w:color="auto"/>
          </w:divBdr>
        </w:div>
        <w:div w:id="1898934796">
          <w:marLeft w:val="0"/>
          <w:marRight w:val="0"/>
          <w:marTop w:val="120"/>
          <w:marBottom w:val="0"/>
          <w:divBdr>
            <w:top w:val="none" w:sz="0" w:space="0" w:color="auto"/>
            <w:left w:val="none" w:sz="0" w:space="0" w:color="auto"/>
            <w:bottom w:val="none" w:sz="0" w:space="0" w:color="auto"/>
            <w:right w:val="none" w:sz="0" w:space="0" w:color="auto"/>
          </w:divBdr>
        </w:div>
        <w:div w:id="1504055303">
          <w:marLeft w:val="0"/>
          <w:marRight w:val="0"/>
          <w:marTop w:val="120"/>
          <w:marBottom w:val="0"/>
          <w:divBdr>
            <w:top w:val="none" w:sz="0" w:space="0" w:color="auto"/>
            <w:left w:val="none" w:sz="0" w:space="0" w:color="auto"/>
            <w:bottom w:val="none" w:sz="0" w:space="0" w:color="auto"/>
            <w:right w:val="none" w:sz="0" w:space="0" w:color="auto"/>
          </w:divBdr>
        </w:div>
        <w:div w:id="1925534161">
          <w:marLeft w:val="0"/>
          <w:marRight w:val="0"/>
          <w:marTop w:val="120"/>
          <w:marBottom w:val="0"/>
          <w:divBdr>
            <w:top w:val="none" w:sz="0" w:space="0" w:color="auto"/>
            <w:left w:val="none" w:sz="0" w:space="0" w:color="auto"/>
            <w:bottom w:val="none" w:sz="0" w:space="0" w:color="auto"/>
            <w:right w:val="none" w:sz="0" w:space="0" w:color="auto"/>
          </w:divBdr>
        </w:div>
        <w:div w:id="1759642459">
          <w:marLeft w:val="0"/>
          <w:marRight w:val="0"/>
          <w:marTop w:val="120"/>
          <w:marBottom w:val="0"/>
          <w:divBdr>
            <w:top w:val="none" w:sz="0" w:space="0" w:color="auto"/>
            <w:left w:val="none" w:sz="0" w:space="0" w:color="auto"/>
            <w:bottom w:val="none" w:sz="0" w:space="0" w:color="auto"/>
            <w:right w:val="none" w:sz="0" w:space="0" w:color="auto"/>
          </w:divBdr>
        </w:div>
        <w:div w:id="936333433">
          <w:marLeft w:val="0"/>
          <w:marRight w:val="0"/>
          <w:marTop w:val="120"/>
          <w:marBottom w:val="0"/>
          <w:divBdr>
            <w:top w:val="none" w:sz="0" w:space="0" w:color="auto"/>
            <w:left w:val="none" w:sz="0" w:space="0" w:color="auto"/>
            <w:bottom w:val="none" w:sz="0" w:space="0" w:color="auto"/>
            <w:right w:val="none" w:sz="0" w:space="0" w:color="auto"/>
          </w:divBdr>
        </w:div>
      </w:divsChild>
    </w:div>
    <w:div w:id="1077283645">
      <w:bodyDiv w:val="1"/>
      <w:marLeft w:val="0"/>
      <w:marRight w:val="0"/>
      <w:marTop w:val="0"/>
      <w:marBottom w:val="0"/>
      <w:divBdr>
        <w:top w:val="none" w:sz="0" w:space="0" w:color="auto"/>
        <w:left w:val="none" w:sz="0" w:space="0" w:color="auto"/>
        <w:bottom w:val="none" w:sz="0" w:space="0" w:color="auto"/>
        <w:right w:val="none" w:sz="0" w:space="0" w:color="auto"/>
      </w:divBdr>
    </w:div>
    <w:div w:id="1082406696">
      <w:bodyDiv w:val="1"/>
      <w:marLeft w:val="0"/>
      <w:marRight w:val="0"/>
      <w:marTop w:val="0"/>
      <w:marBottom w:val="0"/>
      <w:divBdr>
        <w:top w:val="none" w:sz="0" w:space="0" w:color="auto"/>
        <w:left w:val="none" w:sz="0" w:space="0" w:color="auto"/>
        <w:bottom w:val="none" w:sz="0" w:space="0" w:color="auto"/>
        <w:right w:val="none" w:sz="0" w:space="0" w:color="auto"/>
      </w:divBdr>
    </w:div>
    <w:div w:id="1094017161">
      <w:bodyDiv w:val="1"/>
      <w:marLeft w:val="0"/>
      <w:marRight w:val="0"/>
      <w:marTop w:val="0"/>
      <w:marBottom w:val="0"/>
      <w:divBdr>
        <w:top w:val="none" w:sz="0" w:space="0" w:color="auto"/>
        <w:left w:val="none" w:sz="0" w:space="0" w:color="auto"/>
        <w:bottom w:val="none" w:sz="0" w:space="0" w:color="auto"/>
        <w:right w:val="none" w:sz="0" w:space="0" w:color="auto"/>
      </w:divBdr>
    </w:div>
    <w:div w:id="1104611106">
      <w:bodyDiv w:val="1"/>
      <w:marLeft w:val="0"/>
      <w:marRight w:val="0"/>
      <w:marTop w:val="0"/>
      <w:marBottom w:val="0"/>
      <w:divBdr>
        <w:top w:val="none" w:sz="0" w:space="0" w:color="auto"/>
        <w:left w:val="none" w:sz="0" w:space="0" w:color="auto"/>
        <w:bottom w:val="none" w:sz="0" w:space="0" w:color="auto"/>
        <w:right w:val="none" w:sz="0" w:space="0" w:color="auto"/>
      </w:divBdr>
    </w:div>
    <w:div w:id="1107043994">
      <w:bodyDiv w:val="1"/>
      <w:marLeft w:val="0"/>
      <w:marRight w:val="0"/>
      <w:marTop w:val="0"/>
      <w:marBottom w:val="0"/>
      <w:divBdr>
        <w:top w:val="none" w:sz="0" w:space="0" w:color="auto"/>
        <w:left w:val="none" w:sz="0" w:space="0" w:color="auto"/>
        <w:bottom w:val="none" w:sz="0" w:space="0" w:color="auto"/>
        <w:right w:val="none" w:sz="0" w:space="0" w:color="auto"/>
      </w:divBdr>
    </w:div>
    <w:div w:id="1123424473">
      <w:bodyDiv w:val="1"/>
      <w:marLeft w:val="0"/>
      <w:marRight w:val="0"/>
      <w:marTop w:val="0"/>
      <w:marBottom w:val="0"/>
      <w:divBdr>
        <w:top w:val="none" w:sz="0" w:space="0" w:color="auto"/>
        <w:left w:val="none" w:sz="0" w:space="0" w:color="auto"/>
        <w:bottom w:val="none" w:sz="0" w:space="0" w:color="auto"/>
        <w:right w:val="none" w:sz="0" w:space="0" w:color="auto"/>
      </w:divBdr>
      <w:divsChild>
        <w:div w:id="579489873">
          <w:marLeft w:val="0"/>
          <w:marRight w:val="0"/>
          <w:marTop w:val="120"/>
          <w:marBottom w:val="0"/>
          <w:divBdr>
            <w:top w:val="none" w:sz="0" w:space="0" w:color="auto"/>
            <w:left w:val="none" w:sz="0" w:space="0" w:color="auto"/>
            <w:bottom w:val="none" w:sz="0" w:space="0" w:color="auto"/>
            <w:right w:val="none" w:sz="0" w:space="0" w:color="auto"/>
          </w:divBdr>
        </w:div>
        <w:div w:id="1078675284">
          <w:marLeft w:val="0"/>
          <w:marRight w:val="0"/>
          <w:marTop w:val="120"/>
          <w:marBottom w:val="0"/>
          <w:divBdr>
            <w:top w:val="none" w:sz="0" w:space="0" w:color="auto"/>
            <w:left w:val="none" w:sz="0" w:space="0" w:color="auto"/>
            <w:bottom w:val="none" w:sz="0" w:space="0" w:color="auto"/>
            <w:right w:val="none" w:sz="0" w:space="0" w:color="auto"/>
          </w:divBdr>
        </w:div>
        <w:div w:id="1984196179">
          <w:marLeft w:val="0"/>
          <w:marRight w:val="0"/>
          <w:marTop w:val="120"/>
          <w:marBottom w:val="0"/>
          <w:divBdr>
            <w:top w:val="none" w:sz="0" w:space="0" w:color="auto"/>
            <w:left w:val="none" w:sz="0" w:space="0" w:color="auto"/>
            <w:bottom w:val="none" w:sz="0" w:space="0" w:color="auto"/>
            <w:right w:val="none" w:sz="0" w:space="0" w:color="auto"/>
          </w:divBdr>
        </w:div>
        <w:div w:id="379407444">
          <w:marLeft w:val="0"/>
          <w:marRight w:val="0"/>
          <w:marTop w:val="120"/>
          <w:marBottom w:val="0"/>
          <w:divBdr>
            <w:top w:val="none" w:sz="0" w:space="0" w:color="auto"/>
            <w:left w:val="none" w:sz="0" w:space="0" w:color="auto"/>
            <w:bottom w:val="none" w:sz="0" w:space="0" w:color="auto"/>
            <w:right w:val="none" w:sz="0" w:space="0" w:color="auto"/>
          </w:divBdr>
        </w:div>
        <w:div w:id="1264189578">
          <w:marLeft w:val="0"/>
          <w:marRight w:val="0"/>
          <w:marTop w:val="120"/>
          <w:marBottom w:val="0"/>
          <w:divBdr>
            <w:top w:val="none" w:sz="0" w:space="0" w:color="auto"/>
            <w:left w:val="none" w:sz="0" w:space="0" w:color="auto"/>
            <w:bottom w:val="none" w:sz="0" w:space="0" w:color="auto"/>
            <w:right w:val="none" w:sz="0" w:space="0" w:color="auto"/>
          </w:divBdr>
        </w:div>
        <w:div w:id="1225796119">
          <w:marLeft w:val="0"/>
          <w:marRight w:val="0"/>
          <w:marTop w:val="120"/>
          <w:marBottom w:val="0"/>
          <w:divBdr>
            <w:top w:val="none" w:sz="0" w:space="0" w:color="auto"/>
            <w:left w:val="none" w:sz="0" w:space="0" w:color="auto"/>
            <w:bottom w:val="none" w:sz="0" w:space="0" w:color="auto"/>
            <w:right w:val="none" w:sz="0" w:space="0" w:color="auto"/>
          </w:divBdr>
        </w:div>
        <w:div w:id="1244535749">
          <w:marLeft w:val="0"/>
          <w:marRight w:val="0"/>
          <w:marTop w:val="120"/>
          <w:marBottom w:val="0"/>
          <w:divBdr>
            <w:top w:val="none" w:sz="0" w:space="0" w:color="auto"/>
            <w:left w:val="none" w:sz="0" w:space="0" w:color="auto"/>
            <w:bottom w:val="none" w:sz="0" w:space="0" w:color="auto"/>
            <w:right w:val="none" w:sz="0" w:space="0" w:color="auto"/>
          </w:divBdr>
        </w:div>
        <w:div w:id="1476681008">
          <w:marLeft w:val="0"/>
          <w:marRight w:val="0"/>
          <w:marTop w:val="120"/>
          <w:marBottom w:val="0"/>
          <w:divBdr>
            <w:top w:val="none" w:sz="0" w:space="0" w:color="auto"/>
            <w:left w:val="none" w:sz="0" w:space="0" w:color="auto"/>
            <w:bottom w:val="none" w:sz="0" w:space="0" w:color="auto"/>
            <w:right w:val="none" w:sz="0" w:space="0" w:color="auto"/>
          </w:divBdr>
        </w:div>
        <w:div w:id="769932790">
          <w:marLeft w:val="0"/>
          <w:marRight w:val="0"/>
          <w:marTop w:val="120"/>
          <w:marBottom w:val="0"/>
          <w:divBdr>
            <w:top w:val="none" w:sz="0" w:space="0" w:color="auto"/>
            <w:left w:val="none" w:sz="0" w:space="0" w:color="auto"/>
            <w:bottom w:val="none" w:sz="0" w:space="0" w:color="auto"/>
            <w:right w:val="none" w:sz="0" w:space="0" w:color="auto"/>
          </w:divBdr>
        </w:div>
        <w:div w:id="831994227">
          <w:marLeft w:val="0"/>
          <w:marRight w:val="0"/>
          <w:marTop w:val="120"/>
          <w:marBottom w:val="0"/>
          <w:divBdr>
            <w:top w:val="none" w:sz="0" w:space="0" w:color="auto"/>
            <w:left w:val="none" w:sz="0" w:space="0" w:color="auto"/>
            <w:bottom w:val="none" w:sz="0" w:space="0" w:color="auto"/>
            <w:right w:val="none" w:sz="0" w:space="0" w:color="auto"/>
          </w:divBdr>
        </w:div>
        <w:div w:id="235939809">
          <w:marLeft w:val="0"/>
          <w:marRight w:val="0"/>
          <w:marTop w:val="120"/>
          <w:marBottom w:val="0"/>
          <w:divBdr>
            <w:top w:val="none" w:sz="0" w:space="0" w:color="auto"/>
            <w:left w:val="none" w:sz="0" w:space="0" w:color="auto"/>
            <w:bottom w:val="none" w:sz="0" w:space="0" w:color="auto"/>
            <w:right w:val="none" w:sz="0" w:space="0" w:color="auto"/>
          </w:divBdr>
        </w:div>
        <w:div w:id="1838767193">
          <w:marLeft w:val="0"/>
          <w:marRight w:val="0"/>
          <w:marTop w:val="120"/>
          <w:marBottom w:val="0"/>
          <w:divBdr>
            <w:top w:val="none" w:sz="0" w:space="0" w:color="auto"/>
            <w:left w:val="none" w:sz="0" w:space="0" w:color="auto"/>
            <w:bottom w:val="none" w:sz="0" w:space="0" w:color="auto"/>
            <w:right w:val="none" w:sz="0" w:space="0" w:color="auto"/>
          </w:divBdr>
        </w:div>
        <w:div w:id="1548494867">
          <w:marLeft w:val="0"/>
          <w:marRight w:val="0"/>
          <w:marTop w:val="120"/>
          <w:marBottom w:val="0"/>
          <w:divBdr>
            <w:top w:val="none" w:sz="0" w:space="0" w:color="auto"/>
            <w:left w:val="none" w:sz="0" w:space="0" w:color="auto"/>
            <w:bottom w:val="none" w:sz="0" w:space="0" w:color="auto"/>
            <w:right w:val="none" w:sz="0" w:space="0" w:color="auto"/>
          </w:divBdr>
        </w:div>
        <w:div w:id="45685531">
          <w:marLeft w:val="0"/>
          <w:marRight w:val="0"/>
          <w:marTop w:val="120"/>
          <w:marBottom w:val="0"/>
          <w:divBdr>
            <w:top w:val="none" w:sz="0" w:space="0" w:color="auto"/>
            <w:left w:val="none" w:sz="0" w:space="0" w:color="auto"/>
            <w:bottom w:val="none" w:sz="0" w:space="0" w:color="auto"/>
            <w:right w:val="none" w:sz="0" w:space="0" w:color="auto"/>
          </w:divBdr>
        </w:div>
        <w:div w:id="2064135380">
          <w:marLeft w:val="0"/>
          <w:marRight w:val="0"/>
          <w:marTop w:val="120"/>
          <w:marBottom w:val="0"/>
          <w:divBdr>
            <w:top w:val="none" w:sz="0" w:space="0" w:color="auto"/>
            <w:left w:val="none" w:sz="0" w:space="0" w:color="auto"/>
            <w:bottom w:val="none" w:sz="0" w:space="0" w:color="auto"/>
            <w:right w:val="none" w:sz="0" w:space="0" w:color="auto"/>
          </w:divBdr>
        </w:div>
      </w:divsChild>
    </w:div>
    <w:div w:id="1127746231">
      <w:bodyDiv w:val="1"/>
      <w:marLeft w:val="0"/>
      <w:marRight w:val="0"/>
      <w:marTop w:val="0"/>
      <w:marBottom w:val="0"/>
      <w:divBdr>
        <w:top w:val="none" w:sz="0" w:space="0" w:color="auto"/>
        <w:left w:val="none" w:sz="0" w:space="0" w:color="auto"/>
        <w:bottom w:val="none" w:sz="0" w:space="0" w:color="auto"/>
        <w:right w:val="none" w:sz="0" w:space="0" w:color="auto"/>
      </w:divBdr>
      <w:divsChild>
        <w:div w:id="1320842128">
          <w:marLeft w:val="0"/>
          <w:marRight w:val="0"/>
          <w:marTop w:val="120"/>
          <w:marBottom w:val="0"/>
          <w:divBdr>
            <w:top w:val="none" w:sz="0" w:space="0" w:color="auto"/>
            <w:left w:val="none" w:sz="0" w:space="0" w:color="auto"/>
            <w:bottom w:val="none" w:sz="0" w:space="0" w:color="auto"/>
            <w:right w:val="none" w:sz="0" w:space="0" w:color="auto"/>
          </w:divBdr>
        </w:div>
        <w:div w:id="411853538">
          <w:marLeft w:val="0"/>
          <w:marRight w:val="0"/>
          <w:marTop w:val="120"/>
          <w:marBottom w:val="0"/>
          <w:divBdr>
            <w:top w:val="none" w:sz="0" w:space="0" w:color="auto"/>
            <w:left w:val="none" w:sz="0" w:space="0" w:color="auto"/>
            <w:bottom w:val="none" w:sz="0" w:space="0" w:color="auto"/>
            <w:right w:val="none" w:sz="0" w:space="0" w:color="auto"/>
          </w:divBdr>
        </w:div>
        <w:div w:id="713772052">
          <w:marLeft w:val="0"/>
          <w:marRight w:val="0"/>
          <w:marTop w:val="120"/>
          <w:marBottom w:val="0"/>
          <w:divBdr>
            <w:top w:val="none" w:sz="0" w:space="0" w:color="auto"/>
            <w:left w:val="none" w:sz="0" w:space="0" w:color="auto"/>
            <w:bottom w:val="none" w:sz="0" w:space="0" w:color="auto"/>
            <w:right w:val="none" w:sz="0" w:space="0" w:color="auto"/>
          </w:divBdr>
        </w:div>
        <w:div w:id="772435562">
          <w:marLeft w:val="0"/>
          <w:marRight w:val="0"/>
          <w:marTop w:val="120"/>
          <w:marBottom w:val="0"/>
          <w:divBdr>
            <w:top w:val="none" w:sz="0" w:space="0" w:color="auto"/>
            <w:left w:val="none" w:sz="0" w:space="0" w:color="auto"/>
            <w:bottom w:val="none" w:sz="0" w:space="0" w:color="auto"/>
            <w:right w:val="none" w:sz="0" w:space="0" w:color="auto"/>
          </w:divBdr>
        </w:div>
        <w:div w:id="1960797115">
          <w:marLeft w:val="0"/>
          <w:marRight w:val="0"/>
          <w:marTop w:val="120"/>
          <w:marBottom w:val="0"/>
          <w:divBdr>
            <w:top w:val="none" w:sz="0" w:space="0" w:color="auto"/>
            <w:left w:val="none" w:sz="0" w:space="0" w:color="auto"/>
            <w:bottom w:val="none" w:sz="0" w:space="0" w:color="auto"/>
            <w:right w:val="none" w:sz="0" w:space="0" w:color="auto"/>
          </w:divBdr>
        </w:div>
        <w:div w:id="537201038">
          <w:marLeft w:val="0"/>
          <w:marRight w:val="0"/>
          <w:marTop w:val="120"/>
          <w:marBottom w:val="0"/>
          <w:divBdr>
            <w:top w:val="none" w:sz="0" w:space="0" w:color="auto"/>
            <w:left w:val="none" w:sz="0" w:space="0" w:color="auto"/>
            <w:bottom w:val="none" w:sz="0" w:space="0" w:color="auto"/>
            <w:right w:val="none" w:sz="0" w:space="0" w:color="auto"/>
          </w:divBdr>
        </w:div>
        <w:div w:id="72747183">
          <w:marLeft w:val="0"/>
          <w:marRight w:val="0"/>
          <w:marTop w:val="120"/>
          <w:marBottom w:val="0"/>
          <w:divBdr>
            <w:top w:val="none" w:sz="0" w:space="0" w:color="auto"/>
            <w:left w:val="none" w:sz="0" w:space="0" w:color="auto"/>
            <w:bottom w:val="none" w:sz="0" w:space="0" w:color="auto"/>
            <w:right w:val="none" w:sz="0" w:space="0" w:color="auto"/>
          </w:divBdr>
        </w:div>
        <w:div w:id="808087292">
          <w:marLeft w:val="0"/>
          <w:marRight w:val="0"/>
          <w:marTop w:val="120"/>
          <w:marBottom w:val="0"/>
          <w:divBdr>
            <w:top w:val="none" w:sz="0" w:space="0" w:color="auto"/>
            <w:left w:val="none" w:sz="0" w:space="0" w:color="auto"/>
            <w:bottom w:val="none" w:sz="0" w:space="0" w:color="auto"/>
            <w:right w:val="none" w:sz="0" w:space="0" w:color="auto"/>
          </w:divBdr>
        </w:div>
        <w:div w:id="1694499142">
          <w:marLeft w:val="0"/>
          <w:marRight w:val="0"/>
          <w:marTop w:val="120"/>
          <w:marBottom w:val="0"/>
          <w:divBdr>
            <w:top w:val="none" w:sz="0" w:space="0" w:color="auto"/>
            <w:left w:val="none" w:sz="0" w:space="0" w:color="auto"/>
            <w:bottom w:val="none" w:sz="0" w:space="0" w:color="auto"/>
            <w:right w:val="none" w:sz="0" w:space="0" w:color="auto"/>
          </w:divBdr>
        </w:div>
        <w:div w:id="1658413264">
          <w:marLeft w:val="0"/>
          <w:marRight w:val="0"/>
          <w:marTop w:val="120"/>
          <w:marBottom w:val="0"/>
          <w:divBdr>
            <w:top w:val="none" w:sz="0" w:space="0" w:color="auto"/>
            <w:left w:val="none" w:sz="0" w:space="0" w:color="auto"/>
            <w:bottom w:val="none" w:sz="0" w:space="0" w:color="auto"/>
            <w:right w:val="none" w:sz="0" w:space="0" w:color="auto"/>
          </w:divBdr>
        </w:div>
        <w:div w:id="1120149320">
          <w:marLeft w:val="0"/>
          <w:marRight w:val="0"/>
          <w:marTop w:val="120"/>
          <w:marBottom w:val="0"/>
          <w:divBdr>
            <w:top w:val="none" w:sz="0" w:space="0" w:color="auto"/>
            <w:left w:val="none" w:sz="0" w:space="0" w:color="auto"/>
            <w:bottom w:val="none" w:sz="0" w:space="0" w:color="auto"/>
            <w:right w:val="none" w:sz="0" w:space="0" w:color="auto"/>
          </w:divBdr>
        </w:div>
        <w:div w:id="628708666">
          <w:marLeft w:val="0"/>
          <w:marRight w:val="0"/>
          <w:marTop w:val="120"/>
          <w:marBottom w:val="0"/>
          <w:divBdr>
            <w:top w:val="none" w:sz="0" w:space="0" w:color="auto"/>
            <w:left w:val="none" w:sz="0" w:space="0" w:color="auto"/>
            <w:bottom w:val="none" w:sz="0" w:space="0" w:color="auto"/>
            <w:right w:val="none" w:sz="0" w:space="0" w:color="auto"/>
          </w:divBdr>
        </w:div>
        <w:div w:id="946889100">
          <w:marLeft w:val="0"/>
          <w:marRight w:val="0"/>
          <w:marTop w:val="120"/>
          <w:marBottom w:val="0"/>
          <w:divBdr>
            <w:top w:val="none" w:sz="0" w:space="0" w:color="auto"/>
            <w:left w:val="none" w:sz="0" w:space="0" w:color="auto"/>
            <w:bottom w:val="none" w:sz="0" w:space="0" w:color="auto"/>
            <w:right w:val="none" w:sz="0" w:space="0" w:color="auto"/>
          </w:divBdr>
        </w:div>
        <w:div w:id="1843618637">
          <w:marLeft w:val="0"/>
          <w:marRight w:val="0"/>
          <w:marTop w:val="0"/>
          <w:marBottom w:val="192"/>
          <w:divBdr>
            <w:top w:val="none" w:sz="0" w:space="0" w:color="auto"/>
            <w:left w:val="none" w:sz="0" w:space="0" w:color="auto"/>
            <w:bottom w:val="none" w:sz="0" w:space="0" w:color="auto"/>
            <w:right w:val="none" w:sz="0" w:space="0" w:color="auto"/>
          </w:divBdr>
        </w:div>
        <w:div w:id="929776267">
          <w:marLeft w:val="0"/>
          <w:marRight w:val="0"/>
          <w:marTop w:val="120"/>
          <w:marBottom w:val="0"/>
          <w:divBdr>
            <w:top w:val="none" w:sz="0" w:space="0" w:color="auto"/>
            <w:left w:val="none" w:sz="0" w:space="0" w:color="auto"/>
            <w:bottom w:val="none" w:sz="0" w:space="0" w:color="auto"/>
            <w:right w:val="none" w:sz="0" w:space="0" w:color="auto"/>
          </w:divBdr>
        </w:div>
        <w:div w:id="1838377392">
          <w:marLeft w:val="0"/>
          <w:marRight w:val="0"/>
          <w:marTop w:val="120"/>
          <w:marBottom w:val="0"/>
          <w:divBdr>
            <w:top w:val="none" w:sz="0" w:space="0" w:color="auto"/>
            <w:left w:val="none" w:sz="0" w:space="0" w:color="auto"/>
            <w:bottom w:val="none" w:sz="0" w:space="0" w:color="auto"/>
            <w:right w:val="none" w:sz="0" w:space="0" w:color="auto"/>
          </w:divBdr>
        </w:div>
        <w:div w:id="717825815">
          <w:marLeft w:val="0"/>
          <w:marRight w:val="0"/>
          <w:marTop w:val="120"/>
          <w:marBottom w:val="0"/>
          <w:divBdr>
            <w:top w:val="none" w:sz="0" w:space="0" w:color="auto"/>
            <w:left w:val="none" w:sz="0" w:space="0" w:color="auto"/>
            <w:bottom w:val="none" w:sz="0" w:space="0" w:color="auto"/>
            <w:right w:val="none" w:sz="0" w:space="0" w:color="auto"/>
          </w:divBdr>
        </w:div>
        <w:div w:id="963268987">
          <w:marLeft w:val="0"/>
          <w:marRight w:val="0"/>
          <w:marTop w:val="120"/>
          <w:marBottom w:val="0"/>
          <w:divBdr>
            <w:top w:val="none" w:sz="0" w:space="0" w:color="auto"/>
            <w:left w:val="none" w:sz="0" w:space="0" w:color="auto"/>
            <w:bottom w:val="none" w:sz="0" w:space="0" w:color="auto"/>
            <w:right w:val="none" w:sz="0" w:space="0" w:color="auto"/>
          </w:divBdr>
        </w:div>
        <w:div w:id="1776291410">
          <w:marLeft w:val="0"/>
          <w:marRight w:val="0"/>
          <w:marTop w:val="120"/>
          <w:marBottom w:val="0"/>
          <w:divBdr>
            <w:top w:val="none" w:sz="0" w:space="0" w:color="auto"/>
            <w:left w:val="none" w:sz="0" w:space="0" w:color="auto"/>
            <w:bottom w:val="none" w:sz="0" w:space="0" w:color="auto"/>
            <w:right w:val="none" w:sz="0" w:space="0" w:color="auto"/>
          </w:divBdr>
        </w:div>
        <w:div w:id="1642421208">
          <w:marLeft w:val="0"/>
          <w:marRight w:val="0"/>
          <w:marTop w:val="120"/>
          <w:marBottom w:val="0"/>
          <w:divBdr>
            <w:top w:val="none" w:sz="0" w:space="0" w:color="auto"/>
            <w:left w:val="none" w:sz="0" w:space="0" w:color="auto"/>
            <w:bottom w:val="none" w:sz="0" w:space="0" w:color="auto"/>
            <w:right w:val="none" w:sz="0" w:space="0" w:color="auto"/>
          </w:divBdr>
        </w:div>
        <w:div w:id="9334337">
          <w:marLeft w:val="0"/>
          <w:marRight w:val="0"/>
          <w:marTop w:val="120"/>
          <w:marBottom w:val="0"/>
          <w:divBdr>
            <w:top w:val="none" w:sz="0" w:space="0" w:color="auto"/>
            <w:left w:val="none" w:sz="0" w:space="0" w:color="auto"/>
            <w:bottom w:val="none" w:sz="0" w:space="0" w:color="auto"/>
            <w:right w:val="none" w:sz="0" w:space="0" w:color="auto"/>
          </w:divBdr>
        </w:div>
        <w:div w:id="1573662122">
          <w:marLeft w:val="0"/>
          <w:marRight w:val="0"/>
          <w:marTop w:val="120"/>
          <w:marBottom w:val="0"/>
          <w:divBdr>
            <w:top w:val="none" w:sz="0" w:space="0" w:color="auto"/>
            <w:left w:val="none" w:sz="0" w:space="0" w:color="auto"/>
            <w:bottom w:val="none" w:sz="0" w:space="0" w:color="auto"/>
            <w:right w:val="none" w:sz="0" w:space="0" w:color="auto"/>
          </w:divBdr>
        </w:div>
        <w:div w:id="1459490459">
          <w:marLeft w:val="0"/>
          <w:marRight w:val="0"/>
          <w:marTop w:val="120"/>
          <w:marBottom w:val="0"/>
          <w:divBdr>
            <w:top w:val="none" w:sz="0" w:space="0" w:color="auto"/>
            <w:left w:val="none" w:sz="0" w:space="0" w:color="auto"/>
            <w:bottom w:val="none" w:sz="0" w:space="0" w:color="auto"/>
            <w:right w:val="none" w:sz="0" w:space="0" w:color="auto"/>
          </w:divBdr>
        </w:div>
        <w:div w:id="1864975494">
          <w:marLeft w:val="0"/>
          <w:marRight w:val="0"/>
          <w:marTop w:val="120"/>
          <w:marBottom w:val="0"/>
          <w:divBdr>
            <w:top w:val="none" w:sz="0" w:space="0" w:color="auto"/>
            <w:left w:val="none" w:sz="0" w:space="0" w:color="auto"/>
            <w:bottom w:val="none" w:sz="0" w:space="0" w:color="auto"/>
            <w:right w:val="none" w:sz="0" w:space="0" w:color="auto"/>
          </w:divBdr>
        </w:div>
        <w:div w:id="1907297753">
          <w:marLeft w:val="0"/>
          <w:marRight w:val="0"/>
          <w:marTop w:val="120"/>
          <w:marBottom w:val="0"/>
          <w:divBdr>
            <w:top w:val="none" w:sz="0" w:space="0" w:color="auto"/>
            <w:left w:val="none" w:sz="0" w:space="0" w:color="auto"/>
            <w:bottom w:val="none" w:sz="0" w:space="0" w:color="auto"/>
            <w:right w:val="none" w:sz="0" w:space="0" w:color="auto"/>
          </w:divBdr>
        </w:div>
        <w:div w:id="1084455814">
          <w:marLeft w:val="0"/>
          <w:marRight w:val="0"/>
          <w:marTop w:val="120"/>
          <w:marBottom w:val="0"/>
          <w:divBdr>
            <w:top w:val="none" w:sz="0" w:space="0" w:color="auto"/>
            <w:left w:val="none" w:sz="0" w:space="0" w:color="auto"/>
            <w:bottom w:val="none" w:sz="0" w:space="0" w:color="auto"/>
            <w:right w:val="none" w:sz="0" w:space="0" w:color="auto"/>
          </w:divBdr>
        </w:div>
        <w:div w:id="1627659427">
          <w:marLeft w:val="0"/>
          <w:marRight w:val="0"/>
          <w:marTop w:val="120"/>
          <w:marBottom w:val="0"/>
          <w:divBdr>
            <w:top w:val="none" w:sz="0" w:space="0" w:color="auto"/>
            <w:left w:val="none" w:sz="0" w:space="0" w:color="auto"/>
            <w:bottom w:val="none" w:sz="0" w:space="0" w:color="auto"/>
            <w:right w:val="none" w:sz="0" w:space="0" w:color="auto"/>
          </w:divBdr>
        </w:div>
        <w:div w:id="1015419103">
          <w:marLeft w:val="0"/>
          <w:marRight w:val="0"/>
          <w:marTop w:val="120"/>
          <w:marBottom w:val="0"/>
          <w:divBdr>
            <w:top w:val="none" w:sz="0" w:space="0" w:color="auto"/>
            <w:left w:val="none" w:sz="0" w:space="0" w:color="auto"/>
            <w:bottom w:val="none" w:sz="0" w:space="0" w:color="auto"/>
            <w:right w:val="none" w:sz="0" w:space="0" w:color="auto"/>
          </w:divBdr>
        </w:div>
        <w:div w:id="982200843">
          <w:marLeft w:val="0"/>
          <w:marRight w:val="0"/>
          <w:marTop w:val="120"/>
          <w:marBottom w:val="0"/>
          <w:divBdr>
            <w:top w:val="none" w:sz="0" w:space="0" w:color="auto"/>
            <w:left w:val="none" w:sz="0" w:space="0" w:color="auto"/>
            <w:bottom w:val="none" w:sz="0" w:space="0" w:color="auto"/>
            <w:right w:val="none" w:sz="0" w:space="0" w:color="auto"/>
          </w:divBdr>
        </w:div>
        <w:div w:id="1920093250">
          <w:marLeft w:val="0"/>
          <w:marRight w:val="0"/>
          <w:marTop w:val="120"/>
          <w:marBottom w:val="0"/>
          <w:divBdr>
            <w:top w:val="none" w:sz="0" w:space="0" w:color="auto"/>
            <w:left w:val="none" w:sz="0" w:space="0" w:color="auto"/>
            <w:bottom w:val="none" w:sz="0" w:space="0" w:color="auto"/>
            <w:right w:val="none" w:sz="0" w:space="0" w:color="auto"/>
          </w:divBdr>
        </w:div>
        <w:div w:id="590165543">
          <w:marLeft w:val="0"/>
          <w:marRight w:val="0"/>
          <w:marTop w:val="120"/>
          <w:marBottom w:val="0"/>
          <w:divBdr>
            <w:top w:val="none" w:sz="0" w:space="0" w:color="auto"/>
            <w:left w:val="none" w:sz="0" w:space="0" w:color="auto"/>
            <w:bottom w:val="none" w:sz="0" w:space="0" w:color="auto"/>
            <w:right w:val="none" w:sz="0" w:space="0" w:color="auto"/>
          </w:divBdr>
        </w:div>
        <w:div w:id="281158763">
          <w:marLeft w:val="0"/>
          <w:marRight w:val="0"/>
          <w:marTop w:val="120"/>
          <w:marBottom w:val="0"/>
          <w:divBdr>
            <w:top w:val="none" w:sz="0" w:space="0" w:color="auto"/>
            <w:left w:val="none" w:sz="0" w:space="0" w:color="auto"/>
            <w:bottom w:val="none" w:sz="0" w:space="0" w:color="auto"/>
            <w:right w:val="none" w:sz="0" w:space="0" w:color="auto"/>
          </w:divBdr>
        </w:div>
        <w:div w:id="796992460">
          <w:marLeft w:val="0"/>
          <w:marRight w:val="0"/>
          <w:marTop w:val="120"/>
          <w:marBottom w:val="0"/>
          <w:divBdr>
            <w:top w:val="none" w:sz="0" w:space="0" w:color="auto"/>
            <w:left w:val="none" w:sz="0" w:space="0" w:color="auto"/>
            <w:bottom w:val="none" w:sz="0" w:space="0" w:color="auto"/>
            <w:right w:val="none" w:sz="0" w:space="0" w:color="auto"/>
          </w:divBdr>
        </w:div>
        <w:div w:id="1457260280">
          <w:marLeft w:val="0"/>
          <w:marRight w:val="0"/>
          <w:marTop w:val="120"/>
          <w:marBottom w:val="0"/>
          <w:divBdr>
            <w:top w:val="none" w:sz="0" w:space="0" w:color="auto"/>
            <w:left w:val="none" w:sz="0" w:space="0" w:color="auto"/>
            <w:bottom w:val="none" w:sz="0" w:space="0" w:color="auto"/>
            <w:right w:val="none" w:sz="0" w:space="0" w:color="auto"/>
          </w:divBdr>
        </w:div>
        <w:div w:id="1898010918">
          <w:marLeft w:val="0"/>
          <w:marRight w:val="0"/>
          <w:marTop w:val="120"/>
          <w:marBottom w:val="0"/>
          <w:divBdr>
            <w:top w:val="none" w:sz="0" w:space="0" w:color="auto"/>
            <w:left w:val="none" w:sz="0" w:space="0" w:color="auto"/>
            <w:bottom w:val="none" w:sz="0" w:space="0" w:color="auto"/>
            <w:right w:val="none" w:sz="0" w:space="0" w:color="auto"/>
          </w:divBdr>
        </w:div>
        <w:div w:id="495343005">
          <w:marLeft w:val="0"/>
          <w:marRight w:val="0"/>
          <w:marTop w:val="120"/>
          <w:marBottom w:val="0"/>
          <w:divBdr>
            <w:top w:val="none" w:sz="0" w:space="0" w:color="auto"/>
            <w:left w:val="none" w:sz="0" w:space="0" w:color="auto"/>
            <w:bottom w:val="none" w:sz="0" w:space="0" w:color="auto"/>
            <w:right w:val="none" w:sz="0" w:space="0" w:color="auto"/>
          </w:divBdr>
        </w:div>
        <w:div w:id="336346435">
          <w:marLeft w:val="0"/>
          <w:marRight w:val="0"/>
          <w:marTop w:val="120"/>
          <w:marBottom w:val="0"/>
          <w:divBdr>
            <w:top w:val="none" w:sz="0" w:space="0" w:color="auto"/>
            <w:left w:val="none" w:sz="0" w:space="0" w:color="auto"/>
            <w:bottom w:val="none" w:sz="0" w:space="0" w:color="auto"/>
            <w:right w:val="none" w:sz="0" w:space="0" w:color="auto"/>
          </w:divBdr>
        </w:div>
        <w:div w:id="1500468043">
          <w:marLeft w:val="0"/>
          <w:marRight w:val="0"/>
          <w:marTop w:val="120"/>
          <w:marBottom w:val="0"/>
          <w:divBdr>
            <w:top w:val="none" w:sz="0" w:space="0" w:color="auto"/>
            <w:left w:val="none" w:sz="0" w:space="0" w:color="auto"/>
            <w:bottom w:val="none" w:sz="0" w:space="0" w:color="auto"/>
            <w:right w:val="none" w:sz="0" w:space="0" w:color="auto"/>
          </w:divBdr>
        </w:div>
        <w:div w:id="2009096027">
          <w:marLeft w:val="0"/>
          <w:marRight w:val="0"/>
          <w:marTop w:val="120"/>
          <w:marBottom w:val="0"/>
          <w:divBdr>
            <w:top w:val="none" w:sz="0" w:space="0" w:color="auto"/>
            <w:left w:val="none" w:sz="0" w:space="0" w:color="auto"/>
            <w:bottom w:val="none" w:sz="0" w:space="0" w:color="auto"/>
            <w:right w:val="none" w:sz="0" w:space="0" w:color="auto"/>
          </w:divBdr>
        </w:div>
        <w:div w:id="1379627121">
          <w:marLeft w:val="0"/>
          <w:marRight w:val="0"/>
          <w:marTop w:val="120"/>
          <w:marBottom w:val="0"/>
          <w:divBdr>
            <w:top w:val="none" w:sz="0" w:space="0" w:color="auto"/>
            <w:left w:val="none" w:sz="0" w:space="0" w:color="auto"/>
            <w:bottom w:val="none" w:sz="0" w:space="0" w:color="auto"/>
            <w:right w:val="none" w:sz="0" w:space="0" w:color="auto"/>
          </w:divBdr>
        </w:div>
      </w:divsChild>
    </w:div>
    <w:div w:id="1134251602">
      <w:bodyDiv w:val="1"/>
      <w:marLeft w:val="0"/>
      <w:marRight w:val="0"/>
      <w:marTop w:val="0"/>
      <w:marBottom w:val="0"/>
      <w:divBdr>
        <w:top w:val="none" w:sz="0" w:space="0" w:color="auto"/>
        <w:left w:val="none" w:sz="0" w:space="0" w:color="auto"/>
        <w:bottom w:val="none" w:sz="0" w:space="0" w:color="auto"/>
        <w:right w:val="none" w:sz="0" w:space="0" w:color="auto"/>
      </w:divBdr>
    </w:div>
    <w:div w:id="1134714375">
      <w:bodyDiv w:val="1"/>
      <w:marLeft w:val="0"/>
      <w:marRight w:val="0"/>
      <w:marTop w:val="0"/>
      <w:marBottom w:val="0"/>
      <w:divBdr>
        <w:top w:val="none" w:sz="0" w:space="0" w:color="auto"/>
        <w:left w:val="none" w:sz="0" w:space="0" w:color="auto"/>
        <w:bottom w:val="none" w:sz="0" w:space="0" w:color="auto"/>
        <w:right w:val="none" w:sz="0" w:space="0" w:color="auto"/>
      </w:divBdr>
    </w:div>
    <w:div w:id="1142229557">
      <w:bodyDiv w:val="1"/>
      <w:marLeft w:val="0"/>
      <w:marRight w:val="0"/>
      <w:marTop w:val="0"/>
      <w:marBottom w:val="0"/>
      <w:divBdr>
        <w:top w:val="none" w:sz="0" w:space="0" w:color="auto"/>
        <w:left w:val="none" w:sz="0" w:space="0" w:color="auto"/>
        <w:bottom w:val="none" w:sz="0" w:space="0" w:color="auto"/>
        <w:right w:val="none" w:sz="0" w:space="0" w:color="auto"/>
      </w:divBdr>
    </w:div>
    <w:div w:id="1142968353">
      <w:bodyDiv w:val="1"/>
      <w:marLeft w:val="0"/>
      <w:marRight w:val="0"/>
      <w:marTop w:val="0"/>
      <w:marBottom w:val="0"/>
      <w:divBdr>
        <w:top w:val="none" w:sz="0" w:space="0" w:color="auto"/>
        <w:left w:val="none" w:sz="0" w:space="0" w:color="auto"/>
        <w:bottom w:val="none" w:sz="0" w:space="0" w:color="auto"/>
        <w:right w:val="none" w:sz="0" w:space="0" w:color="auto"/>
      </w:divBdr>
    </w:div>
    <w:div w:id="1147359018">
      <w:bodyDiv w:val="1"/>
      <w:marLeft w:val="0"/>
      <w:marRight w:val="0"/>
      <w:marTop w:val="0"/>
      <w:marBottom w:val="0"/>
      <w:divBdr>
        <w:top w:val="none" w:sz="0" w:space="0" w:color="auto"/>
        <w:left w:val="none" w:sz="0" w:space="0" w:color="auto"/>
        <w:bottom w:val="none" w:sz="0" w:space="0" w:color="auto"/>
        <w:right w:val="none" w:sz="0" w:space="0" w:color="auto"/>
      </w:divBdr>
      <w:divsChild>
        <w:div w:id="274482310">
          <w:marLeft w:val="0"/>
          <w:marRight w:val="0"/>
          <w:marTop w:val="0"/>
          <w:marBottom w:val="0"/>
          <w:divBdr>
            <w:top w:val="none" w:sz="0" w:space="0" w:color="auto"/>
            <w:left w:val="none" w:sz="0" w:space="0" w:color="auto"/>
            <w:bottom w:val="none" w:sz="0" w:space="0" w:color="auto"/>
            <w:right w:val="none" w:sz="0" w:space="0" w:color="auto"/>
          </w:divBdr>
        </w:div>
        <w:div w:id="1540698463">
          <w:marLeft w:val="0"/>
          <w:marRight w:val="0"/>
          <w:marTop w:val="0"/>
          <w:marBottom w:val="0"/>
          <w:divBdr>
            <w:top w:val="none" w:sz="0" w:space="0" w:color="auto"/>
            <w:left w:val="none" w:sz="0" w:space="0" w:color="auto"/>
            <w:bottom w:val="none" w:sz="0" w:space="0" w:color="auto"/>
            <w:right w:val="none" w:sz="0" w:space="0" w:color="auto"/>
          </w:divBdr>
        </w:div>
        <w:div w:id="818227540">
          <w:marLeft w:val="0"/>
          <w:marRight w:val="0"/>
          <w:marTop w:val="0"/>
          <w:marBottom w:val="0"/>
          <w:divBdr>
            <w:top w:val="none" w:sz="0" w:space="0" w:color="auto"/>
            <w:left w:val="none" w:sz="0" w:space="0" w:color="auto"/>
            <w:bottom w:val="none" w:sz="0" w:space="0" w:color="auto"/>
            <w:right w:val="none" w:sz="0" w:space="0" w:color="auto"/>
          </w:divBdr>
        </w:div>
        <w:div w:id="66996511">
          <w:marLeft w:val="0"/>
          <w:marRight w:val="0"/>
          <w:marTop w:val="0"/>
          <w:marBottom w:val="0"/>
          <w:divBdr>
            <w:top w:val="none" w:sz="0" w:space="0" w:color="auto"/>
            <w:left w:val="none" w:sz="0" w:space="0" w:color="auto"/>
            <w:bottom w:val="none" w:sz="0" w:space="0" w:color="auto"/>
            <w:right w:val="none" w:sz="0" w:space="0" w:color="auto"/>
          </w:divBdr>
        </w:div>
        <w:div w:id="1108038681">
          <w:marLeft w:val="0"/>
          <w:marRight w:val="0"/>
          <w:marTop w:val="0"/>
          <w:marBottom w:val="0"/>
          <w:divBdr>
            <w:top w:val="none" w:sz="0" w:space="0" w:color="auto"/>
            <w:left w:val="none" w:sz="0" w:space="0" w:color="auto"/>
            <w:bottom w:val="none" w:sz="0" w:space="0" w:color="auto"/>
            <w:right w:val="none" w:sz="0" w:space="0" w:color="auto"/>
          </w:divBdr>
        </w:div>
        <w:div w:id="1832746644">
          <w:marLeft w:val="0"/>
          <w:marRight w:val="0"/>
          <w:marTop w:val="0"/>
          <w:marBottom w:val="0"/>
          <w:divBdr>
            <w:top w:val="none" w:sz="0" w:space="0" w:color="auto"/>
            <w:left w:val="none" w:sz="0" w:space="0" w:color="auto"/>
            <w:bottom w:val="none" w:sz="0" w:space="0" w:color="auto"/>
            <w:right w:val="none" w:sz="0" w:space="0" w:color="auto"/>
          </w:divBdr>
        </w:div>
        <w:div w:id="546378012">
          <w:marLeft w:val="0"/>
          <w:marRight w:val="0"/>
          <w:marTop w:val="0"/>
          <w:marBottom w:val="0"/>
          <w:divBdr>
            <w:top w:val="none" w:sz="0" w:space="0" w:color="auto"/>
            <w:left w:val="none" w:sz="0" w:space="0" w:color="auto"/>
            <w:bottom w:val="none" w:sz="0" w:space="0" w:color="auto"/>
            <w:right w:val="none" w:sz="0" w:space="0" w:color="auto"/>
          </w:divBdr>
        </w:div>
        <w:div w:id="2023777557">
          <w:marLeft w:val="0"/>
          <w:marRight w:val="0"/>
          <w:marTop w:val="0"/>
          <w:marBottom w:val="0"/>
          <w:divBdr>
            <w:top w:val="none" w:sz="0" w:space="0" w:color="auto"/>
            <w:left w:val="none" w:sz="0" w:space="0" w:color="auto"/>
            <w:bottom w:val="none" w:sz="0" w:space="0" w:color="auto"/>
            <w:right w:val="none" w:sz="0" w:space="0" w:color="auto"/>
          </w:divBdr>
        </w:div>
        <w:div w:id="181018798">
          <w:marLeft w:val="0"/>
          <w:marRight w:val="0"/>
          <w:marTop w:val="0"/>
          <w:marBottom w:val="0"/>
          <w:divBdr>
            <w:top w:val="none" w:sz="0" w:space="0" w:color="auto"/>
            <w:left w:val="none" w:sz="0" w:space="0" w:color="auto"/>
            <w:bottom w:val="none" w:sz="0" w:space="0" w:color="auto"/>
            <w:right w:val="none" w:sz="0" w:space="0" w:color="auto"/>
          </w:divBdr>
        </w:div>
        <w:div w:id="1186947030">
          <w:marLeft w:val="0"/>
          <w:marRight w:val="0"/>
          <w:marTop w:val="0"/>
          <w:marBottom w:val="0"/>
          <w:divBdr>
            <w:top w:val="none" w:sz="0" w:space="0" w:color="auto"/>
            <w:left w:val="none" w:sz="0" w:space="0" w:color="auto"/>
            <w:bottom w:val="none" w:sz="0" w:space="0" w:color="auto"/>
            <w:right w:val="none" w:sz="0" w:space="0" w:color="auto"/>
          </w:divBdr>
        </w:div>
        <w:div w:id="760226396">
          <w:marLeft w:val="0"/>
          <w:marRight w:val="0"/>
          <w:marTop w:val="0"/>
          <w:marBottom w:val="0"/>
          <w:divBdr>
            <w:top w:val="none" w:sz="0" w:space="0" w:color="auto"/>
            <w:left w:val="none" w:sz="0" w:space="0" w:color="auto"/>
            <w:bottom w:val="none" w:sz="0" w:space="0" w:color="auto"/>
            <w:right w:val="none" w:sz="0" w:space="0" w:color="auto"/>
          </w:divBdr>
        </w:div>
      </w:divsChild>
    </w:div>
    <w:div w:id="1149977377">
      <w:bodyDiv w:val="1"/>
      <w:marLeft w:val="0"/>
      <w:marRight w:val="0"/>
      <w:marTop w:val="0"/>
      <w:marBottom w:val="0"/>
      <w:divBdr>
        <w:top w:val="none" w:sz="0" w:space="0" w:color="auto"/>
        <w:left w:val="none" w:sz="0" w:space="0" w:color="auto"/>
        <w:bottom w:val="none" w:sz="0" w:space="0" w:color="auto"/>
        <w:right w:val="none" w:sz="0" w:space="0" w:color="auto"/>
      </w:divBdr>
    </w:div>
    <w:div w:id="1154027900">
      <w:bodyDiv w:val="1"/>
      <w:marLeft w:val="0"/>
      <w:marRight w:val="0"/>
      <w:marTop w:val="0"/>
      <w:marBottom w:val="0"/>
      <w:divBdr>
        <w:top w:val="none" w:sz="0" w:space="0" w:color="auto"/>
        <w:left w:val="none" w:sz="0" w:space="0" w:color="auto"/>
        <w:bottom w:val="none" w:sz="0" w:space="0" w:color="auto"/>
        <w:right w:val="none" w:sz="0" w:space="0" w:color="auto"/>
      </w:divBdr>
      <w:divsChild>
        <w:div w:id="1579241559">
          <w:marLeft w:val="0"/>
          <w:marRight w:val="0"/>
          <w:marTop w:val="120"/>
          <w:marBottom w:val="0"/>
          <w:divBdr>
            <w:top w:val="none" w:sz="0" w:space="0" w:color="auto"/>
            <w:left w:val="none" w:sz="0" w:space="0" w:color="auto"/>
            <w:bottom w:val="none" w:sz="0" w:space="0" w:color="auto"/>
            <w:right w:val="none" w:sz="0" w:space="0" w:color="auto"/>
          </w:divBdr>
        </w:div>
        <w:div w:id="923958007">
          <w:marLeft w:val="0"/>
          <w:marRight w:val="0"/>
          <w:marTop w:val="120"/>
          <w:marBottom w:val="0"/>
          <w:divBdr>
            <w:top w:val="none" w:sz="0" w:space="0" w:color="auto"/>
            <w:left w:val="none" w:sz="0" w:space="0" w:color="auto"/>
            <w:bottom w:val="none" w:sz="0" w:space="0" w:color="auto"/>
            <w:right w:val="none" w:sz="0" w:space="0" w:color="auto"/>
          </w:divBdr>
        </w:div>
        <w:div w:id="263542154">
          <w:marLeft w:val="0"/>
          <w:marRight w:val="0"/>
          <w:marTop w:val="120"/>
          <w:marBottom w:val="0"/>
          <w:divBdr>
            <w:top w:val="none" w:sz="0" w:space="0" w:color="auto"/>
            <w:left w:val="none" w:sz="0" w:space="0" w:color="auto"/>
            <w:bottom w:val="none" w:sz="0" w:space="0" w:color="auto"/>
            <w:right w:val="none" w:sz="0" w:space="0" w:color="auto"/>
          </w:divBdr>
        </w:div>
        <w:div w:id="704674717">
          <w:marLeft w:val="0"/>
          <w:marRight w:val="0"/>
          <w:marTop w:val="120"/>
          <w:marBottom w:val="0"/>
          <w:divBdr>
            <w:top w:val="none" w:sz="0" w:space="0" w:color="auto"/>
            <w:left w:val="none" w:sz="0" w:space="0" w:color="auto"/>
            <w:bottom w:val="none" w:sz="0" w:space="0" w:color="auto"/>
            <w:right w:val="none" w:sz="0" w:space="0" w:color="auto"/>
          </w:divBdr>
        </w:div>
        <w:div w:id="1350449904">
          <w:marLeft w:val="0"/>
          <w:marRight w:val="0"/>
          <w:marTop w:val="120"/>
          <w:marBottom w:val="0"/>
          <w:divBdr>
            <w:top w:val="none" w:sz="0" w:space="0" w:color="auto"/>
            <w:left w:val="none" w:sz="0" w:space="0" w:color="auto"/>
            <w:bottom w:val="none" w:sz="0" w:space="0" w:color="auto"/>
            <w:right w:val="none" w:sz="0" w:space="0" w:color="auto"/>
          </w:divBdr>
        </w:div>
        <w:div w:id="778111862">
          <w:marLeft w:val="0"/>
          <w:marRight w:val="0"/>
          <w:marTop w:val="120"/>
          <w:marBottom w:val="0"/>
          <w:divBdr>
            <w:top w:val="none" w:sz="0" w:space="0" w:color="auto"/>
            <w:left w:val="none" w:sz="0" w:space="0" w:color="auto"/>
            <w:bottom w:val="none" w:sz="0" w:space="0" w:color="auto"/>
            <w:right w:val="none" w:sz="0" w:space="0" w:color="auto"/>
          </w:divBdr>
        </w:div>
        <w:div w:id="1121461672">
          <w:marLeft w:val="0"/>
          <w:marRight w:val="0"/>
          <w:marTop w:val="120"/>
          <w:marBottom w:val="0"/>
          <w:divBdr>
            <w:top w:val="none" w:sz="0" w:space="0" w:color="auto"/>
            <w:left w:val="none" w:sz="0" w:space="0" w:color="auto"/>
            <w:bottom w:val="none" w:sz="0" w:space="0" w:color="auto"/>
            <w:right w:val="none" w:sz="0" w:space="0" w:color="auto"/>
          </w:divBdr>
        </w:div>
        <w:div w:id="1057319868">
          <w:marLeft w:val="0"/>
          <w:marRight w:val="0"/>
          <w:marTop w:val="120"/>
          <w:marBottom w:val="0"/>
          <w:divBdr>
            <w:top w:val="none" w:sz="0" w:space="0" w:color="auto"/>
            <w:left w:val="none" w:sz="0" w:space="0" w:color="auto"/>
            <w:bottom w:val="none" w:sz="0" w:space="0" w:color="auto"/>
            <w:right w:val="none" w:sz="0" w:space="0" w:color="auto"/>
          </w:divBdr>
        </w:div>
        <w:div w:id="1068957941">
          <w:marLeft w:val="0"/>
          <w:marRight w:val="0"/>
          <w:marTop w:val="120"/>
          <w:marBottom w:val="0"/>
          <w:divBdr>
            <w:top w:val="none" w:sz="0" w:space="0" w:color="auto"/>
            <w:left w:val="none" w:sz="0" w:space="0" w:color="auto"/>
            <w:bottom w:val="none" w:sz="0" w:space="0" w:color="auto"/>
            <w:right w:val="none" w:sz="0" w:space="0" w:color="auto"/>
          </w:divBdr>
        </w:div>
        <w:div w:id="968171645">
          <w:marLeft w:val="0"/>
          <w:marRight w:val="0"/>
          <w:marTop w:val="120"/>
          <w:marBottom w:val="0"/>
          <w:divBdr>
            <w:top w:val="none" w:sz="0" w:space="0" w:color="auto"/>
            <w:left w:val="none" w:sz="0" w:space="0" w:color="auto"/>
            <w:bottom w:val="none" w:sz="0" w:space="0" w:color="auto"/>
            <w:right w:val="none" w:sz="0" w:space="0" w:color="auto"/>
          </w:divBdr>
        </w:div>
        <w:div w:id="1779136572">
          <w:marLeft w:val="0"/>
          <w:marRight w:val="0"/>
          <w:marTop w:val="120"/>
          <w:marBottom w:val="0"/>
          <w:divBdr>
            <w:top w:val="none" w:sz="0" w:space="0" w:color="auto"/>
            <w:left w:val="none" w:sz="0" w:space="0" w:color="auto"/>
            <w:bottom w:val="none" w:sz="0" w:space="0" w:color="auto"/>
            <w:right w:val="none" w:sz="0" w:space="0" w:color="auto"/>
          </w:divBdr>
        </w:div>
        <w:div w:id="1404451013">
          <w:marLeft w:val="0"/>
          <w:marRight w:val="0"/>
          <w:marTop w:val="120"/>
          <w:marBottom w:val="0"/>
          <w:divBdr>
            <w:top w:val="none" w:sz="0" w:space="0" w:color="auto"/>
            <w:left w:val="none" w:sz="0" w:space="0" w:color="auto"/>
            <w:bottom w:val="none" w:sz="0" w:space="0" w:color="auto"/>
            <w:right w:val="none" w:sz="0" w:space="0" w:color="auto"/>
          </w:divBdr>
        </w:div>
        <w:div w:id="145325824">
          <w:marLeft w:val="0"/>
          <w:marRight w:val="0"/>
          <w:marTop w:val="120"/>
          <w:marBottom w:val="0"/>
          <w:divBdr>
            <w:top w:val="none" w:sz="0" w:space="0" w:color="auto"/>
            <w:left w:val="none" w:sz="0" w:space="0" w:color="auto"/>
            <w:bottom w:val="none" w:sz="0" w:space="0" w:color="auto"/>
            <w:right w:val="none" w:sz="0" w:space="0" w:color="auto"/>
          </w:divBdr>
        </w:div>
        <w:div w:id="1524006113">
          <w:marLeft w:val="0"/>
          <w:marRight w:val="0"/>
          <w:marTop w:val="120"/>
          <w:marBottom w:val="96"/>
          <w:divBdr>
            <w:top w:val="none" w:sz="0" w:space="0" w:color="auto"/>
            <w:left w:val="single" w:sz="24" w:space="0" w:color="CED3F1"/>
            <w:bottom w:val="none" w:sz="0" w:space="0" w:color="auto"/>
            <w:right w:val="none" w:sz="0" w:space="0" w:color="auto"/>
          </w:divBdr>
        </w:div>
        <w:div w:id="2088839273">
          <w:marLeft w:val="0"/>
          <w:marRight w:val="0"/>
          <w:marTop w:val="120"/>
          <w:marBottom w:val="0"/>
          <w:divBdr>
            <w:top w:val="none" w:sz="0" w:space="0" w:color="auto"/>
            <w:left w:val="none" w:sz="0" w:space="0" w:color="auto"/>
            <w:bottom w:val="none" w:sz="0" w:space="0" w:color="auto"/>
            <w:right w:val="none" w:sz="0" w:space="0" w:color="auto"/>
          </w:divBdr>
        </w:div>
        <w:div w:id="1655067765">
          <w:marLeft w:val="0"/>
          <w:marRight w:val="0"/>
          <w:marTop w:val="120"/>
          <w:marBottom w:val="0"/>
          <w:divBdr>
            <w:top w:val="none" w:sz="0" w:space="0" w:color="auto"/>
            <w:left w:val="none" w:sz="0" w:space="0" w:color="auto"/>
            <w:bottom w:val="none" w:sz="0" w:space="0" w:color="auto"/>
            <w:right w:val="none" w:sz="0" w:space="0" w:color="auto"/>
          </w:divBdr>
        </w:div>
        <w:div w:id="981469168">
          <w:marLeft w:val="0"/>
          <w:marRight w:val="0"/>
          <w:marTop w:val="120"/>
          <w:marBottom w:val="0"/>
          <w:divBdr>
            <w:top w:val="none" w:sz="0" w:space="0" w:color="auto"/>
            <w:left w:val="none" w:sz="0" w:space="0" w:color="auto"/>
            <w:bottom w:val="none" w:sz="0" w:space="0" w:color="auto"/>
            <w:right w:val="none" w:sz="0" w:space="0" w:color="auto"/>
          </w:divBdr>
        </w:div>
        <w:div w:id="354499623">
          <w:marLeft w:val="0"/>
          <w:marRight w:val="0"/>
          <w:marTop w:val="120"/>
          <w:marBottom w:val="0"/>
          <w:divBdr>
            <w:top w:val="none" w:sz="0" w:space="0" w:color="auto"/>
            <w:left w:val="none" w:sz="0" w:space="0" w:color="auto"/>
            <w:bottom w:val="none" w:sz="0" w:space="0" w:color="auto"/>
            <w:right w:val="none" w:sz="0" w:space="0" w:color="auto"/>
          </w:divBdr>
        </w:div>
        <w:div w:id="1153373075">
          <w:marLeft w:val="0"/>
          <w:marRight w:val="0"/>
          <w:marTop w:val="120"/>
          <w:marBottom w:val="0"/>
          <w:divBdr>
            <w:top w:val="none" w:sz="0" w:space="0" w:color="auto"/>
            <w:left w:val="none" w:sz="0" w:space="0" w:color="auto"/>
            <w:bottom w:val="none" w:sz="0" w:space="0" w:color="auto"/>
            <w:right w:val="none" w:sz="0" w:space="0" w:color="auto"/>
          </w:divBdr>
        </w:div>
        <w:div w:id="1925525468">
          <w:marLeft w:val="0"/>
          <w:marRight w:val="0"/>
          <w:marTop w:val="120"/>
          <w:marBottom w:val="0"/>
          <w:divBdr>
            <w:top w:val="none" w:sz="0" w:space="0" w:color="auto"/>
            <w:left w:val="none" w:sz="0" w:space="0" w:color="auto"/>
            <w:bottom w:val="none" w:sz="0" w:space="0" w:color="auto"/>
            <w:right w:val="none" w:sz="0" w:space="0" w:color="auto"/>
          </w:divBdr>
        </w:div>
        <w:div w:id="825048377">
          <w:marLeft w:val="0"/>
          <w:marRight w:val="0"/>
          <w:marTop w:val="120"/>
          <w:marBottom w:val="0"/>
          <w:divBdr>
            <w:top w:val="none" w:sz="0" w:space="0" w:color="auto"/>
            <w:left w:val="none" w:sz="0" w:space="0" w:color="auto"/>
            <w:bottom w:val="none" w:sz="0" w:space="0" w:color="auto"/>
            <w:right w:val="none" w:sz="0" w:space="0" w:color="auto"/>
          </w:divBdr>
        </w:div>
        <w:div w:id="1598906796">
          <w:marLeft w:val="0"/>
          <w:marRight w:val="0"/>
          <w:marTop w:val="120"/>
          <w:marBottom w:val="0"/>
          <w:divBdr>
            <w:top w:val="none" w:sz="0" w:space="0" w:color="auto"/>
            <w:left w:val="none" w:sz="0" w:space="0" w:color="auto"/>
            <w:bottom w:val="none" w:sz="0" w:space="0" w:color="auto"/>
            <w:right w:val="none" w:sz="0" w:space="0" w:color="auto"/>
          </w:divBdr>
        </w:div>
        <w:div w:id="627510361">
          <w:marLeft w:val="0"/>
          <w:marRight w:val="0"/>
          <w:marTop w:val="120"/>
          <w:marBottom w:val="0"/>
          <w:divBdr>
            <w:top w:val="none" w:sz="0" w:space="0" w:color="auto"/>
            <w:left w:val="none" w:sz="0" w:space="0" w:color="auto"/>
            <w:bottom w:val="none" w:sz="0" w:space="0" w:color="auto"/>
            <w:right w:val="none" w:sz="0" w:space="0" w:color="auto"/>
          </w:divBdr>
        </w:div>
        <w:div w:id="1332761821">
          <w:marLeft w:val="0"/>
          <w:marRight w:val="0"/>
          <w:marTop w:val="120"/>
          <w:marBottom w:val="0"/>
          <w:divBdr>
            <w:top w:val="none" w:sz="0" w:space="0" w:color="auto"/>
            <w:left w:val="none" w:sz="0" w:space="0" w:color="auto"/>
            <w:bottom w:val="none" w:sz="0" w:space="0" w:color="auto"/>
            <w:right w:val="none" w:sz="0" w:space="0" w:color="auto"/>
          </w:divBdr>
        </w:div>
      </w:divsChild>
    </w:div>
    <w:div w:id="1162044686">
      <w:bodyDiv w:val="1"/>
      <w:marLeft w:val="0"/>
      <w:marRight w:val="0"/>
      <w:marTop w:val="0"/>
      <w:marBottom w:val="0"/>
      <w:divBdr>
        <w:top w:val="none" w:sz="0" w:space="0" w:color="auto"/>
        <w:left w:val="none" w:sz="0" w:space="0" w:color="auto"/>
        <w:bottom w:val="none" w:sz="0" w:space="0" w:color="auto"/>
        <w:right w:val="none" w:sz="0" w:space="0" w:color="auto"/>
      </w:divBdr>
    </w:div>
    <w:div w:id="1164780530">
      <w:bodyDiv w:val="1"/>
      <w:marLeft w:val="0"/>
      <w:marRight w:val="0"/>
      <w:marTop w:val="0"/>
      <w:marBottom w:val="0"/>
      <w:divBdr>
        <w:top w:val="none" w:sz="0" w:space="0" w:color="auto"/>
        <w:left w:val="none" w:sz="0" w:space="0" w:color="auto"/>
        <w:bottom w:val="none" w:sz="0" w:space="0" w:color="auto"/>
        <w:right w:val="none" w:sz="0" w:space="0" w:color="auto"/>
      </w:divBdr>
    </w:div>
    <w:div w:id="1165390211">
      <w:bodyDiv w:val="1"/>
      <w:marLeft w:val="0"/>
      <w:marRight w:val="0"/>
      <w:marTop w:val="0"/>
      <w:marBottom w:val="0"/>
      <w:divBdr>
        <w:top w:val="none" w:sz="0" w:space="0" w:color="auto"/>
        <w:left w:val="none" w:sz="0" w:space="0" w:color="auto"/>
        <w:bottom w:val="none" w:sz="0" w:space="0" w:color="auto"/>
        <w:right w:val="none" w:sz="0" w:space="0" w:color="auto"/>
      </w:divBdr>
      <w:divsChild>
        <w:div w:id="685668376">
          <w:marLeft w:val="0"/>
          <w:marRight w:val="0"/>
          <w:marTop w:val="0"/>
          <w:marBottom w:val="0"/>
          <w:divBdr>
            <w:top w:val="none" w:sz="0" w:space="0" w:color="auto"/>
            <w:left w:val="none" w:sz="0" w:space="0" w:color="auto"/>
            <w:bottom w:val="none" w:sz="0" w:space="0" w:color="auto"/>
            <w:right w:val="none" w:sz="0" w:space="0" w:color="auto"/>
          </w:divBdr>
        </w:div>
        <w:div w:id="1483429644">
          <w:marLeft w:val="0"/>
          <w:marRight w:val="0"/>
          <w:marTop w:val="0"/>
          <w:marBottom w:val="0"/>
          <w:divBdr>
            <w:top w:val="none" w:sz="0" w:space="0" w:color="auto"/>
            <w:left w:val="none" w:sz="0" w:space="0" w:color="auto"/>
            <w:bottom w:val="none" w:sz="0" w:space="0" w:color="auto"/>
            <w:right w:val="none" w:sz="0" w:space="0" w:color="auto"/>
          </w:divBdr>
        </w:div>
        <w:div w:id="1597322566">
          <w:marLeft w:val="0"/>
          <w:marRight w:val="0"/>
          <w:marTop w:val="0"/>
          <w:marBottom w:val="0"/>
          <w:divBdr>
            <w:top w:val="none" w:sz="0" w:space="0" w:color="auto"/>
            <w:left w:val="none" w:sz="0" w:space="0" w:color="auto"/>
            <w:bottom w:val="none" w:sz="0" w:space="0" w:color="auto"/>
            <w:right w:val="none" w:sz="0" w:space="0" w:color="auto"/>
          </w:divBdr>
        </w:div>
      </w:divsChild>
    </w:div>
    <w:div w:id="1165390975">
      <w:bodyDiv w:val="1"/>
      <w:marLeft w:val="0"/>
      <w:marRight w:val="0"/>
      <w:marTop w:val="0"/>
      <w:marBottom w:val="0"/>
      <w:divBdr>
        <w:top w:val="none" w:sz="0" w:space="0" w:color="auto"/>
        <w:left w:val="none" w:sz="0" w:space="0" w:color="auto"/>
        <w:bottom w:val="none" w:sz="0" w:space="0" w:color="auto"/>
        <w:right w:val="none" w:sz="0" w:space="0" w:color="auto"/>
      </w:divBdr>
    </w:div>
    <w:div w:id="1210340313">
      <w:bodyDiv w:val="1"/>
      <w:marLeft w:val="0"/>
      <w:marRight w:val="0"/>
      <w:marTop w:val="0"/>
      <w:marBottom w:val="0"/>
      <w:divBdr>
        <w:top w:val="none" w:sz="0" w:space="0" w:color="auto"/>
        <w:left w:val="none" w:sz="0" w:space="0" w:color="auto"/>
        <w:bottom w:val="none" w:sz="0" w:space="0" w:color="auto"/>
        <w:right w:val="none" w:sz="0" w:space="0" w:color="auto"/>
      </w:divBdr>
    </w:div>
    <w:div w:id="1212616383">
      <w:bodyDiv w:val="1"/>
      <w:marLeft w:val="0"/>
      <w:marRight w:val="0"/>
      <w:marTop w:val="0"/>
      <w:marBottom w:val="0"/>
      <w:divBdr>
        <w:top w:val="none" w:sz="0" w:space="0" w:color="auto"/>
        <w:left w:val="none" w:sz="0" w:space="0" w:color="auto"/>
        <w:bottom w:val="none" w:sz="0" w:space="0" w:color="auto"/>
        <w:right w:val="none" w:sz="0" w:space="0" w:color="auto"/>
      </w:divBdr>
    </w:div>
    <w:div w:id="1233737589">
      <w:bodyDiv w:val="1"/>
      <w:marLeft w:val="0"/>
      <w:marRight w:val="0"/>
      <w:marTop w:val="0"/>
      <w:marBottom w:val="0"/>
      <w:divBdr>
        <w:top w:val="none" w:sz="0" w:space="0" w:color="auto"/>
        <w:left w:val="none" w:sz="0" w:space="0" w:color="auto"/>
        <w:bottom w:val="none" w:sz="0" w:space="0" w:color="auto"/>
        <w:right w:val="none" w:sz="0" w:space="0" w:color="auto"/>
      </w:divBdr>
    </w:div>
    <w:div w:id="1243679732">
      <w:bodyDiv w:val="1"/>
      <w:marLeft w:val="0"/>
      <w:marRight w:val="0"/>
      <w:marTop w:val="0"/>
      <w:marBottom w:val="0"/>
      <w:divBdr>
        <w:top w:val="none" w:sz="0" w:space="0" w:color="auto"/>
        <w:left w:val="none" w:sz="0" w:space="0" w:color="auto"/>
        <w:bottom w:val="none" w:sz="0" w:space="0" w:color="auto"/>
        <w:right w:val="none" w:sz="0" w:space="0" w:color="auto"/>
      </w:divBdr>
    </w:div>
    <w:div w:id="1267545691">
      <w:bodyDiv w:val="1"/>
      <w:marLeft w:val="0"/>
      <w:marRight w:val="0"/>
      <w:marTop w:val="0"/>
      <w:marBottom w:val="0"/>
      <w:divBdr>
        <w:top w:val="none" w:sz="0" w:space="0" w:color="auto"/>
        <w:left w:val="none" w:sz="0" w:space="0" w:color="auto"/>
        <w:bottom w:val="none" w:sz="0" w:space="0" w:color="auto"/>
        <w:right w:val="none" w:sz="0" w:space="0" w:color="auto"/>
      </w:divBdr>
    </w:div>
    <w:div w:id="1309475588">
      <w:bodyDiv w:val="1"/>
      <w:marLeft w:val="0"/>
      <w:marRight w:val="0"/>
      <w:marTop w:val="0"/>
      <w:marBottom w:val="0"/>
      <w:divBdr>
        <w:top w:val="none" w:sz="0" w:space="0" w:color="auto"/>
        <w:left w:val="none" w:sz="0" w:space="0" w:color="auto"/>
        <w:bottom w:val="none" w:sz="0" w:space="0" w:color="auto"/>
        <w:right w:val="none" w:sz="0" w:space="0" w:color="auto"/>
      </w:divBdr>
    </w:div>
    <w:div w:id="1311863775">
      <w:bodyDiv w:val="1"/>
      <w:marLeft w:val="0"/>
      <w:marRight w:val="0"/>
      <w:marTop w:val="0"/>
      <w:marBottom w:val="0"/>
      <w:divBdr>
        <w:top w:val="none" w:sz="0" w:space="0" w:color="auto"/>
        <w:left w:val="none" w:sz="0" w:space="0" w:color="auto"/>
        <w:bottom w:val="none" w:sz="0" w:space="0" w:color="auto"/>
        <w:right w:val="none" w:sz="0" w:space="0" w:color="auto"/>
      </w:divBdr>
    </w:div>
    <w:div w:id="1337535552">
      <w:bodyDiv w:val="1"/>
      <w:marLeft w:val="0"/>
      <w:marRight w:val="0"/>
      <w:marTop w:val="0"/>
      <w:marBottom w:val="0"/>
      <w:divBdr>
        <w:top w:val="none" w:sz="0" w:space="0" w:color="auto"/>
        <w:left w:val="none" w:sz="0" w:space="0" w:color="auto"/>
        <w:bottom w:val="none" w:sz="0" w:space="0" w:color="auto"/>
        <w:right w:val="none" w:sz="0" w:space="0" w:color="auto"/>
      </w:divBdr>
    </w:div>
    <w:div w:id="1338341871">
      <w:bodyDiv w:val="1"/>
      <w:marLeft w:val="0"/>
      <w:marRight w:val="0"/>
      <w:marTop w:val="0"/>
      <w:marBottom w:val="0"/>
      <w:divBdr>
        <w:top w:val="none" w:sz="0" w:space="0" w:color="auto"/>
        <w:left w:val="none" w:sz="0" w:space="0" w:color="auto"/>
        <w:bottom w:val="none" w:sz="0" w:space="0" w:color="auto"/>
        <w:right w:val="none" w:sz="0" w:space="0" w:color="auto"/>
      </w:divBdr>
      <w:divsChild>
        <w:div w:id="991297840">
          <w:marLeft w:val="0"/>
          <w:marRight w:val="0"/>
          <w:marTop w:val="120"/>
          <w:marBottom w:val="0"/>
          <w:divBdr>
            <w:top w:val="none" w:sz="0" w:space="0" w:color="auto"/>
            <w:left w:val="none" w:sz="0" w:space="0" w:color="auto"/>
            <w:bottom w:val="none" w:sz="0" w:space="0" w:color="auto"/>
            <w:right w:val="none" w:sz="0" w:space="0" w:color="auto"/>
          </w:divBdr>
        </w:div>
        <w:div w:id="151217311">
          <w:marLeft w:val="0"/>
          <w:marRight w:val="0"/>
          <w:marTop w:val="120"/>
          <w:marBottom w:val="0"/>
          <w:divBdr>
            <w:top w:val="none" w:sz="0" w:space="0" w:color="auto"/>
            <w:left w:val="none" w:sz="0" w:space="0" w:color="auto"/>
            <w:bottom w:val="none" w:sz="0" w:space="0" w:color="auto"/>
            <w:right w:val="none" w:sz="0" w:space="0" w:color="auto"/>
          </w:divBdr>
        </w:div>
        <w:div w:id="1363165937">
          <w:marLeft w:val="0"/>
          <w:marRight w:val="0"/>
          <w:marTop w:val="120"/>
          <w:marBottom w:val="0"/>
          <w:divBdr>
            <w:top w:val="none" w:sz="0" w:space="0" w:color="auto"/>
            <w:left w:val="none" w:sz="0" w:space="0" w:color="auto"/>
            <w:bottom w:val="none" w:sz="0" w:space="0" w:color="auto"/>
            <w:right w:val="none" w:sz="0" w:space="0" w:color="auto"/>
          </w:divBdr>
        </w:div>
        <w:div w:id="1117914014">
          <w:marLeft w:val="0"/>
          <w:marRight w:val="0"/>
          <w:marTop w:val="120"/>
          <w:marBottom w:val="0"/>
          <w:divBdr>
            <w:top w:val="none" w:sz="0" w:space="0" w:color="auto"/>
            <w:left w:val="none" w:sz="0" w:space="0" w:color="auto"/>
            <w:bottom w:val="none" w:sz="0" w:space="0" w:color="auto"/>
            <w:right w:val="none" w:sz="0" w:space="0" w:color="auto"/>
          </w:divBdr>
        </w:div>
      </w:divsChild>
    </w:div>
    <w:div w:id="1353798746">
      <w:bodyDiv w:val="1"/>
      <w:marLeft w:val="0"/>
      <w:marRight w:val="0"/>
      <w:marTop w:val="0"/>
      <w:marBottom w:val="0"/>
      <w:divBdr>
        <w:top w:val="none" w:sz="0" w:space="0" w:color="auto"/>
        <w:left w:val="none" w:sz="0" w:space="0" w:color="auto"/>
        <w:bottom w:val="none" w:sz="0" w:space="0" w:color="auto"/>
        <w:right w:val="none" w:sz="0" w:space="0" w:color="auto"/>
      </w:divBdr>
    </w:div>
    <w:div w:id="1369332951">
      <w:bodyDiv w:val="1"/>
      <w:marLeft w:val="0"/>
      <w:marRight w:val="0"/>
      <w:marTop w:val="0"/>
      <w:marBottom w:val="0"/>
      <w:divBdr>
        <w:top w:val="none" w:sz="0" w:space="0" w:color="auto"/>
        <w:left w:val="none" w:sz="0" w:space="0" w:color="auto"/>
        <w:bottom w:val="none" w:sz="0" w:space="0" w:color="auto"/>
        <w:right w:val="none" w:sz="0" w:space="0" w:color="auto"/>
      </w:divBdr>
    </w:div>
    <w:div w:id="1374499853">
      <w:bodyDiv w:val="1"/>
      <w:marLeft w:val="0"/>
      <w:marRight w:val="0"/>
      <w:marTop w:val="0"/>
      <w:marBottom w:val="0"/>
      <w:divBdr>
        <w:top w:val="none" w:sz="0" w:space="0" w:color="auto"/>
        <w:left w:val="none" w:sz="0" w:space="0" w:color="auto"/>
        <w:bottom w:val="none" w:sz="0" w:space="0" w:color="auto"/>
        <w:right w:val="none" w:sz="0" w:space="0" w:color="auto"/>
      </w:divBdr>
    </w:div>
    <w:div w:id="1378317065">
      <w:bodyDiv w:val="1"/>
      <w:marLeft w:val="0"/>
      <w:marRight w:val="0"/>
      <w:marTop w:val="0"/>
      <w:marBottom w:val="0"/>
      <w:divBdr>
        <w:top w:val="none" w:sz="0" w:space="0" w:color="auto"/>
        <w:left w:val="none" w:sz="0" w:space="0" w:color="auto"/>
        <w:bottom w:val="none" w:sz="0" w:space="0" w:color="auto"/>
        <w:right w:val="none" w:sz="0" w:space="0" w:color="auto"/>
      </w:divBdr>
    </w:div>
    <w:div w:id="1382436602">
      <w:bodyDiv w:val="1"/>
      <w:marLeft w:val="0"/>
      <w:marRight w:val="0"/>
      <w:marTop w:val="0"/>
      <w:marBottom w:val="0"/>
      <w:divBdr>
        <w:top w:val="none" w:sz="0" w:space="0" w:color="auto"/>
        <w:left w:val="none" w:sz="0" w:space="0" w:color="auto"/>
        <w:bottom w:val="none" w:sz="0" w:space="0" w:color="auto"/>
        <w:right w:val="none" w:sz="0" w:space="0" w:color="auto"/>
      </w:divBdr>
    </w:div>
    <w:div w:id="1383678095">
      <w:bodyDiv w:val="1"/>
      <w:marLeft w:val="0"/>
      <w:marRight w:val="0"/>
      <w:marTop w:val="0"/>
      <w:marBottom w:val="0"/>
      <w:divBdr>
        <w:top w:val="none" w:sz="0" w:space="0" w:color="auto"/>
        <w:left w:val="none" w:sz="0" w:space="0" w:color="auto"/>
        <w:bottom w:val="none" w:sz="0" w:space="0" w:color="auto"/>
        <w:right w:val="none" w:sz="0" w:space="0" w:color="auto"/>
      </w:divBdr>
    </w:div>
    <w:div w:id="1408455444">
      <w:bodyDiv w:val="1"/>
      <w:marLeft w:val="0"/>
      <w:marRight w:val="0"/>
      <w:marTop w:val="0"/>
      <w:marBottom w:val="0"/>
      <w:divBdr>
        <w:top w:val="none" w:sz="0" w:space="0" w:color="auto"/>
        <w:left w:val="none" w:sz="0" w:space="0" w:color="auto"/>
        <w:bottom w:val="none" w:sz="0" w:space="0" w:color="auto"/>
        <w:right w:val="none" w:sz="0" w:space="0" w:color="auto"/>
      </w:divBdr>
      <w:divsChild>
        <w:div w:id="1036155536">
          <w:marLeft w:val="0"/>
          <w:marRight w:val="0"/>
          <w:marTop w:val="120"/>
          <w:marBottom w:val="0"/>
          <w:divBdr>
            <w:top w:val="none" w:sz="0" w:space="0" w:color="auto"/>
            <w:left w:val="none" w:sz="0" w:space="0" w:color="auto"/>
            <w:bottom w:val="none" w:sz="0" w:space="0" w:color="auto"/>
            <w:right w:val="none" w:sz="0" w:space="0" w:color="auto"/>
          </w:divBdr>
        </w:div>
        <w:div w:id="192498043">
          <w:marLeft w:val="0"/>
          <w:marRight w:val="0"/>
          <w:marTop w:val="120"/>
          <w:marBottom w:val="0"/>
          <w:divBdr>
            <w:top w:val="none" w:sz="0" w:space="0" w:color="auto"/>
            <w:left w:val="none" w:sz="0" w:space="0" w:color="auto"/>
            <w:bottom w:val="none" w:sz="0" w:space="0" w:color="auto"/>
            <w:right w:val="none" w:sz="0" w:space="0" w:color="auto"/>
          </w:divBdr>
        </w:div>
        <w:div w:id="412236862">
          <w:marLeft w:val="0"/>
          <w:marRight w:val="0"/>
          <w:marTop w:val="120"/>
          <w:marBottom w:val="0"/>
          <w:divBdr>
            <w:top w:val="none" w:sz="0" w:space="0" w:color="auto"/>
            <w:left w:val="none" w:sz="0" w:space="0" w:color="auto"/>
            <w:bottom w:val="none" w:sz="0" w:space="0" w:color="auto"/>
            <w:right w:val="none" w:sz="0" w:space="0" w:color="auto"/>
          </w:divBdr>
        </w:div>
        <w:div w:id="712577880">
          <w:marLeft w:val="0"/>
          <w:marRight w:val="0"/>
          <w:marTop w:val="120"/>
          <w:marBottom w:val="0"/>
          <w:divBdr>
            <w:top w:val="none" w:sz="0" w:space="0" w:color="auto"/>
            <w:left w:val="none" w:sz="0" w:space="0" w:color="auto"/>
            <w:bottom w:val="none" w:sz="0" w:space="0" w:color="auto"/>
            <w:right w:val="none" w:sz="0" w:space="0" w:color="auto"/>
          </w:divBdr>
        </w:div>
        <w:div w:id="795680364">
          <w:marLeft w:val="0"/>
          <w:marRight w:val="0"/>
          <w:marTop w:val="120"/>
          <w:marBottom w:val="0"/>
          <w:divBdr>
            <w:top w:val="none" w:sz="0" w:space="0" w:color="auto"/>
            <w:left w:val="none" w:sz="0" w:space="0" w:color="auto"/>
            <w:bottom w:val="none" w:sz="0" w:space="0" w:color="auto"/>
            <w:right w:val="none" w:sz="0" w:space="0" w:color="auto"/>
          </w:divBdr>
        </w:div>
        <w:div w:id="548955283">
          <w:marLeft w:val="0"/>
          <w:marRight w:val="0"/>
          <w:marTop w:val="120"/>
          <w:marBottom w:val="0"/>
          <w:divBdr>
            <w:top w:val="none" w:sz="0" w:space="0" w:color="auto"/>
            <w:left w:val="none" w:sz="0" w:space="0" w:color="auto"/>
            <w:bottom w:val="none" w:sz="0" w:space="0" w:color="auto"/>
            <w:right w:val="none" w:sz="0" w:space="0" w:color="auto"/>
          </w:divBdr>
        </w:div>
        <w:div w:id="199438964">
          <w:marLeft w:val="0"/>
          <w:marRight w:val="0"/>
          <w:marTop w:val="120"/>
          <w:marBottom w:val="0"/>
          <w:divBdr>
            <w:top w:val="none" w:sz="0" w:space="0" w:color="auto"/>
            <w:left w:val="none" w:sz="0" w:space="0" w:color="auto"/>
            <w:bottom w:val="none" w:sz="0" w:space="0" w:color="auto"/>
            <w:right w:val="none" w:sz="0" w:space="0" w:color="auto"/>
          </w:divBdr>
        </w:div>
        <w:div w:id="531698472">
          <w:marLeft w:val="0"/>
          <w:marRight w:val="0"/>
          <w:marTop w:val="120"/>
          <w:marBottom w:val="0"/>
          <w:divBdr>
            <w:top w:val="none" w:sz="0" w:space="0" w:color="auto"/>
            <w:left w:val="none" w:sz="0" w:space="0" w:color="auto"/>
            <w:bottom w:val="none" w:sz="0" w:space="0" w:color="auto"/>
            <w:right w:val="none" w:sz="0" w:space="0" w:color="auto"/>
          </w:divBdr>
        </w:div>
        <w:div w:id="2024014792">
          <w:marLeft w:val="0"/>
          <w:marRight w:val="0"/>
          <w:marTop w:val="120"/>
          <w:marBottom w:val="0"/>
          <w:divBdr>
            <w:top w:val="none" w:sz="0" w:space="0" w:color="auto"/>
            <w:left w:val="none" w:sz="0" w:space="0" w:color="auto"/>
            <w:bottom w:val="none" w:sz="0" w:space="0" w:color="auto"/>
            <w:right w:val="none" w:sz="0" w:space="0" w:color="auto"/>
          </w:divBdr>
        </w:div>
        <w:div w:id="674723052">
          <w:marLeft w:val="0"/>
          <w:marRight w:val="0"/>
          <w:marTop w:val="120"/>
          <w:marBottom w:val="0"/>
          <w:divBdr>
            <w:top w:val="none" w:sz="0" w:space="0" w:color="auto"/>
            <w:left w:val="none" w:sz="0" w:space="0" w:color="auto"/>
            <w:bottom w:val="none" w:sz="0" w:space="0" w:color="auto"/>
            <w:right w:val="none" w:sz="0" w:space="0" w:color="auto"/>
          </w:divBdr>
        </w:div>
        <w:div w:id="903105278">
          <w:marLeft w:val="0"/>
          <w:marRight w:val="0"/>
          <w:marTop w:val="120"/>
          <w:marBottom w:val="0"/>
          <w:divBdr>
            <w:top w:val="none" w:sz="0" w:space="0" w:color="auto"/>
            <w:left w:val="none" w:sz="0" w:space="0" w:color="auto"/>
            <w:bottom w:val="none" w:sz="0" w:space="0" w:color="auto"/>
            <w:right w:val="none" w:sz="0" w:space="0" w:color="auto"/>
          </w:divBdr>
        </w:div>
        <w:div w:id="140467068">
          <w:marLeft w:val="0"/>
          <w:marRight w:val="0"/>
          <w:marTop w:val="120"/>
          <w:marBottom w:val="0"/>
          <w:divBdr>
            <w:top w:val="none" w:sz="0" w:space="0" w:color="auto"/>
            <w:left w:val="none" w:sz="0" w:space="0" w:color="auto"/>
            <w:bottom w:val="none" w:sz="0" w:space="0" w:color="auto"/>
            <w:right w:val="none" w:sz="0" w:space="0" w:color="auto"/>
          </w:divBdr>
        </w:div>
      </w:divsChild>
    </w:div>
    <w:div w:id="1408918558">
      <w:bodyDiv w:val="1"/>
      <w:marLeft w:val="0"/>
      <w:marRight w:val="0"/>
      <w:marTop w:val="0"/>
      <w:marBottom w:val="0"/>
      <w:divBdr>
        <w:top w:val="none" w:sz="0" w:space="0" w:color="auto"/>
        <w:left w:val="none" w:sz="0" w:space="0" w:color="auto"/>
        <w:bottom w:val="none" w:sz="0" w:space="0" w:color="auto"/>
        <w:right w:val="none" w:sz="0" w:space="0" w:color="auto"/>
      </w:divBdr>
    </w:div>
    <w:div w:id="1413116612">
      <w:bodyDiv w:val="1"/>
      <w:marLeft w:val="0"/>
      <w:marRight w:val="0"/>
      <w:marTop w:val="0"/>
      <w:marBottom w:val="0"/>
      <w:divBdr>
        <w:top w:val="none" w:sz="0" w:space="0" w:color="auto"/>
        <w:left w:val="none" w:sz="0" w:space="0" w:color="auto"/>
        <w:bottom w:val="none" w:sz="0" w:space="0" w:color="auto"/>
        <w:right w:val="none" w:sz="0" w:space="0" w:color="auto"/>
      </w:divBdr>
    </w:div>
    <w:div w:id="1421373685">
      <w:bodyDiv w:val="1"/>
      <w:marLeft w:val="0"/>
      <w:marRight w:val="0"/>
      <w:marTop w:val="0"/>
      <w:marBottom w:val="0"/>
      <w:divBdr>
        <w:top w:val="none" w:sz="0" w:space="0" w:color="auto"/>
        <w:left w:val="none" w:sz="0" w:space="0" w:color="auto"/>
        <w:bottom w:val="none" w:sz="0" w:space="0" w:color="auto"/>
        <w:right w:val="none" w:sz="0" w:space="0" w:color="auto"/>
      </w:divBdr>
    </w:div>
    <w:div w:id="1431271281">
      <w:bodyDiv w:val="1"/>
      <w:marLeft w:val="0"/>
      <w:marRight w:val="0"/>
      <w:marTop w:val="0"/>
      <w:marBottom w:val="0"/>
      <w:divBdr>
        <w:top w:val="none" w:sz="0" w:space="0" w:color="auto"/>
        <w:left w:val="none" w:sz="0" w:space="0" w:color="auto"/>
        <w:bottom w:val="none" w:sz="0" w:space="0" w:color="auto"/>
        <w:right w:val="none" w:sz="0" w:space="0" w:color="auto"/>
      </w:divBdr>
      <w:divsChild>
        <w:div w:id="273170139">
          <w:marLeft w:val="0"/>
          <w:marRight w:val="0"/>
          <w:marTop w:val="120"/>
          <w:marBottom w:val="0"/>
          <w:divBdr>
            <w:top w:val="none" w:sz="0" w:space="0" w:color="auto"/>
            <w:left w:val="none" w:sz="0" w:space="0" w:color="auto"/>
            <w:bottom w:val="none" w:sz="0" w:space="0" w:color="auto"/>
            <w:right w:val="none" w:sz="0" w:space="0" w:color="auto"/>
          </w:divBdr>
        </w:div>
        <w:div w:id="1673680706">
          <w:marLeft w:val="0"/>
          <w:marRight w:val="0"/>
          <w:marTop w:val="120"/>
          <w:marBottom w:val="0"/>
          <w:divBdr>
            <w:top w:val="none" w:sz="0" w:space="0" w:color="auto"/>
            <w:left w:val="none" w:sz="0" w:space="0" w:color="auto"/>
            <w:bottom w:val="none" w:sz="0" w:space="0" w:color="auto"/>
            <w:right w:val="none" w:sz="0" w:space="0" w:color="auto"/>
          </w:divBdr>
        </w:div>
        <w:div w:id="719590764">
          <w:marLeft w:val="0"/>
          <w:marRight w:val="0"/>
          <w:marTop w:val="120"/>
          <w:marBottom w:val="0"/>
          <w:divBdr>
            <w:top w:val="none" w:sz="0" w:space="0" w:color="auto"/>
            <w:left w:val="none" w:sz="0" w:space="0" w:color="auto"/>
            <w:bottom w:val="none" w:sz="0" w:space="0" w:color="auto"/>
            <w:right w:val="none" w:sz="0" w:space="0" w:color="auto"/>
          </w:divBdr>
        </w:div>
        <w:div w:id="1482502252">
          <w:marLeft w:val="0"/>
          <w:marRight w:val="0"/>
          <w:marTop w:val="120"/>
          <w:marBottom w:val="0"/>
          <w:divBdr>
            <w:top w:val="none" w:sz="0" w:space="0" w:color="auto"/>
            <w:left w:val="none" w:sz="0" w:space="0" w:color="auto"/>
            <w:bottom w:val="none" w:sz="0" w:space="0" w:color="auto"/>
            <w:right w:val="none" w:sz="0" w:space="0" w:color="auto"/>
          </w:divBdr>
        </w:div>
        <w:div w:id="757874519">
          <w:marLeft w:val="0"/>
          <w:marRight w:val="0"/>
          <w:marTop w:val="120"/>
          <w:marBottom w:val="0"/>
          <w:divBdr>
            <w:top w:val="none" w:sz="0" w:space="0" w:color="auto"/>
            <w:left w:val="none" w:sz="0" w:space="0" w:color="auto"/>
            <w:bottom w:val="none" w:sz="0" w:space="0" w:color="auto"/>
            <w:right w:val="none" w:sz="0" w:space="0" w:color="auto"/>
          </w:divBdr>
        </w:div>
        <w:div w:id="2015837834">
          <w:marLeft w:val="0"/>
          <w:marRight w:val="0"/>
          <w:marTop w:val="120"/>
          <w:marBottom w:val="0"/>
          <w:divBdr>
            <w:top w:val="none" w:sz="0" w:space="0" w:color="auto"/>
            <w:left w:val="none" w:sz="0" w:space="0" w:color="auto"/>
            <w:bottom w:val="none" w:sz="0" w:space="0" w:color="auto"/>
            <w:right w:val="none" w:sz="0" w:space="0" w:color="auto"/>
          </w:divBdr>
        </w:div>
        <w:div w:id="1106001751">
          <w:marLeft w:val="0"/>
          <w:marRight w:val="0"/>
          <w:marTop w:val="120"/>
          <w:marBottom w:val="0"/>
          <w:divBdr>
            <w:top w:val="none" w:sz="0" w:space="0" w:color="auto"/>
            <w:left w:val="none" w:sz="0" w:space="0" w:color="auto"/>
            <w:bottom w:val="none" w:sz="0" w:space="0" w:color="auto"/>
            <w:right w:val="none" w:sz="0" w:space="0" w:color="auto"/>
          </w:divBdr>
        </w:div>
        <w:div w:id="126747857">
          <w:marLeft w:val="0"/>
          <w:marRight w:val="0"/>
          <w:marTop w:val="120"/>
          <w:marBottom w:val="0"/>
          <w:divBdr>
            <w:top w:val="none" w:sz="0" w:space="0" w:color="auto"/>
            <w:left w:val="none" w:sz="0" w:space="0" w:color="auto"/>
            <w:bottom w:val="none" w:sz="0" w:space="0" w:color="auto"/>
            <w:right w:val="none" w:sz="0" w:space="0" w:color="auto"/>
          </w:divBdr>
        </w:div>
      </w:divsChild>
    </w:div>
    <w:div w:id="1439063409">
      <w:bodyDiv w:val="1"/>
      <w:marLeft w:val="0"/>
      <w:marRight w:val="0"/>
      <w:marTop w:val="0"/>
      <w:marBottom w:val="0"/>
      <w:divBdr>
        <w:top w:val="none" w:sz="0" w:space="0" w:color="auto"/>
        <w:left w:val="none" w:sz="0" w:space="0" w:color="auto"/>
        <w:bottom w:val="none" w:sz="0" w:space="0" w:color="auto"/>
        <w:right w:val="none" w:sz="0" w:space="0" w:color="auto"/>
      </w:divBdr>
      <w:divsChild>
        <w:div w:id="892741047">
          <w:marLeft w:val="0"/>
          <w:marRight w:val="0"/>
          <w:marTop w:val="120"/>
          <w:marBottom w:val="0"/>
          <w:divBdr>
            <w:top w:val="none" w:sz="0" w:space="0" w:color="auto"/>
            <w:left w:val="none" w:sz="0" w:space="0" w:color="auto"/>
            <w:bottom w:val="none" w:sz="0" w:space="0" w:color="auto"/>
            <w:right w:val="none" w:sz="0" w:space="0" w:color="auto"/>
          </w:divBdr>
        </w:div>
        <w:div w:id="2057123071">
          <w:marLeft w:val="0"/>
          <w:marRight w:val="0"/>
          <w:marTop w:val="120"/>
          <w:marBottom w:val="0"/>
          <w:divBdr>
            <w:top w:val="none" w:sz="0" w:space="0" w:color="auto"/>
            <w:left w:val="none" w:sz="0" w:space="0" w:color="auto"/>
            <w:bottom w:val="none" w:sz="0" w:space="0" w:color="auto"/>
            <w:right w:val="none" w:sz="0" w:space="0" w:color="auto"/>
          </w:divBdr>
        </w:div>
        <w:div w:id="570583164">
          <w:marLeft w:val="0"/>
          <w:marRight w:val="0"/>
          <w:marTop w:val="120"/>
          <w:marBottom w:val="0"/>
          <w:divBdr>
            <w:top w:val="none" w:sz="0" w:space="0" w:color="auto"/>
            <w:left w:val="none" w:sz="0" w:space="0" w:color="auto"/>
            <w:bottom w:val="none" w:sz="0" w:space="0" w:color="auto"/>
            <w:right w:val="none" w:sz="0" w:space="0" w:color="auto"/>
          </w:divBdr>
        </w:div>
        <w:div w:id="1973553094">
          <w:marLeft w:val="0"/>
          <w:marRight w:val="0"/>
          <w:marTop w:val="120"/>
          <w:marBottom w:val="0"/>
          <w:divBdr>
            <w:top w:val="none" w:sz="0" w:space="0" w:color="auto"/>
            <w:left w:val="none" w:sz="0" w:space="0" w:color="auto"/>
            <w:bottom w:val="none" w:sz="0" w:space="0" w:color="auto"/>
            <w:right w:val="none" w:sz="0" w:space="0" w:color="auto"/>
          </w:divBdr>
        </w:div>
        <w:div w:id="929433089">
          <w:marLeft w:val="0"/>
          <w:marRight w:val="0"/>
          <w:marTop w:val="120"/>
          <w:marBottom w:val="0"/>
          <w:divBdr>
            <w:top w:val="none" w:sz="0" w:space="0" w:color="auto"/>
            <w:left w:val="none" w:sz="0" w:space="0" w:color="auto"/>
            <w:bottom w:val="none" w:sz="0" w:space="0" w:color="auto"/>
            <w:right w:val="none" w:sz="0" w:space="0" w:color="auto"/>
          </w:divBdr>
        </w:div>
        <w:div w:id="1393578040">
          <w:marLeft w:val="0"/>
          <w:marRight w:val="0"/>
          <w:marTop w:val="120"/>
          <w:marBottom w:val="0"/>
          <w:divBdr>
            <w:top w:val="none" w:sz="0" w:space="0" w:color="auto"/>
            <w:left w:val="none" w:sz="0" w:space="0" w:color="auto"/>
            <w:bottom w:val="none" w:sz="0" w:space="0" w:color="auto"/>
            <w:right w:val="none" w:sz="0" w:space="0" w:color="auto"/>
          </w:divBdr>
        </w:div>
        <w:div w:id="143209131">
          <w:marLeft w:val="0"/>
          <w:marRight w:val="0"/>
          <w:marTop w:val="120"/>
          <w:marBottom w:val="0"/>
          <w:divBdr>
            <w:top w:val="none" w:sz="0" w:space="0" w:color="auto"/>
            <w:left w:val="none" w:sz="0" w:space="0" w:color="auto"/>
            <w:bottom w:val="none" w:sz="0" w:space="0" w:color="auto"/>
            <w:right w:val="none" w:sz="0" w:space="0" w:color="auto"/>
          </w:divBdr>
        </w:div>
        <w:div w:id="1805349014">
          <w:marLeft w:val="0"/>
          <w:marRight w:val="0"/>
          <w:marTop w:val="120"/>
          <w:marBottom w:val="0"/>
          <w:divBdr>
            <w:top w:val="none" w:sz="0" w:space="0" w:color="auto"/>
            <w:left w:val="none" w:sz="0" w:space="0" w:color="auto"/>
            <w:bottom w:val="none" w:sz="0" w:space="0" w:color="auto"/>
            <w:right w:val="none" w:sz="0" w:space="0" w:color="auto"/>
          </w:divBdr>
        </w:div>
        <w:div w:id="1449160480">
          <w:marLeft w:val="0"/>
          <w:marRight w:val="0"/>
          <w:marTop w:val="120"/>
          <w:marBottom w:val="0"/>
          <w:divBdr>
            <w:top w:val="none" w:sz="0" w:space="0" w:color="auto"/>
            <w:left w:val="none" w:sz="0" w:space="0" w:color="auto"/>
            <w:bottom w:val="none" w:sz="0" w:space="0" w:color="auto"/>
            <w:right w:val="none" w:sz="0" w:space="0" w:color="auto"/>
          </w:divBdr>
        </w:div>
        <w:div w:id="964963114">
          <w:marLeft w:val="0"/>
          <w:marRight w:val="0"/>
          <w:marTop w:val="120"/>
          <w:marBottom w:val="0"/>
          <w:divBdr>
            <w:top w:val="none" w:sz="0" w:space="0" w:color="auto"/>
            <w:left w:val="none" w:sz="0" w:space="0" w:color="auto"/>
            <w:bottom w:val="none" w:sz="0" w:space="0" w:color="auto"/>
            <w:right w:val="none" w:sz="0" w:space="0" w:color="auto"/>
          </w:divBdr>
        </w:div>
        <w:div w:id="2006276379">
          <w:marLeft w:val="0"/>
          <w:marRight w:val="0"/>
          <w:marTop w:val="120"/>
          <w:marBottom w:val="0"/>
          <w:divBdr>
            <w:top w:val="none" w:sz="0" w:space="0" w:color="auto"/>
            <w:left w:val="none" w:sz="0" w:space="0" w:color="auto"/>
            <w:bottom w:val="none" w:sz="0" w:space="0" w:color="auto"/>
            <w:right w:val="none" w:sz="0" w:space="0" w:color="auto"/>
          </w:divBdr>
        </w:div>
        <w:div w:id="106970989">
          <w:marLeft w:val="0"/>
          <w:marRight w:val="0"/>
          <w:marTop w:val="120"/>
          <w:marBottom w:val="0"/>
          <w:divBdr>
            <w:top w:val="none" w:sz="0" w:space="0" w:color="auto"/>
            <w:left w:val="none" w:sz="0" w:space="0" w:color="auto"/>
            <w:bottom w:val="none" w:sz="0" w:space="0" w:color="auto"/>
            <w:right w:val="none" w:sz="0" w:space="0" w:color="auto"/>
          </w:divBdr>
        </w:div>
        <w:div w:id="1149903745">
          <w:marLeft w:val="0"/>
          <w:marRight w:val="0"/>
          <w:marTop w:val="120"/>
          <w:marBottom w:val="0"/>
          <w:divBdr>
            <w:top w:val="none" w:sz="0" w:space="0" w:color="auto"/>
            <w:left w:val="none" w:sz="0" w:space="0" w:color="auto"/>
            <w:bottom w:val="none" w:sz="0" w:space="0" w:color="auto"/>
            <w:right w:val="none" w:sz="0" w:space="0" w:color="auto"/>
          </w:divBdr>
        </w:div>
        <w:div w:id="677736993">
          <w:marLeft w:val="0"/>
          <w:marRight w:val="0"/>
          <w:marTop w:val="120"/>
          <w:marBottom w:val="0"/>
          <w:divBdr>
            <w:top w:val="none" w:sz="0" w:space="0" w:color="auto"/>
            <w:left w:val="none" w:sz="0" w:space="0" w:color="auto"/>
            <w:bottom w:val="none" w:sz="0" w:space="0" w:color="auto"/>
            <w:right w:val="none" w:sz="0" w:space="0" w:color="auto"/>
          </w:divBdr>
        </w:div>
        <w:div w:id="2134589697">
          <w:marLeft w:val="0"/>
          <w:marRight w:val="0"/>
          <w:marTop w:val="120"/>
          <w:marBottom w:val="0"/>
          <w:divBdr>
            <w:top w:val="none" w:sz="0" w:space="0" w:color="auto"/>
            <w:left w:val="none" w:sz="0" w:space="0" w:color="auto"/>
            <w:bottom w:val="none" w:sz="0" w:space="0" w:color="auto"/>
            <w:right w:val="none" w:sz="0" w:space="0" w:color="auto"/>
          </w:divBdr>
        </w:div>
        <w:div w:id="1418593059">
          <w:marLeft w:val="0"/>
          <w:marRight w:val="0"/>
          <w:marTop w:val="120"/>
          <w:marBottom w:val="0"/>
          <w:divBdr>
            <w:top w:val="none" w:sz="0" w:space="0" w:color="auto"/>
            <w:left w:val="none" w:sz="0" w:space="0" w:color="auto"/>
            <w:bottom w:val="none" w:sz="0" w:space="0" w:color="auto"/>
            <w:right w:val="none" w:sz="0" w:space="0" w:color="auto"/>
          </w:divBdr>
        </w:div>
        <w:div w:id="1404568133">
          <w:marLeft w:val="0"/>
          <w:marRight w:val="0"/>
          <w:marTop w:val="120"/>
          <w:marBottom w:val="0"/>
          <w:divBdr>
            <w:top w:val="none" w:sz="0" w:space="0" w:color="auto"/>
            <w:left w:val="none" w:sz="0" w:space="0" w:color="auto"/>
            <w:bottom w:val="none" w:sz="0" w:space="0" w:color="auto"/>
            <w:right w:val="none" w:sz="0" w:space="0" w:color="auto"/>
          </w:divBdr>
        </w:div>
        <w:div w:id="304239577">
          <w:marLeft w:val="0"/>
          <w:marRight w:val="0"/>
          <w:marTop w:val="120"/>
          <w:marBottom w:val="0"/>
          <w:divBdr>
            <w:top w:val="none" w:sz="0" w:space="0" w:color="auto"/>
            <w:left w:val="none" w:sz="0" w:space="0" w:color="auto"/>
            <w:bottom w:val="none" w:sz="0" w:space="0" w:color="auto"/>
            <w:right w:val="none" w:sz="0" w:space="0" w:color="auto"/>
          </w:divBdr>
        </w:div>
        <w:div w:id="1542397645">
          <w:marLeft w:val="0"/>
          <w:marRight w:val="0"/>
          <w:marTop w:val="120"/>
          <w:marBottom w:val="0"/>
          <w:divBdr>
            <w:top w:val="none" w:sz="0" w:space="0" w:color="auto"/>
            <w:left w:val="none" w:sz="0" w:space="0" w:color="auto"/>
            <w:bottom w:val="none" w:sz="0" w:space="0" w:color="auto"/>
            <w:right w:val="none" w:sz="0" w:space="0" w:color="auto"/>
          </w:divBdr>
        </w:div>
        <w:div w:id="712657221">
          <w:marLeft w:val="0"/>
          <w:marRight w:val="0"/>
          <w:marTop w:val="120"/>
          <w:marBottom w:val="0"/>
          <w:divBdr>
            <w:top w:val="none" w:sz="0" w:space="0" w:color="auto"/>
            <w:left w:val="none" w:sz="0" w:space="0" w:color="auto"/>
            <w:bottom w:val="none" w:sz="0" w:space="0" w:color="auto"/>
            <w:right w:val="none" w:sz="0" w:space="0" w:color="auto"/>
          </w:divBdr>
        </w:div>
        <w:div w:id="32271612">
          <w:marLeft w:val="0"/>
          <w:marRight w:val="0"/>
          <w:marTop w:val="120"/>
          <w:marBottom w:val="0"/>
          <w:divBdr>
            <w:top w:val="none" w:sz="0" w:space="0" w:color="auto"/>
            <w:left w:val="none" w:sz="0" w:space="0" w:color="auto"/>
            <w:bottom w:val="none" w:sz="0" w:space="0" w:color="auto"/>
            <w:right w:val="none" w:sz="0" w:space="0" w:color="auto"/>
          </w:divBdr>
        </w:div>
        <w:div w:id="424351716">
          <w:marLeft w:val="0"/>
          <w:marRight w:val="0"/>
          <w:marTop w:val="120"/>
          <w:marBottom w:val="0"/>
          <w:divBdr>
            <w:top w:val="none" w:sz="0" w:space="0" w:color="auto"/>
            <w:left w:val="none" w:sz="0" w:space="0" w:color="auto"/>
            <w:bottom w:val="none" w:sz="0" w:space="0" w:color="auto"/>
            <w:right w:val="none" w:sz="0" w:space="0" w:color="auto"/>
          </w:divBdr>
        </w:div>
        <w:div w:id="241990339">
          <w:marLeft w:val="0"/>
          <w:marRight w:val="0"/>
          <w:marTop w:val="120"/>
          <w:marBottom w:val="0"/>
          <w:divBdr>
            <w:top w:val="none" w:sz="0" w:space="0" w:color="auto"/>
            <w:left w:val="none" w:sz="0" w:space="0" w:color="auto"/>
            <w:bottom w:val="none" w:sz="0" w:space="0" w:color="auto"/>
            <w:right w:val="none" w:sz="0" w:space="0" w:color="auto"/>
          </w:divBdr>
        </w:div>
        <w:div w:id="1198398915">
          <w:marLeft w:val="0"/>
          <w:marRight w:val="0"/>
          <w:marTop w:val="120"/>
          <w:marBottom w:val="0"/>
          <w:divBdr>
            <w:top w:val="none" w:sz="0" w:space="0" w:color="auto"/>
            <w:left w:val="none" w:sz="0" w:space="0" w:color="auto"/>
            <w:bottom w:val="none" w:sz="0" w:space="0" w:color="auto"/>
            <w:right w:val="none" w:sz="0" w:space="0" w:color="auto"/>
          </w:divBdr>
        </w:div>
        <w:div w:id="1174802069">
          <w:marLeft w:val="0"/>
          <w:marRight w:val="0"/>
          <w:marTop w:val="120"/>
          <w:marBottom w:val="0"/>
          <w:divBdr>
            <w:top w:val="none" w:sz="0" w:space="0" w:color="auto"/>
            <w:left w:val="none" w:sz="0" w:space="0" w:color="auto"/>
            <w:bottom w:val="none" w:sz="0" w:space="0" w:color="auto"/>
            <w:right w:val="none" w:sz="0" w:space="0" w:color="auto"/>
          </w:divBdr>
        </w:div>
        <w:div w:id="2108117551">
          <w:marLeft w:val="0"/>
          <w:marRight w:val="0"/>
          <w:marTop w:val="120"/>
          <w:marBottom w:val="0"/>
          <w:divBdr>
            <w:top w:val="none" w:sz="0" w:space="0" w:color="auto"/>
            <w:left w:val="none" w:sz="0" w:space="0" w:color="auto"/>
            <w:bottom w:val="none" w:sz="0" w:space="0" w:color="auto"/>
            <w:right w:val="none" w:sz="0" w:space="0" w:color="auto"/>
          </w:divBdr>
        </w:div>
        <w:div w:id="1730227975">
          <w:marLeft w:val="0"/>
          <w:marRight w:val="0"/>
          <w:marTop w:val="120"/>
          <w:marBottom w:val="0"/>
          <w:divBdr>
            <w:top w:val="none" w:sz="0" w:space="0" w:color="auto"/>
            <w:left w:val="none" w:sz="0" w:space="0" w:color="auto"/>
            <w:bottom w:val="none" w:sz="0" w:space="0" w:color="auto"/>
            <w:right w:val="none" w:sz="0" w:space="0" w:color="auto"/>
          </w:divBdr>
        </w:div>
        <w:div w:id="1051271987">
          <w:marLeft w:val="0"/>
          <w:marRight w:val="0"/>
          <w:marTop w:val="120"/>
          <w:marBottom w:val="0"/>
          <w:divBdr>
            <w:top w:val="none" w:sz="0" w:space="0" w:color="auto"/>
            <w:left w:val="none" w:sz="0" w:space="0" w:color="auto"/>
            <w:bottom w:val="none" w:sz="0" w:space="0" w:color="auto"/>
            <w:right w:val="none" w:sz="0" w:space="0" w:color="auto"/>
          </w:divBdr>
        </w:div>
        <w:div w:id="1666473697">
          <w:marLeft w:val="0"/>
          <w:marRight w:val="0"/>
          <w:marTop w:val="120"/>
          <w:marBottom w:val="0"/>
          <w:divBdr>
            <w:top w:val="none" w:sz="0" w:space="0" w:color="auto"/>
            <w:left w:val="none" w:sz="0" w:space="0" w:color="auto"/>
            <w:bottom w:val="none" w:sz="0" w:space="0" w:color="auto"/>
            <w:right w:val="none" w:sz="0" w:space="0" w:color="auto"/>
          </w:divBdr>
        </w:div>
        <w:div w:id="119811036">
          <w:marLeft w:val="0"/>
          <w:marRight w:val="0"/>
          <w:marTop w:val="120"/>
          <w:marBottom w:val="0"/>
          <w:divBdr>
            <w:top w:val="none" w:sz="0" w:space="0" w:color="auto"/>
            <w:left w:val="none" w:sz="0" w:space="0" w:color="auto"/>
            <w:bottom w:val="none" w:sz="0" w:space="0" w:color="auto"/>
            <w:right w:val="none" w:sz="0" w:space="0" w:color="auto"/>
          </w:divBdr>
        </w:div>
        <w:div w:id="892085039">
          <w:marLeft w:val="0"/>
          <w:marRight w:val="0"/>
          <w:marTop w:val="120"/>
          <w:marBottom w:val="0"/>
          <w:divBdr>
            <w:top w:val="none" w:sz="0" w:space="0" w:color="auto"/>
            <w:left w:val="none" w:sz="0" w:space="0" w:color="auto"/>
            <w:bottom w:val="none" w:sz="0" w:space="0" w:color="auto"/>
            <w:right w:val="none" w:sz="0" w:space="0" w:color="auto"/>
          </w:divBdr>
        </w:div>
        <w:div w:id="1498888382">
          <w:marLeft w:val="0"/>
          <w:marRight w:val="0"/>
          <w:marTop w:val="120"/>
          <w:marBottom w:val="0"/>
          <w:divBdr>
            <w:top w:val="none" w:sz="0" w:space="0" w:color="auto"/>
            <w:left w:val="none" w:sz="0" w:space="0" w:color="auto"/>
            <w:bottom w:val="none" w:sz="0" w:space="0" w:color="auto"/>
            <w:right w:val="none" w:sz="0" w:space="0" w:color="auto"/>
          </w:divBdr>
        </w:div>
        <w:div w:id="1822188397">
          <w:marLeft w:val="0"/>
          <w:marRight w:val="0"/>
          <w:marTop w:val="120"/>
          <w:marBottom w:val="0"/>
          <w:divBdr>
            <w:top w:val="none" w:sz="0" w:space="0" w:color="auto"/>
            <w:left w:val="none" w:sz="0" w:space="0" w:color="auto"/>
            <w:bottom w:val="none" w:sz="0" w:space="0" w:color="auto"/>
            <w:right w:val="none" w:sz="0" w:space="0" w:color="auto"/>
          </w:divBdr>
        </w:div>
        <w:div w:id="32460157">
          <w:marLeft w:val="0"/>
          <w:marRight w:val="0"/>
          <w:marTop w:val="120"/>
          <w:marBottom w:val="0"/>
          <w:divBdr>
            <w:top w:val="none" w:sz="0" w:space="0" w:color="auto"/>
            <w:left w:val="none" w:sz="0" w:space="0" w:color="auto"/>
            <w:bottom w:val="none" w:sz="0" w:space="0" w:color="auto"/>
            <w:right w:val="none" w:sz="0" w:space="0" w:color="auto"/>
          </w:divBdr>
        </w:div>
        <w:div w:id="1450708744">
          <w:marLeft w:val="0"/>
          <w:marRight w:val="0"/>
          <w:marTop w:val="120"/>
          <w:marBottom w:val="0"/>
          <w:divBdr>
            <w:top w:val="none" w:sz="0" w:space="0" w:color="auto"/>
            <w:left w:val="none" w:sz="0" w:space="0" w:color="auto"/>
            <w:bottom w:val="none" w:sz="0" w:space="0" w:color="auto"/>
            <w:right w:val="none" w:sz="0" w:space="0" w:color="auto"/>
          </w:divBdr>
        </w:div>
        <w:div w:id="697395523">
          <w:marLeft w:val="0"/>
          <w:marRight w:val="0"/>
          <w:marTop w:val="120"/>
          <w:marBottom w:val="0"/>
          <w:divBdr>
            <w:top w:val="none" w:sz="0" w:space="0" w:color="auto"/>
            <w:left w:val="none" w:sz="0" w:space="0" w:color="auto"/>
            <w:bottom w:val="none" w:sz="0" w:space="0" w:color="auto"/>
            <w:right w:val="none" w:sz="0" w:space="0" w:color="auto"/>
          </w:divBdr>
        </w:div>
        <w:div w:id="1508129987">
          <w:marLeft w:val="0"/>
          <w:marRight w:val="0"/>
          <w:marTop w:val="120"/>
          <w:marBottom w:val="0"/>
          <w:divBdr>
            <w:top w:val="none" w:sz="0" w:space="0" w:color="auto"/>
            <w:left w:val="none" w:sz="0" w:space="0" w:color="auto"/>
            <w:bottom w:val="none" w:sz="0" w:space="0" w:color="auto"/>
            <w:right w:val="none" w:sz="0" w:space="0" w:color="auto"/>
          </w:divBdr>
        </w:div>
        <w:div w:id="351029549">
          <w:marLeft w:val="0"/>
          <w:marRight w:val="0"/>
          <w:marTop w:val="120"/>
          <w:marBottom w:val="0"/>
          <w:divBdr>
            <w:top w:val="none" w:sz="0" w:space="0" w:color="auto"/>
            <w:left w:val="none" w:sz="0" w:space="0" w:color="auto"/>
            <w:bottom w:val="none" w:sz="0" w:space="0" w:color="auto"/>
            <w:right w:val="none" w:sz="0" w:space="0" w:color="auto"/>
          </w:divBdr>
        </w:div>
      </w:divsChild>
    </w:div>
    <w:div w:id="1439790238">
      <w:bodyDiv w:val="1"/>
      <w:marLeft w:val="0"/>
      <w:marRight w:val="0"/>
      <w:marTop w:val="0"/>
      <w:marBottom w:val="0"/>
      <w:divBdr>
        <w:top w:val="none" w:sz="0" w:space="0" w:color="auto"/>
        <w:left w:val="none" w:sz="0" w:space="0" w:color="auto"/>
        <w:bottom w:val="none" w:sz="0" w:space="0" w:color="auto"/>
        <w:right w:val="none" w:sz="0" w:space="0" w:color="auto"/>
      </w:divBdr>
    </w:div>
    <w:div w:id="1440416065">
      <w:bodyDiv w:val="1"/>
      <w:marLeft w:val="0"/>
      <w:marRight w:val="0"/>
      <w:marTop w:val="0"/>
      <w:marBottom w:val="0"/>
      <w:divBdr>
        <w:top w:val="none" w:sz="0" w:space="0" w:color="auto"/>
        <w:left w:val="none" w:sz="0" w:space="0" w:color="auto"/>
        <w:bottom w:val="none" w:sz="0" w:space="0" w:color="auto"/>
        <w:right w:val="none" w:sz="0" w:space="0" w:color="auto"/>
      </w:divBdr>
    </w:div>
    <w:div w:id="1444766025">
      <w:bodyDiv w:val="1"/>
      <w:marLeft w:val="0"/>
      <w:marRight w:val="0"/>
      <w:marTop w:val="0"/>
      <w:marBottom w:val="0"/>
      <w:divBdr>
        <w:top w:val="none" w:sz="0" w:space="0" w:color="auto"/>
        <w:left w:val="none" w:sz="0" w:space="0" w:color="auto"/>
        <w:bottom w:val="none" w:sz="0" w:space="0" w:color="auto"/>
        <w:right w:val="none" w:sz="0" w:space="0" w:color="auto"/>
      </w:divBdr>
    </w:div>
    <w:div w:id="1464080700">
      <w:bodyDiv w:val="1"/>
      <w:marLeft w:val="0"/>
      <w:marRight w:val="0"/>
      <w:marTop w:val="0"/>
      <w:marBottom w:val="0"/>
      <w:divBdr>
        <w:top w:val="none" w:sz="0" w:space="0" w:color="auto"/>
        <w:left w:val="none" w:sz="0" w:space="0" w:color="auto"/>
        <w:bottom w:val="none" w:sz="0" w:space="0" w:color="auto"/>
        <w:right w:val="none" w:sz="0" w:space="0" w:color="auto"/>
      </w:divBdr>
    </w:div>
    <w:div w:id="1474177318">
      <w:bodyDiv w:val="1"/>
      <w:marLeft w:val="0"/>
      <w:marRight w:val="0"/>
      <w:marTop w:val="0"/>
      <w:marBottom w:val="0"/>
      <w:divBdr>
        <w:top w:val="none" w:sz="0" w:space="0" w:color="auto"/>
        <w:left w:val="none" w:sz="0" w:space="0" w:color="auto"/>
        <w:bottom w:val="none" w:sz="0" w:space="0" w:color="auto"/>
        <w:right w:val="none" w:sz="0" w:space="0" w:color="auto"/>
      </w:divBdr>
      <w:divsChild>
        <w:div w:id="1268001444">
          <w:marLeft w:val="0"/>
          <w:marRight w:val="0"/>
          <w:marTop w:val="120"/>
          <w:marBottom w:val="0"/>
          <w:divBdr>
            <w:top w:val="none" w:sz="0" w:space="0" w:color="auto"/>
            <w:left w:val="none" w:sz="0" w:space="0" w:color="auto"/>
            <w:bottom w:val="none" w:sz="0" w:space="0" w:color="auto"/>
            <w:right w:val="none" w:sz="0" w:space="0" w:color="auto"/>
          </w:divBdr>
        </w:div>
        <w:div w:id="1631201305">
          <w:marLeft w:val="0"/>
          <w:marRight w:val="0"/>
          <w:marTop w:val="120"/>
          <w:marBottom w:val="0"/>
          <w:divBdr>
            <w:top w:val="none" w:sz="0" w:space="0" w:color="auto"/>
            <w:left w:val="none" w:sz="0" w:space="0" w:color="auto"/>
            <w:bottom w:val="none" w:sz="0" w:space="0" w:color="auto"/>
            <w:right w:val="none" w:sz="0" w:space="0" w:color="auto"/>
          </w:divBdr>
        </w:div>
        <w:div w:id="1771007167">
          <w:marLeft w:val="0"/>
          <w:marRight w:val="0"/>
          <w:marTop w:val="120"/>
          <w:marBottom w:val="0"/>
          <w:divBdr>
            <w:top w:val="none" w:sz="0" w:space="0" w:color="auto"/>
            <w:left w:val="none" w:sz="0" w:space="0" w:color="auto"/>
            <w:bottom w:val="none" w:sz="0" w:space="0" w:color="auto"/>
            <w:right w:val="none" w:sz="0" w:space="0" w:color="auto"/>
          </w:divBdr>
        </w:div>
        <w:div w:id="352924904">
          <w:marLeft w:val="0"/>
          <w:marRight w:val="0"/>
          <w:marTop w:val="120"/>
          <w:marBottom w:val="0"/>
          <w:divBdr>
            <w:top w:val="none" w:sz="0" w:space="0" w:color="auto"/>
            <w:left w:val="none" w:sz="0" w:space="0" w:color="auto"/>
            <w:bottom w:val="none" w:sz="0" w:space="0" w:color="auto"/>
            <w:right w:val="none" w:sz="0" w:space="0" w:color="auto"/>
          </w:divBdr>
        </w:div>
        <w:div w:id="1351882473">
          <w:marLeft w:val="0"/>
          <w:marRight w:val="0"/>
          <w:marTop w:val="120"/>
          <w:marBottom w:val="0"/>
          <w:divBdr>
            <w:top w:val="none" w:sz="0" w:space="0" w:color="auto"/>
            <w:left w:val="none" w:sz="0" w:space="0" w:color="auto"/>
            <w:bottom w:val="none" w:sz="0" w:space="0" w:color="auto"/>
            <w:right w:val="none" w:sz="0" w:space="0" w:color="auto"/>
          </w:divBdr>
        </w:div>
        <w:div w:id="1948197708">
          <w:marLeft w:val="0"/>
          <w:marRight w:val="0"/>
          <w:marTop w:val="120"/>
          <w:marBottom w:val="0"/>
          <w:divBdr>
            <w:top w:val="none" w:sz="0" w:space="0" w:color="auto"/>
            <w:left w:val="none" w:sz="0" w:space="0" w:color="auto"/>
            <w:bottom w:val="none" w:sz="0" w:space="0" w:color="auto"/>
            <w:right w:val="none" w:sz="0" w:space="0" w:color="auto"/>
          </w:divBdr>
        </w:div>
        <w:div w:id="705564796">
          <w:marLeft w:val="0"/>
          <w:marRight w:val="0"/>
          <w:marTop w:val="120"/>
          <w:marBottom w:val="0"/>
          <w:divBdr>
            <w:top w:val="none" w:sz="0" w:space="0" w:color="auto"/>
            <w:left w:val="none" w:sz="0" w:space="0" w:color="auto"/>
            <w:bottom w:val="none" w:sz="0" w:space="0" w:color="auto"/>
            <w:right w:val="none" w:sz="0" w:space="0" w:color="auto"/>
          </w:divBdr>
        </w:div>
        <w:div w:id="1736932049">
          <w:marLeft w:val="0"/>
          <w:marRight w:val="0"/>
          <w:marTop w:val="120"/>
          <w:marBottom w:val="0"/>
          <w:divBdr>
            <w:top w:val="none" w:sz="0" w:space="0" w:color="auto"/>
            <w:left w:val="none" w:sz="0" w:space="0" w:color="auto"/>
            <w:bottom w:val="none" w:sz="0" w:space="0" w:color="auto"/>
            <w:right w:val="none" w:sz="0" w:space="0" w:color="auto"/>
          </w:divBdr>
        </w:div>
        <w:div w:id="1234395176">
          <w:marLeft w:val="0"/>
          <w:marRight w:val="0"/>
          <w:marTop w:val="120"/>
          <w:marBottom w:val="0"/>
          <w:divBdr>
            <w:top w:val="none" w:sz="0" w:space="0" w:color="auto"/>
            <w:left w:val="none" w:sz="0" w:space="0" w:color="auto"/>
            <w:bottom w:val="none" w:sz="0" w:space="0" w:color="auto"/>
            <w:right w:val="none" w:sz="0" w:space="0" w:color="auto"/>
          </w:divBdr>
        </w:div>
        <w:div w:id="1999067970">
          <w:marLeft w:val="0"/>
          <w:marRight w:val="0"/>
          <w:marTop w:val="120"/>
          <w:marBottom w:val="0"/>
          <w:divBdr>
            <w:top w:val="none" w:sz="0" w:space="0" w:color="auto"/>
            <w:left w:val="none" w:sz="0" w:space="0" w:color="auto"/>
            <w:bottom w:val="none" w:sz="0" w:space="0" w:color="auto"/>
            <w:right w:val="none" w:sz="0" w:space="0" w:color="auto"/>
          </w:divBdr>
        </w:div>
        <w:div w:id="94139312">
          <w:marLeft w:val="0"/>
          <w:marRight w:val="0"/>
          <w:marTop w:val="120"/>
          <w:marBottom w:val="0"/>
          <w:divBdr>
            <w:top w:val="none" w:sz="0" w:space="0" w:color="auto"/>
            <w:left w:val="none" w:sz="0" w:space="0" w:color="auto"/>
            <w:bottom w:val="none" w:sz="0" w:space="0" w:color="auto"/>
            <w:right w:val="none" w:sz="0" w:space="0" w:color="auto"/>
          </w:divBdr>
        </w:div>
        <w:div w:id="1512261905">
          <w:marLeft w:val="0"/>
          <w:marRight w:val="0"/>
          <w:marTop w:val="120"/>
          <w:marBottom w:val="0"/>
          <w:divBdr>
            <w:top w:val="none" w:sz="0" w:space="0" w:color="auto"/>
            <w:left w:val="none" w:sz="0" w:space="0" w:color="auto"/>
            <w:bottom w:val="none" w:sz="0" w:space="0" w:color="auto"/>
            <w:right w:val="none" w:sz="0" w:space="0" w:color="auto"/>
          </w:divBdr>
        </w:div>
        <w:div w:id="582490861">
          <w:marLeft w:val="0"/>
          <w:marRight w:val="0"/>
          <w:marTop w:val="120"/>
          <w:marBottom w:val="0"/>
          <w:divBdr>
            <w:top w:val="none" w:sz="0" w:space="0" w:color="auto"/>
            <w:left w:val="none" w:sz="0" w:space="0" w:color="auto"/>
            <w:bottom w:val="none" w:sz="0" w:space="0" w:color="auto"/>
            <w:right w:val="none" w:sz="0" w:space="0" w:color="auto"/>
          </w:divBdr>
        </w:div>
        <w:div w:id="258223264">
          <w:marLeft w:val="0"/>
          <w:marRight w:val="0"/>
          <w:marTop w:val="0"/>
          <w:marBottom w:val="192"/>
          <w:divBdr>
            <w:top w:val="none" w:sz="0" w:space="0" w:color="auto"/>
            <w:left w:val="none" w:sz="0" w:space="0" w:color="auto"/>
            <w:bottom w:val="none" w:sz="0" w:space="0" w:color="auto"/>
            <w:right w:val="none" w:sz="0" w:space="0" w:color="auto"/>
          </w:divBdr>
        </w:div>
        <w:div w:id="59715657">
          <w:marLeft w:val="0"/>
          <w:marRight w:val="0"/>
          <w:marTop w:val="120"/>
          <w:marBottom w:val="0"/>
          <w:divBdr>
            <w:top w:val="none" w:sz="0" w:space="0" w:color="auto"/>
            <w:left w:val="none" w:sz="0" w:space="0" w:color="auto"/>
            <w:bottom w:val="none" w:sz="0" w:space="0" w:color="auto"/>
            <w:right w:val="none" w:sz="0" w:space="0" w:color="auto"/>
          </w:divBdr>
        </w:div>
        <w:div w:id="134757084">
          <w:marLeft w:val="0"/>
          <w:marRight w:val="0"/>
          <w:marTop w:val="120"/>
          <w:marBottom w:val="0"/>
          <w:divBdr>
            <w:top w:val="none" w:sz="0" w:space="0" w:color="auto"/>
            <w:left w:val="none" w:sz="0" w:space="0" w:color="auto"/>
            <w:bottom w:val="none" w:sz="0" w:space="0" w:color="auto"/>
            <w:right w:val="none" w:sz="0" w:space="0" w:color="auto"/>
          </w:divBdr>
        </w:div>
        <w:div w:id="518809804">
          <w:marLeft w:val="0"/>
          <w:marRight w:val="0"/>
          <w:marTop w:val="120"/>
          <w:marBottom w:val="0"/>
          <w:divBdr>
            <w:top w:val="none" w:sz="0" w:space="0" w:color="auto"/>
            <w:left w:val="none" w:sz="0" w:space="0" w:color="auto"/>
            <w:bottom w:val="none" w:sz="0" w:space="0" w:color="auto"/>
            <w:right w:val="none" w:sz="0" w:space="0" w:color="auto"/>
          </w:divBdr>
        </w:div>
        <w:div w:id="1871722402">
          <w:marLeft w:val="0"/>
          <w:marRight w:val="0"/>
          <w:marTop w:val="120"/>
          <w:marBottom w:val="0"/>
          <w:divBdr>
            <w:top w:val="none" w:sz="0" w:space="0" w:color="auto"/>
            <w:left w:val="none" w:sz="0" w:space="0" w:color="auto"/>
            <w:bottom w:val="none" w:sz="0" w:space="0" w:color="auto"/>
            <w:right w:val="none" w:sz="0" w:space="0" w:color="auto"/>
          </w:divBdr>
        </w:div>
        <w:div w:id="1199856425">
          <w:marLeft w:val="0"/>
          <w:marRight w:val="0"/>
          <w:marTop w:val="120"/>
          <w:marBottom w:val="0"/>
          <w:divBdr>
            <w:top w:val="none" w:sz="0" w:space="0" w:color="auto"/>
            <w:left w:val="none" w:sz="0" w:space="0" w:color="auto"/>
            <w:bottom w:val="none" w:sz="0" w:space="0" w:color="auto"/>
            <w:right w:val="none" w:sz="0" w:space="0" w:color="auto"/>
          </w:divBdr>
        </w:div>
        <w:div w:id="1263688026">
          <w:marLeft w:val="0"/>
          <w:marRight w:val="0"/>
          <w:marTop w:val="120"/>
          <w:marBottom w:val="0"/>
          <w:divBdr>
            <w:top w:val="none" w:sz="0" w:space="0" w:color="auto"/>
            <w:left w:val="none" w:sz="0" w:space="0" w:color="auto"/>
            <w:bottom w:val="none" w:sz="0" w:space="0" w:color="auto"/>
            <w:right w:val="none" w:sz="0" w:space="0" w:color="auto"/>
          </w:divBdr>
        </w:div>
        <w:div w:id="1939562554">
          <w:marLeft w:val="0"/>
          <w:marRight w:val="0"/>
          <w:marTop w:val="120"/>
          <w:marBottom w:val="0"/>
          <w:divBdr>
            <w:top w:val="none" w:sz="0" w:space="0" w:color="auto"/>
            <w:left w:val="none" w:sz="0" w:space="0" w:color="auto"/>
            <w:bottom w:val="none" w:sz="0" w:space="0" w:color="auto"/>
            <w:right w:val="none" w:sz="0" w:space="0" w:color="auto"/>
          </w:divBdr>
        </w:div>
        <w:div w:id="1198195891">
          <w:marLeft w:val="0"/>
          <w:marRight w:val="0"/>
          <w:marTop w:val="120"/>
          <w:marBottom w:val="0"/>
          <w:divBdr>
            <w:top w:val="none" w:sz="0" w:space="0" w:color="auto"/>
            <w:left w:val="none" w:sz="0" w:space="0" w:color="auto"/>
            <w:bottom w:val="none" w:sz="0" w:space="0" w:color="auto"/>
            <w:right w:val="none" w:sz="0" w:space="0" w:color="auto"/>
          </w:divBdr>
        </w:div>
        <w:div w:id="1566798979">
          <w:marLeft w:val="0"/>
          <w:marRight w:val="0"/>
          <w:marTop w:val="120"/>
          <w:marBottom w:val="0"/>
          <w:divBdr>
            <w:top w:val="none" w:sz="0" w:space="0" w:color="auto"/>
            <w:left w:val="none" w:sz="0" w:space="0" w:color="auto"/>
            <w:bottom w:val="none" w:sz="0" w:space="0" w:color="auto"/>
            <w:right w:val="none" w:sz="0" w:space="0" w:color="auto"/>
          </w:divBdr>
        </w:div>
        <w:div w:id="1718777334">
          <w:marLeft w:val="0"/>
          <w:marRight w:val="0"/>
          <w:marTop w:val="120"/>
          <w:marBottom w:val="0"/>
          <w:divBdr>
            <w:top w:val="none" w:sz="0" w:space="0" w:color="auto"/>
            <w:left w:val="none" w:sz="0" w:space="0" w:color="auto"/>
            <w:bottom w:val="none" w:sz="0" w:space="0" w:color="auto"/>
            <w:right w:val="none" w:sz="0" w:space="0" w:color="auto"/>
          </w:divBdr>
        </w:div>
        <w:div w:id="74475301">
          <w:marLeft w:val="0"/>
          <w:marRight w:val="0"/>
          <w:marTop w:val="120"/>
          <w:marBottom w:val="0"/>
          <w:divBdr>
            <w:top w:val="none" w:sz="0" w:space="0" w:color="auto"/>
            <w:left w:val="none" w:sz="0" w:space="0" w:color="auto"/>
            <w:bottom w:val="none" w:sz="0" w:space="0" w:color="auto"/>
            <w:right w:val="none" w:sz="0" w:space="0" w:color="auto"/>
          </w:divBdr>
        </w:div>
        <w:div w:id="301540020">
          <w:marLeft w:val="0"/>
          <w:marRight w:val="0"/>
          <w:marTop w:val="120"/>
          <w:marBottom w:val="0"/>
          <w:divBdr>
            <w:top w:val="none" w:sz="0" w:space="0" w:color="auto"/>
            <w:left w:val="none" w:sz="0" w:space="0" w:color="auto"/>
            <w:bottom w:val="none" w:sz="0" w:space="0" w:color="auto"/>
            <w:right w:val="none" w:sz="0" w:space="0" w:color="auto"/>
          </w:divBdr>
        </w:div>
        <w:div w:id="1519350033">
          <w:marLeft w:val="0"/>
          <w:marRight w:val="0"/>
          <w:marTop w:val="120"/>
          <w:marBottom w:val="0"/>
          <w:divBdr>
            <w:top w:val="none" w:sz="0" w:space="0" w:color="auto"/>
            <w:left w:val="none" w:sz="0" w:space="0" w:color="auto"/>
            <w:bottom w:val="none" w:sz="0" w:space="0" w:color="auto"/>
            <w:right w:val="none" w:sz="0" w:space="0" w:color="auto"/>
          </w:divBdr>
        </w:div>
        <w:div w:id="1437019447">
          <w:marLeft w:val="0"/>
          <w:marRight w:val="0"/>
          <w:marTop w:val="120"/>
          <w:marBottom w:val="0"/>
          <w:divBdr>
            <w:top w:val="none" w:sz="0" w:space="0" w:color="auto"/>
            <w:left w:val="none" w:sz="0" w:space="0" w:color="auto"/>
            <w:bottom w:val="none" w:sz="0" w:space="0" w:color="auto"/>
            <w:right w:val="none" w:sz="0" w:space="0" w:color="auto"/>
          </w:divBdr>
        </w:div>
        <w:div w:id="507714229">
          <w:marLeft w:val="0"/>
          <w:marRight w:val="0"/>
          <w:marTop w:val="120"/>
          <w:marBottom w:val="0"/>
          <w:divBdr>
            <w:top w:val="none" w:sz="0" w:space="0" w:color="auto"/>
            <w:left w:val="none" w:sz="0" w:space="0" w:color="auto"/>
            <w:bottom w:val="none" w:sz="0" w:space="0" w:color="auto"/>
            <w:right w:val="none" w:sz="0" w:space="0" w:color="auto"/>
          </w:divBdr>
        </w:div>
        <w:div w:id="630094937">
          <w:marLeft w:val="0"/>
          <w:marRight w:val="0"/>
          <w:marTop w:val="120"/>
          <w:marBottom w:val="0"/>
          <w:divBdr>
            <w:top w:val="none" w:sz="0" w:space="0" w:color="auto"/>
            <w:left w:val="none" w:sz="0" w:space="0" w:color="auto"/>
            <w:bottom w:val="none" w:sz="0" w:space="0" w:color="auto"/>
            <w:right w:val="none" w:sz="0" w:space="0" w:color="auto"/>
          </w:divBdr>
        </w:div>
        <w:div w:id="344481064">
          <w:marLeft w:val="0"/>
          <w:marRight w:val="0"/>
          <w:marTop w:val="120"/>
          <w:marBottom w:val="0"/>
          <w:divBdr>
            <w:top w:val="none" w:sz="0" w:space="0" w:color="auto"/>
            <w:left w:val="none" w:sz="0" w:space="0" w:color="auto"/>
            <w:bottom w:val="none" w:sz="0" w:space="0" w:color="auto"/>
            <w:right w:val="none" w:sz="0" w:space="0" w:color="auto"/>
          </w:divBdr>
        </w:div>
        <w:div w:id="1781950894">
          <w:marLeft w:val="0"/>
          <w:marRight w:val="0"/>
          <w:marTop w:val="120"/>
          <w:marBottom w:val="0"/>
          <w:divBdr>
            <w:top w:val="none" w:sz="0" w:space="0" w:color="auto"/>
            <w:left w:val="none" w:sz="0" w:space="0" w:color="auto"/>
            <w:bottom w:val="none" w:sz="0" w:space="0" w:color="auto"/>
            <w:right w:val="none" w:sz="0" w:space="0" w:color="auto"/>
          </w:divBdr>
        </w:div>
        <w:div w:id="1386562004">
          <w:marLeft w:val="0"/>
          <w:marRight w:val="0"/>
          <w:marTop w:val="120"/>
          <w:marBottom w:val="0"/>
          <w:divBdr>
            <w:top w:val="none" w:sz="0" w:space="0" w:color="auto"/>
            <w:left w:val="none" w:sz="0" w:space="0" w:color="auto"/>
            <w:bottom w:val="none" w:sz="0" w:space="0" w:color="auto"/>
            <w:right w:val="none" w:sz="0" w:space="0" w:color="auto"/>
          </w:divBdr>
        </w:div>
        <w:div w:id="33043462">
          <w:marLeft w:val="0"/>
          <w:marRight w:val="0"/>
          <w:marTop w:val="120"/>
          <w:marBottom w:val="0"/>
          <w:divBdr>
            <w:top w:val="none" w:sz="0" w:space="0" w:color="auto"/>
            <w:left w:val="none" w:sz="0" w:space="0" w:color="auto"/>
            <w:bottom w:val="none" w:sz="0" w:space="0" w:color="auto"/>
            <w:right w:val="none" w:sz="0" w:space="0" w:color="auto"/>
          </w:divBdr>
        </w:div>
        <w:div w:id="1575626589">
          <w:marLeft w:val="0"/>
          <w:marRight w:val="0"/>
          <w:marTop w:val="120"/>
          <w:marBottom w:val="0"/>
          <w:divBdr>
            <w:top w:val="none" w:sz="0" w:space="0" w:color="auto"/>
            <w:left w:val="none" w:sz="0" w:space="0" w:color="auto"/>
            <w:bottom w:val="none" w:sz="0" w:space="0" w:color="auto"/>
            <w:right w:val="none" w:sz="0" w:space="0" w:color="auto"/>
          </w:divBdr>
        </w:div>
        <w:div w:id="969938465">
          <w:marLeft w:val="0"/>
          <w:marRight w:val="0"/>
          <w:marTop w:val="120"/>
          <w:marBottom w:val="0"/>
          <w:divBdr>
            <w:top w:val="none" w:sz="0" w:space="0" w:color="auto"/>
            <w:left w:val="none" w:sz="0" w:space="0" w:color="auto"/>
            <w:bottom w:val="none" w:sz="0" w:space="0" w:color="auto"/>
            <w:right w:val="none" w:sz="0" w:space="0" w:color="auto"/>
          </w:divBdr>
        </w:div>
        <w:div w:id="253828280">
          <w:marLeft w:val="0"/>
          <w:marRight w:val="0"/>
          <w:marTop w:val="120"/>
          <w:marBottom w:val="0"/>
          <w:divBdr>
            <w:top w:val="none" w:sz="0" w:space="0" w:color="auto"/>
            <w:left w:val="none" w:sz="0" w:space="0" w:color="auto"/>
            <w:bottom w:val="none" w:sz="0" w:space="0" w:color="auto"/>
            <w:right w:val="none" w:sz="0" w:space="0" w:color="auto"/>
          </w:divBdr>
        </w:div>
        <w:div w:id="1318608433">
          <w:marLeft w:val="0"/>
          <w:marRight w:val="0"/>
          <w:marTop w:val="120"/>
          <w:marBottom w:val="0"/>
          <w:divBdr>
            <w:top w:val="none" w:sz="0" w:space="0" w:color="auto"/>
            <w:left w:val="none" w:sz="0" w:space="0" w:color="auto"/>
            <w:bottom w:val="none" w:sz="0" w:space="0" w:color="auto"/>
            <w:right w:val="none" w:sz="0" w:space="0" w:color="auto"/>
          </w:divBdr>
        </w:div>
        <w:div w:id="713697067">
          <w:marLeft w:val="0"/>
          <w:marRight w:val="0"/>
          <w:marTop w:val="120"/>
          <w:marBottom w:val="0"/>
          <w:divBdr>
            <w:top w:val="none" w:sz="0" w:space="0" w:color="auto"/>
            <w:left w:val="none" w:sz="0" w:space="0" w:color="auto"/>
            <w:bottom w:val="none" w:sz="0" w:space="0" w:color="auto"/>
            <w:right w:val="none" w:sz="0" w:space="0" w:color="auto"/>
          </w:divBdr>
        </w:div>
        <w:div w:id="964238647">
          <w:marLeft w:val="0"/>
          <w:marRight w:val="0"/>
          <w:marTop w:val="120"/>
          <w:marBottom w:val="0"/>
          <w:divBdr>
            <w:top w:val="none" w:sz="0" w:space="0" w:color="auto"/>
            <w:left w:val="none" w:sz="0" w:space="0" w:color="auto"/>
            <w:bottom w:val="none" w:sz="0" w:space="0" w:color="auto"/>
            <w:right w:val="none" w:sz="0" w:space="0" w:color="auto"/>
          </w:divBdr>
        </w:div>
      </w:divsChild>
    </w:div>
    <w:div w:id="1475833235">
      <w:bodyDiv w:val="1"/>
      <w:marLeft w:val="0"/>
      <w:marRight w:val="0"/>
      <w:marTop w:val="0"/>
      <w:marBottom w:val="0"/>
      <w:divBdr>
        <w:top w:val="none" w:sz="0" w:space="0" w:color="auto"/>
        <w:left w:val="none" w:sz="0" w:space="0" w:color="auto"/>
        <w:bottom w:val="none" w:sz="0" w:space="0" w:color="auto"/>
        <w:right w:val="none" w:sz="0" w:space="0" w:color="auto"/>
      </w:divBdr>
    </w:div>
    <w:div w:id="1479179547">
      <w:bodyDiv w:val="1"/>
      <w:marLeft w:val="0"/>
      <w:marRight w:val="0"/>
      <w:marTop w:val="0"/>
      <w:marBottom w:val="0"/>
      <w:divBdr>
        <w:top w:val="none" w:sz="0" w:space="0" w:color="auto"/>
        <w:left w:val="none" w:sz="0" w:space="0" w:color="auto"/>
        <w:bottom w:val="none" w:sz="0" w:space="0" w:color="auto"/>
        <w:right w:val="none" w:sz="0" w:space="0" w:color="auto"/>
      </w:divBdr>
    </w:div>
    <w:div w:id="1487282046">
      <w:bodyDiv w:val="1"/>
      <w:marLeft w:val="0"/>
      <w:marRight w:val="0"/>
      <w:marTop w:val="0"/>
      <w:marBottom w:val="0"/>
      <w:divBdr>
        <w:top w:val="none" w:sz="0" w:space="0" w:color="auto"/>
        <w:left w:val="none" w:sz="0" w:space="0" w:color="auto"/>
        <w:bottom w:val="none" w:sz="0" w:space="0" w:color="auto"/>
        <w:right w:val="none" w:sz="0" w:space="0" w:color="auto"/>
      </w:divBdr>
    </w:div>
    <w:div w:id="1491478930">
      <w:bodyDiv w:val="1"/>
      <w:marLeft w:val="0"/>
      <w:marRight w:val="0"/>
      <w:marTop w:val="0"/>
      <w:marBottom w:val="0"/>
      <w:divBdr>
        <w:top w:val="none" w:sz="0" w:space="0" w:color="auto"/>
        <w:left w:val="none" w:sz="0" w:space="0" w:color="auto"/>
        <w:bottom w:val="none" w:sz="0" w:space="0" w:color="auto"/>
        <w:right w:val="none" w:sz="0" w:space="0" w:color="auto"/>
      </w:divBdr>
    </w:div>
    <w:div w:id="1495877520">
      <w:bodyDiv w:val="1"/>
      <w:marLeft w:val="0"/>
      <w:marRight w:val="0"/>
      <w:marTop w:val="0"/>
      <w:marBottom w:val="0"/>
      <w:divBdr>
        <w:top w:val="none" w:sz="0" w:space="0" w:color="auto"/>
        <w:left w:val="none" w:sz="0" w:space="0" w:color="auto"/>
        <w:bottom w:val="none" w:sz="0" w:space="0" w:color="auto"/>
        <w:right w:val="none" w:sz="0" w:space="0" w:color="auto"/>
      </w:divBdr>
      <w:divsChild>
        <w:div w:id="1498420689">
          <w:marLeft w:val="0"/>
          <w:marRight w:val="0"/>
          <w:marTop w:val="120"/>
          <w:marBottom w:val="0"/>
          <w:divBdr>
            <w:top w:val="none" w:sz="0" w:space="0" w:color="auto"/>
            <w:left w:val="none" w:sz="0" w:space="0" w:color="auto"/>
            <w:bottom w:val="none" w:sz="0" w:space="0" w:color="auto"/>
            <w:right w:val="none" w:sz="0" w:space="0" w:color="auto"/>
          </w:divBdr>
        </w:div>
        <w:div w:id="2013220625">
          <w:marLeft w:val="0"/>
          <w:marRight w:val="0"/>
          <w:marTop w:val="120"/>
          <w:marBottom w:val="0"/>
          <w:divBdr>
            <w:top w:val="none" w:sz="0" w:space="0" w:color="auto"/>
            <w:left w:val="none" w:sz="0" w:space="0" w:color="auto"/>
            <w:bottom w:val="none" w:sz="0" w:space="0" w:color="auto"/>
            <w:right w:val="none" w:sz="0" w:space="0" w:color="auto"/>
          </w:divBdr>
        </w:div>
        <w:div w:id="1788507540">
          <w:marLeft w:val="0"/>
          <w:marRight w:val="0"/>
          <w:marTop w:val="120"/>
          <w:marBottom w:val="0"/>
          <w:divBdr>
            <w:top w:val="none" w:sz="0" w:space="0" w:color="auto"/>
            <w:left w:val="none" w:sz="0" w:space="0" w:color="auto"/>
            <w:bottom w:val="none" w:sz="0" w:space="0" w:color="auto"/>
            <w:right w:val="none" w:sz="0" w:space="0" w:color="auto"/>
          </w:divBdr>
        </w:div>
        <w:div w:id="1498962215">
          <w:marLeft w:val="0"/>
          <w:marRight w:val="0"/>
          <w:marTop w:val="120"/>
          <w:marBottom w:val="0"/>
          <w:divBdr>
            <w:top w:val="none" w:sz="0" w:space="0" w:color="auto"/>
            <w:left w:val="none" w:sz="0" w:space="0" w:color="auto"/>
            <w:bottom w:val="none" w:sz="0" w:space="0" w:color="auto"/>
            <w:right w:val="none" w:sz="0" w:space="0" w:color="auto"/>
          </w:divBdr>
        </w:div>
        <w:div w:id="1347561542">
          <w:marLeft w:val="0"/>
          <w:marRight w:val="0"/>
          <w:marTop w:val="120"/>
          <w:marBottom w:val="0"/>
          <w:divBdr>
            <w:top w:val="none" w:sz="0" w:space="0" w:color="auto"/>
            <w:left w:val="none" w:sz="0" w:space="0" w:color="auto"/>
            <w:bottom w:val="none" w:sz="0" w:space="0" w:color="auto"/>
            <w:right w:val="none" w:sz="0" w:space="0" w:color="auto"/>
          </w:divBdr>
        </w:div>
        <w:div w:id="358042805">
          <w:marLeft w:val="0"/>
          <w:marRight w:val="0"/>
          <w:marTop w:val="120"/>
          <w:marBottom w:val="0"/>
          <w:divBdr>
            <w:top w:val="none" w:sz="0" w:space="0" w:color="auto"/>
            <w:left w:val="none" w:sz="0" w:space="0" w:color="auto"/>
            <w:bottom w:val="none" w:sz="0" w:space="0" w:color="auto"/>
            <w:right w:val="none" w:sz="0" w:space="0" w:color="auto"/>
          </w:divBdr>
        </w:div>
        <w:div w:id="1269267277">
          <w:marLeft w:val="0"/>
          <w:marRight w:val="0"/>
          <w:marTop w:val="120"/>
          <w:marBottom w:val="0"/>
          <w:divBdr>
            <w:top w:val="none" w:sz="0" w:space="0" w:color="auto"/>
            <w:left w:val="none" w:sz="0" w:space="0" w:color="auto"/>
            <w:bottom w:val="none" w:sz="0" w:space="0" w:color="auto"/>
            <w:right w:val="none" w:sz="0" w:space="0" w:color="auto"/>
          </w:divBdr>
        </w:div>
        <w:div w:id="1897742363">
          <w:marLeft w:val="0"/>
          <w:marRight w:val="0"/>
          <w:marTop w:val="120"/>
          <w:marBottom w:val="0"/>
          <w:divBdr>
            <w:top w:val="none" w:sz="0" w:space="0" w:color="auto"/>
            <w:left w:val="none" w:sz="0" w:space="0" w:color="auto"/>
            <w:bottom w:val="none" w:sz="0" w:space="0" w:color="auto"/>
            <w:right w:val="none" w:sz="0" w:space="0" w:color="auto"/>
          </w:divBdr>
        </w:div>
      </w:divsChild>
    </w:div>
    <w:div w:id="1510556296">
      <w:bodyDiv w:val="1"/>
      <w:marLeft w:val="0"/>
      <w:marRight w:val="0"/>
      <w:marTop w:val="0"/>
      <w:marBottom w:val="0"/>
      <w:divBdr>
        <w:top w:val="none" w:sz="0" w:space="0" w:color="auto"/>
        <w:left w:val="none" w:sz="0" w:space="0" w:color="auto"/>
        <w:bottom w:val="none" w:sz="0" w:space="0" w:color="auto"/>
        <w:right w:val="none" w:sz="0" w:space="0" w:color="auto"/>
      </w:divBdr>
    </w:div>
    <w:div w:id="1522821079">
      <w:bodyDiv w:val="1"/>
      <w:marLeft w:val="0"/>
      <w:marRight w:val="0"/>
      <w:marTop w:val="0"/>
      <w:marBottom w:val="0"/>
      <w:divBdr>
        <w:top w:val="none" w:sz="0" w:space="0" w:color="auto"/>
        <w:left w:val="none" w:sz="0" w:space="0" w:color="auto"/>
        <w:bottom w:val="none" w:sz="0" w:space="0" w:color="auto"/>
        <w:right w:val="none" w:sz="0" w:space="0" w:color="auto"/>
      </w:divBdr>
      <w:divsChild>
        <w:div w:id="880240116">
          <w:marLeft w:val="0"/>
          <w:marRight w:val="0"/>
          <w:marTop w:val="120"/>
          <w:marBottom w:val="0"/>
          <w:divBdr>
            <w:top w:val="none" w:sz="0" w:space="0" w:color="auto"/>
            <w:left w:val="none" w:sz="0" w:space="0" w:color="auto"/>
            <w:bottom w:val="none" w:sz="0" w:space="0" w:color="auto"/>
            <w:right w:val="none" w:sz="0" w:space="0" w:color="auto"/>
          </w:divBdr>
        </w:div>
        <w:div w:id="1598099263">
          <w:marLeft w:val="0"/>
          <w:marRight w:val="0"/>
          <w:marTop w:val="120"/>
          <w:marBottom w:val="0"/>
          <w:divBdr>
            <w:top w:val="none" w:sz="0" w:space="0" w:color="auto"/>
            <w:left w:val="none" w:sz="0" w:space="0" w:color="auto"/>
            <w:bottom w:val="none" w:sz="0" w:space="0" w:color="auto"/>
            <w:right w:val="none" w:sz="0" w:space="0" w:color="auto"/>
          </w:divBdr>
        </w:div>
        <w:div w:id="2074421780">
          <w:marLeft w:val="0"/>
          <w:marRight w:val="0"/>
          <w:marTop w:val="120"/>
          <w:marBottom w:val="0"/>
          <w:divBdr>
            <w:top w:val="none" w:sz="0" w:space="0" w:color="auto"/>
            <w:left w:val="none" w:sz="0" w:space="0" w:color="auto"/>
            <w:bottom w:val="none" w:sz="0" w:space="0" w:color="auto"/>
            <w:right w:val="none" w:sz="0" w:space="0" w:color="auto"/>
          </w:divBdr>
        </w:div>
        <w:div w:id="1251768520">
          <w:marLeft w:val="0"/>
          <w:marRight w:val="0"/>
          <w:marTop w:val="120"/>
          <w:marBottom w:val="0"/>
          <w:divBdr>
            <w:top w:val="none" w:sz="0" w:space="0" w:color="auto"/>
            <w:left w:val="none" w:sz="0" w:space="0" w:color="auto"/>
            <w:bottom w:val="none" w:sz="0" w:space="0" w:color="auto"/>
            <w:right w:val="none" w:sz="0" w:space="0" w:color="auto"/>
          </w:divBdr>
        </w:div>
        <w:div w:id="1107896418">
          <w:marLeft w:val="0"/>
          <w:marRight w:val="0"/>
          <w:marTop w:val="120"/>
          <w:marBottom w:val="0"/>
          <w:divBdr>
            <w:top w:val="none" w:sz="0" w:space="0" w:color="auto"/>
            <w:left w:val="none" w:sz="0" w:space="0" w:color="auto"/>
            <w:bottom w:val="none" w:sz="0" w:space="0" w:color="auto"/>
            <w:right w:val="none" w:sz="0" w:space="0" w:color="auto"/>
          </w:divBdr>
        </w:div>
      </w:divsChild>
    </w:div>
    <w:div w:id="1544487524">
      <w:bodyDiv w:val="1"/>
      <w:marLeft w:val="0"/>
      <w:marRight w:val="0"/>
      <w:marTop w:val="0"/>
      <w:marBottom w:val="0"/>
      <w:divBdr>
        <w:top w:val="none" w:sz="0" w:space="0" w:color="auto"/>
        <w:left w:val="none" w:sz="0" w:space="0" w:color="auto"/>
        <w:bottom w:val="none" w:sz="0" w:space="0" w:color="auto"/>
        <w:right w:val="none" w:sz="0" w:space="0" w:color="auto"/>
      </w:divBdr>
      <w:divsChild>
        <w:div w:id="391002872">
          <w:marLeft w:val="0"/>
          <w:marRight w:val="0"/>
          <w:marTop w:val="120"/>
          <w:marBottom w:val="0"/>
          <w:divBdr>
            <w:top w:val="none" w:sz="0" w:space="0" w:color="auto"/>
            <w:left w:val="none" w:sz="0" w:space="0" w:color="auto"/>
            <w:bottom w:val="none" w:sz="0" w:space="0" w:color="auto"/>
            <w:right w:val="none" w:sz="0" w:space="0" w:color="auto"/>
          </w:divBdr>
        </w:div>
        <w:div w:id="1670405233">
          <w:marLeft w:val="0"/>
          <w:marRight w:val="0"/>
          <w:marTop w:val="120"/>
          <w:marBottom w:val="0"/>
          <w:divBdr>
            <w:top w:val="none" w:sz="0" w:space="0" w:color="auto"/>
            <w:left w:val="none" w:sz="0" w:space="0" w:color="auto"/>
            <w:bottom w:val="none" w:sz="0" w:space="0" w:color="auto"/>
            <w:right w:val="none" w:sz="0" w:space="0" w:color="auto"/>
          </w:divBdr>
        </w:div>
        <w:div w:id="1975404517">
          <w:marLeft w:val="0"/>
          <w:marRight w:val="0"/>
          <w:marTop w:val="120"/>
          <w:marBottom w:val="0"/>
          <w:divBdr>
            <w:top w:val="none" w:sz="0" w:space="0" w:color="auto"/>
            <w:left w:val="none" w:sz="0" w:space="0" w:color="auto"/>
            <w:bottom w:val="none" w:sz="0" w:space="0" w:color="auto"/>
            <w:right w:val="none" w:sz="0" w:space="0" w:color="auto"/>
          </w:divBdr>
        </w:div>
        <w:div w:id="680938374">
          <w:marLeft w:val="0"/>
          <w:marRight w:val="0"/>
          <w:marTop w:val="120"/>
          <w:marBottom w:val="0"/>
          <w:divBdr>
            <w:top w:val="none" w:sz="0" w:space="0" w:color="auto"/>
            <w:left w:val="none" w:sz="0" w:space="0" w:color="auto"/>
            <w:bottom w:val="none" w:sz="0" w:space="0" w:color="auto"/>
            <w:right w:val="none" w:sz="0" w:space="0" w:color="auto"/>
          </w:divBdr>
        </w:div>
        <w:div w:id="18243508">
          <w:marLeft w:val="0"/>
          <w:marRight w:val="0"/>
          <w:marTop w:val="0"/>
          <w:marBottom w:val="192"/>
          <w:divBdr>
            <w:top w:val="none" w:sz="0" w:space="0" w:color="auto"/>
            <w:left w:val="none" w:sz="0" w:space="0" w:color="auto"/>
            <w:bottom w:val="none" w:sz="0" w:space="0" w:color="auto"/>
            <w:right w:val="none" w:sz="0" w:space="0" w:color="auto"/>
          </w:divBdr>
        </w:div>
        <w:div w:id="822087913">
          <w:marLeft w:val="0"/>
          <w:marRight w:val="0"/>
          <w:marTop w:val="120"/>
          <w:marBottom w:val="96"/>
          <w:divBdr>
            <w:top w:val="none" w:sz="0" w:space="0" w:color="auto"/>
            <w:left w:val="single" w:sz="24" w:space="0" w:color="CED3F1"/>
            <w:bottom w:val="none" w:sz="0" w:space="0" w:color="auto"/>
            <w:right w:val="none" w:sz="0" w:space="0" w:color="auto"/>
          </w:divBdr>
        </w:div>
        <w:div w:id="879130145">
          <w:marLeft w:val="0"/>
          <w:marRight w:val="0"/>
          <w:marTop w:val="120"/>
          <w:marBottom w:val="0"/>
          <w:divBdr>
            <w:top w:val="none" w:sz="0" w:space="0" w:color="auto"/>
            <w:left w:val="none" w:sz="0" w:space="0" w:color="auto"/>
            <w:bottom w:val="none" w:sz="0" w:space="0" w:color="auto"/>
            <w:right w:val="none" w:sz="0" w:space="0" w:color="auto"/>
          </w:divBdr>
        </w:div>
        <w:div w:id="3097167">
          <w:marLeft w:val="0"/>
          <w:marRight w:val="0"/>
          <w:marTop w:val="120"/>
          <w:marBottom w:val="0"/>
          <w:divBdr>
            <w:top w:val="none" w:sz="0" w:space="0" w:color="auto"/>
            <w:left w:val="none" w:sz="0" w:space="0" w:color="auto"/>
            <w:bottom w:val="none" w:sz="0" w:space="0" w:color="auto"/>
            <w:right w:val="none" w:sz="0" w:space="0" w:color="auto"/>
          </w:divBdr>
        </w:div>
        <w:div w:id="1747993387">
          <w:marLeft w:val="0"/>
          <w:marRight w:val="0"/>
          <w:marTop w:val="120"/>
          <w:marBottom w:val="0"/>
          <w:divBdr>
            <w:top w:val="none" w:sz="0" w:space="0" w:color="auto"/>
            <w:left w:val="none" w:sz="0" w:space="0" w:color="auto"/>
            <w:bottom w:val="none" w:sz="0" w:space="0" w:color="auto"/>
            <w:right w:val="none" w:sz="0" w:space="0" w:color="auto"/>
          </w:divBdr>
        </w:div>
      </w:divsChild>
    </w:div>
    <w:div w:id="1544705846">
      <w:bodyDiv w:val="1"/>
      <w:marLeft w:val="0"/>
      <w:marRight w:val="0"/>
      <w:marTop w:val="0"/>
      <w:marBottom w:val="0"/>
      <w:divBdr>
        <w:top w:val="none" w:sz="0" w:space="0" w:color="auto"/>
        <w:left w:val="none" w:sz="0" w:space="0" w:color="auto"/>
        <w:bottom w:val="none" w:sz="0" w:space="0" w:color="auto"/>
        <w:right w:val="none" w:sz="0" w:space="0" w:color="auto"/>
      </w:divBdr>
    </w:div>
    <w:div w:id="1551576547">
      <w:bodyDiv w:val="1"/>
      <w:marLeft w:val="0"/>
      <w:marRight w:val="0"/>
      <w:marTop w:val="0"/>
      <w:marBottom w:val="0"/>
      <w:divBdr>
        <w:top w:val="none" w:sz="0" w:space="0" w:color="auto"/>
        <w:left w:val="none" w:sz="0" w:space="0" w:color="auto"/>
        <w:bottom w:val="none" w:sz="0" w:space="0" w:color="auto"/>
        <w:right w:val="none" w:sz="0" w:space="0" w:color="auto"/>
      </w:divBdr>
    </w:div>
    <w:div w:id="1554535245">
      <w:bodyDiv w:val="1"/>
      <w:marLeft w:val="0"/>
      <w:marRight w:val="0"/>
      <w:marTop w:val="0"/>
      <w:marBottom w:val="0"/>
      <w:divBdr>
        <w:top w:val="none" w:sz="0" w:space="0" w:color="auto"/>
        <w:left w:val="none" w:sz="0" w:space="0" w:color="auto"/>
        <w:bottom w:val="none" w:sz="0" w:space="0" w:color="auto"/>
        <w:right w:val="none" w:sz="0" w:space="0" w:color="auto"/>
      </w:divBdr>
      <w:divsChild>
        <w:div w:id="1809280833">
          <w:marLeft w:val="0"/>
          <w:marRight w:val="0"/>
          <w:marTop w:val="120"/>
          <w:marBottom w:val="0"/>
          <w:divBdr>
            <w:top w:val="none" w:sz="0" w:space="0" w:color="auto"/>
            <w:left w:val="none" w:sz="0" w:space="0" w:color="auto"/>
            <w:bottom w:val="none" w:sz="0" w:space="0" w:color="auto"/>
            <w:right w:val="none" w:sz="0" w:space="0" w:color="auto"/>
          </w:divBdr>
        </w:div>
        <w:div w:id="707028026">
          <w:marLeft w:val="0"/>
          <w:marRight w:val="0"/>
          <w:marTop w:val="120"/>
          <w:marBottom w:val="0"/>
          <w:divBdr>
            <w:top w:val="none" w:sz="0" w:space="0" w:color="auto"/>
            <w:left w:val="none" w:sz="0" w:space="0" w:color="auto"/>
            <w:bottom w:val="none" w:sz="0" w:space="0" w:color="auto"/>
            <w:right w:val="none" w:sz="0" w:space="0" w:color="auto"/>
          </w:divBdr>
        </w:div>
        <w:div w:id="678697300">
          <w:marLeft w:val="0"/>
          <w:marRight w:val="0"/>
          <w:marTop w:val="120"/>
          <w:marBottom w:val="0"/>
          <w:divBdr>
            <w:top w:val="none" w:sz="0" w:space="0" w:color="auto"/>
            <w:left w:val="none" w:sz="0" w:space="0" w:color="auto"/>
            <w:bottom w:val="none" w:sz="0" w:space="0" w:color="auto"/>
            <w:right w:val="none" w:sz="0" w:space="0" w:color="auto"/>
          </w:divBdr>
        </w:div>
        <w:div w:id="723062752">
          <w:marLeft w:val="0"/>
          <w:marRight w:val="0"/>
          <w:marTop w:val="120"/>
          <w:marBottom w:val="0"/>
          <w:divBdr>
            <w:top w:val="none" w:sz="0" w:space="0" w:color="auto"/>
            <w:left w:val="none" w:sz="0" w:space="0" w:color="auto"/>
            <w:bottom w:val="none" w:sz="0" w:space="0" w:color="auto"/>
            <w:right w:val="none" w:sz="0" w:space="0" w:color="auto"/>
          </w:divBdr>
        </w:div>
        <w:div w:id="310866251">
          <w:marLeft w:val="0"/>
          <w:marRight w:val="0"/>
          <w:marTop w:val="120"/>
          <w:marBottom w:val="0"/>
          <w:divBdr>
            <w:top w:val="none" w:sz="0" w:space="0" w:color="auto"/>
            <w:left w:val="none" w:sz="0" w:space="0" w:color="auto"/>
            <w:bottom w:val="none" w:sz="0" w:space="0" w:color="auto"/>
            <w:right w:val="none" w:sz="0" w:space="0" w:color="auto"/>
          </w:divBdr>
        </w:div>
        <w:div w:id="2827150">
          <w:marLeft w:val="0"/>
          <w:marRight w:val="0"/>
          <w:marTop w:val="120"/>
          <w:marBottom w:val="0"/>
          <w:divBdr>
            <w:top w:val="none" w:sz="0" w:space="0" w:color="auto"/>
            <w:left w:val="none" w:sz="0" w:space="0" w:color="auto"/>
            <w:bottom w:val="none" w:sz="0" w:space="0" w:color="auto"/>
            <w:right w:val="none" w:sz="0" w:space="0" w:color="auto"/>
          </w:divBdr>
        </w:div>
        <w:div w:id="324938734">
          <w:marLeft w:val="0"/>
          <w:marRight w:val="0"/>
          <w:marTop w:val="120"/>
          <w:marBottom w:val="0"/>
          <w:divBdr>
            <w:top w:val="none" w:sz="0" w:space="0" w:color="auto"/>
            <w:left w:val="none" w:sz="0" w:space="0" w:color="auto"/>
            <w:bottom w:val="none" w:sz="0" w:space="0" w:color="auto"/>
            <w:right w:val="none" w:sz="0" w:space="0" w:color="auto"/>
          </w:divBdr>
        </w:div>
        <w:div w:id="1769159340">
          <w:marLeft w:val="0"/>
          <w:marRight w:val="0"/>
          <w:marTop w:val="120"/>
          <w:marBottom w:val="0"/>
          <w:divBdr>
            <w:top w:val="none" w:sz="0" w:space="0" w:color="auto"/>
            <w:left w:val="none" w:sz="0" w:space="0" w:color="auto"/>
            <w:bottom w:val="none" w:sz="0" w:space="0" w:color="auto"/>
            <w:right w:val="none" w:sz="0" w:space="0" w:color="auto"/>
          </w:divBdr>
        </w:div>
        <w:div w:id="1939831479">
          <w:marLeft w:val="0"/>
          <w:marRight w:val="0"/>
          <w:marTop w:val="120"/>
          <w:marBottom w:val="0"/>
          <w:divBdr>
            <w:top w:val="none" w:sz="0" w:space="0" w:color="auto"/>
            <w:left w:val="none" w:sz="0" w:space="0" w:color="auto"/>
            <w:bottom w:val="none" w:sz="0" w:space="0" w:color="auto"/>
            <w:right w:val="none" w:sz="0" w:space="0" w:color="auto"/>
          </w:divBdr>
        </w:div>
        <w:div w:id="1608851204">
          <w:marLeft w:val="0"/>
          <w:marRight w:val="0"/>
          <w:marTop w:val="120"/>
          <w:marBottom w:val="0"/>
          <w:divBdr>
            <w:top w:val="none" w:sz="0" w:space="0" w:color="auto"/>
            <w:left w:val="none" w:sz="0" w:space="0" w:color="auto"/>
            <w:bottom w:val="none" w:sz="0" w:space="0" w:color="auto"/>
            <w:right w:val="none" w:sz="0" w:space="0" w:color="auto"/>
          </w:divBdr>
        </w:div>
        <w:div w:id="2048289747">
          <w:marLeft w:val="0"/>
          <w:marRight w:val="0"/>
          <w:marTop w:val="120"/>
          <w:marBottom w:val="0"/>
          <w:divBdr>
            <w:top w:val="none" w:sz="0" w:space="0" w:color="auto"/>
            <w:left w:val="none" w:sz="0" w:space="0" w:color="auto"/>
            <w:bottom w:val="none" w:sz="0" w:space="0" w:color="auto"/>
            <w:right w:val="none" w:sz="0" w:space="0" w:color="auto"/>
          </w:divBdr>
        </w:div>
        <w:div w:id="942300008">
          <w:marLeft w:val="0"/>
          <w:marRight w:val="0"/>
          <w:marTop w:val="120"/>
          <w:marBottom w:val="0"/>
          <w:divBdr>
            <w:top w:val="none" w:sz="0" w:space="0" w:color="auto"/>
            <w:left w:val="none" w:sz="0" w:space="0" w:color="auto"/>
            <w:bottom w:val="none" w:sz="0" w:space="0" w:color="auto"/>
            <w:right w:val="none" w:sz="0" w:space="0" w:color="auto"/>
          </w:divBdr>
        </w:div>
        <w:div w:id="1159538815">
          <w:marLeft w:val="0"/>
          <w:marRight w:val="0"/>
          <w:marTop w:val="120"/>
          <w:marBottom w:val="0"/>
          <w:divBdr>
            <w:top w:val="none" w:sz="0" w:space="0" w:color="auto"/>
            <w:left w:val="none" w:sz="0" w:space="0" w:color="auto"/>
            <w:bottom w:val="none" w:sz="0" w:space="0" w:color="auto"/>
            <w:right w:val="none" w:sz="0" w:space="0" w:color="auto"/>
          </w:divBdr>
        </w:div>
        <w:div w:id="452093148">
          <w:marLeft w:val="0"/>
          <w:marRight w:val="0"/>
          <w:marTop w:val="120"/>
          <w:marBottom w:val="0"/>
          <w:divBdr>
            <w:top w:val="none" w:sz="0" w:space="0" w:color="auto"/>
            <w:left w:val="none" w:sz="0" w:space="0" w:color="auto"/>
            <w:bottom w:val="none" w:sz="0" w:space="0" w:color="auto"/>
            <w:right w:val="none" w:sz="0" w:space="0" w:color="auto"/>
          </w:divBdr>
        </w:div>
        <w:div w:id="1908570414">
          <w:marLeft w:val="0"/>
          <w:marRight w:val="0"/>
          <w:marTop w:val="120"/>
          <w:marBottom w:val="0"/>
          <w:divBdr>
            <w:top w:val="none" w:sz="0" w:space="0" w:color="auto"/>
            <w:left w:val="none" w:sz="0" w:space="0" w:color="auto"/>
            <w:bottom w:val="none" w:sz="0" w:space="0" w:color="auto"/>
            <w:right w:val="none" w:sz="0" w:space="0" w:color="auto"/>
          </w:divBdr>
        </w:div>
        <w:div w:id="420220743">
          <w:marLeft w:val="0"/>
          <w:marRight w:val="0"/>
          <w:marTop w:val="120"/>
          <w:marBottom w:val="0"/>
          <w:divBdr>
            <w:top w:val="none" w:sz="0" w:space="0" w:color="auto"/>
            <w:left w:val="none" w:sz="0" w:space="0" w:color="auto"/>
            <w:bottom w:val="none" w:sz="0" w:space="0" w:color="auto"/>
            <w:right w:val="none" w:sz="0" w:space="0" w:color="auto"/>
          </w:divBdr>
        </w:div>
        <w:div w:id="349576037">
          <w:marLeft w:val="0"/>
          <w:marRight w:val="0"/>
          <w:marTop w:val="120"/>
          <w:marBottom w:val="0"/>
          <w:divBdr>
            <w:top w:val="none" w:sz="0" w:space="0" w:color="auto"/>
            <w:left w:val="none" w:sz="0" w:space="0" w:color="auto"/>
            <w:bottom w:val="none" w:sz="0" w:space="0" w:color="auto"/>
            <w:right w:val="none" w:sz="0" w:space="0" w:color="auto"/>
          </w:divBdr>
        </w:div>
        <w:div w:id="1918710274">
          <w:marLeft w:val="0"/>
          <w:marRight w:val="0"/>
          <w:marTop w:val="120"/>
          <w:marBottom w:val="0"/>
          <w:divBdr>
            <w:top w:val="none" w:sz="0" w:space="0" w:color="auto"/>
            <w:left w:val="none" w:sz="0" w:space="0" w:color="auto"/>
            <w:bottom w:val="none" w:sz="0" w:space="0" w:color="auto"/>
            <w:right w:val="none" w:sz="0" w:space="0" w:color="auto"/>
          </w:divBdr>
        </w:div>
        <w:div w:id="61488024">
          <w:marLeft w:val="0"/>
          <w:marRight w:val="0"/>
          <w:marTop w:val="120"/>
          <w:marBottom w:val="0"/>
          <w:divBdr>
            <w:top w:val="none" w:sz="0" w:space="0" w:color="auto"/>
            <w:left w:val="none" w:sz="0" w:space="0" w:color="auto"/>
            <w:bottom w:val="none" w:sz="0" w:space="0" w:color="auto"/>
            <w:right w:val="none" w:sz="0" w:space="0" w:color="auto"/>
          </w:divBdr>
        </w:div>
        <w:div w:id="1153522176">
          <w:marLeft w:val="0"/>
          <w:marRight w:val="0"/>
          <w:marTop w:val="120"/>
          <w:marBottom w:val="0"/>
          <w:divBdr>
            <w:top w:val="none" w:sz="0" w:space="0" w:color="auto"/>
            <w:left w:val="none" w:sz="0" w:space="0" w:color="auto"/>
            <w:bottom w:val="none" w:sz="0" w:space="0" w:color="auto"/>
            <w:right w:val="none" w:sz="0" w:space="0" w:color="auto"/>
          </w:divBdr>
        </w:div>
        <w:div w:id="1173300529">
          <w:marLeft w:val="0"/>
          <w:marRight w:val="0"/>
          <w:marTop w:val="120"/>
          <w:marBottom w:val="0"/>
          <w:divBdr>
            <w:top w:val="none" w:sz="0" w:space="0" w:color="auto"/>
            <w:left w:val="none" w:sz="0" w:space="0" w:color="auto"/>
            <w:bottom w:val="none" w:sz="0" w:space="0" w:color="auto"/>
            <w:right w:val="none" w:sz="0" w:space="0" w:color="auto"/>
          </w:divBdr>
        </w:div>
      </w:divsChild>
    </w:div>
    <w:div w:id="1558272977">
      <w:bodyDiv w:val="1"/>
      <w:marLeft w:val="0"/>
      <w:marRight w:val="0"/>
      <w:marTop w:val="0"/>
      <w:marBottom w:val="0"/>
      <w:divBdr>
        <w:top w:val="none" w:sz="0" w:space="0" w:color="auto"/>
        <w:left w:val="none" w:sz="0" w:space="0" w:color="auto"/>
        <w:bottom w:val="none" w:sz="0" w:space="0" w:color="auto"/>
        <w:right w:val="none" w:sz="0" w:space="0" w:color="auto"/>
      </w:divBdr>
    </w:div>
    <w:div w:id="1561675025">
      <w:bodyDiv w:val="1"/>
      <w:marLeft w:val="0"/>
      <w:marRight w:val="0"/>
      <w:marTop w:val="0"/>
      <w:marBottom w:val="0"/>
      <w:divBdr>
        <w:top w:val="none" w:sz="0" w:space="0" w:color="auto"/>
        <w:left w:val="none" w:sz="0" w:space="0" w:color="auto"/>
        <w:bottom w:val="none" w:sz="0" w:space="0" w:color="auto"/>
        <w:right w:val="none" w:sz="0" w:space="0" w:color="auto"/>
      </w:divBdr>
      <w:divsChild>
        <w:div w:id="1741562326">
          <w:marLeft w:val="0"/>
          <w:marRight w:val="0"/>
          <w:marTop w:val="120"/>
          <w:marBottom w:val="0"/>
          <w:divBdr>
            <w:top w:val="none" w:sz="0" w:space="0" w:color="auto"/>
            <w:left w:val="none" w:sz="0" w:space="0" w:color="auto"/>
            <w:bottom w:val="none" w:sz="0" w:space="0" w:color="auto"/>
            <w:right w:val="none" w:sz="0" w:space="0" w:color="auto"/>
          </w:divBdr>
        </w:div>
        <w:div w:id="718936797">
          <w:marLeft w:val="0"/>
          <w:marRight w:val="0"/>
          <w:marTop w:val="120"/>
          <w:marBottom w:val="0"/>
          <w:divBdr>
            <w:top w:val="none" w:sz="0" w:space="0" w:color="auto"/>
            <w:left w:val="none" w:sz="0" w:space="0" w:color="auto"/>
            <w:bottom w:val="none" w:sz="0" w:space="0" w:color="auto"/>
            <w:right w:val="none" w:sz="0" w:space="0" w:color="auto"/>
          </w:divBdr>
        </w:div>
        <w:div w:id="585840356">
          <w:marLeft w:val="0"/>
          <w:marRight w:val="0"/>
          <w:marTop w:val="120"/>
          <w:marBottom w:val="0"/>
          <w:divBdr>
            <w:top w:val="none" w:sz="0" w:space="0" w:color="auto"/>
            <w:left w:val="none" w:sz="0" w:space="0" w:color="auto"/>
            <w:bottom w:val="none" w:sz="0" w:space="0" w:color="auto"/>
            <w:right w:val="none" w:sz="0" w:space="0" w:color="auto"/>
          </w:divBdr>
        </w:div>
        <w:div w:id="1779720456">
          <w:marLeft w:val="0"/>
          <w:marRight w:val="0"/>
          <w:marTop w:val="120"/>
          <w:marBottom w:val="0"/>
          <w:divBdr>
            <w:top w:val="none" w:sz="0" w:space="0" w:color="auto"/>
            <w:left w:val="none" w:sz="0" w:space="0" w:color="auto"/>
            <w:bottom w:val="none" w:sz="0" w:space="0" w:color="auto"/>
            <w:right w:val="none" w:sz="0" w:space="0" w:color="auto"/>
          </w:divBdr>
        </w:div>
        <w:div w:id="580717815">
          <w:marLeft w:val="0"/>
          <w:marRight w:val="0"/>
          <w:marTop w:val="120"/>
          <w:marBottom w:val="0"/>
          <w:divBdr>
            <w:top w:val="none" w:sz="0" w:space="0" w:color="auto"/>
            <w:left w:val="none" w:sz="0" w:space="0" w:color="auto"/>
            <w:bottom w:val="none" w:sz="0" w:space="0" w:color="auto"/>
            <w:right w:val="none" w:sz="0" w:space="0" w:color="auto"/>
          </w:divBdr>
        </w:div>
      </w:divsChild>
    </w:div>
    <w:div w:id="1576477796">
      <w:bodyDiv w:val="1"/>
      <w:marLeft w:val="0"/>
      <w:marRight w:val="0"/>
      <w:marTop w:val="0"/>
      <w:marBottom w:val="0"/>
      <w:divBdr>
        <w:top w:val="none" w:sz="0" w:space="0" w:color="auto"/>
        <w:left w:val="none" w:sz="0" w:space="0" w:color="auto"/>
        <w:bottom w:val="none" w:sz="0" w:space="0" w:color="auto"/>
        <w:right w:val="none" w:sz="0" w:space="0" w:color="auto"/>
      </w:divBdr>
      <w:divsChild>
        <w:div w:id="482428512">
          <w:marLeft w:val="0"/>
          <w:marRight w:val="0"/>
          <w:marTop w:val="120"/>
          <w:marBottom w:val="0"/>
          <w:divBdr>
            <w:top w:val="none" w:sz="0" w:space="0" w:color="auto"/>
            <w:left w:val="none" w:sz="0" w:space="0" w:color="auto"/>
            <w:bottom w:val="none" w:sz="0" w:space="0" w:color="auto"/>
            <w:right w:val="none" w:sz="0" w:space="0" w:color="auto"/>
          </w:divBdr>
        </w:div>
        <w:div w:id="1609850105">
          <w:marLeft w:val="0"/>
          <w:marRight w:val="0"/>
          <w:marTop w:val="120"/>
          <w:marBottom w:val="0"/>
          <w:divBdr>
            <w:top w:val="none" w:sz="0" w:space="0" w:color="auto"/>
            <w:left w:val="none" w:sz="0" w:space="0" w:color="auto"/>
            <w:bottom w:val="none" w:sz="0" w:space="0" w:color="auto"/>
            <w:right w:val="none" w:sz="0" w:space="0" w:color="auto"/>
          </w:divBdr>
        </w:div>
        <w:div w:id="1359509212">
          <w:marLeft w:val="0"/>
          <w:marRight w:val="0"/>
          <w:marTop w:val="120"/>
          <w:marBottom w:val="0"/>
          <w:divBdr>
            <w:top w:val="none" w:sz="0" w:space="0" w:color="auto"/>
            <w:left w:val="none" w:sz="0" w:space="0" w:color="auto"/>
            <w:bottom w:val="none" w:sz="0" w:space="0" w:color="auto"/>
            <w:right w:val="none" w:sz="0" w:space="0" w:color="auto"/>
          </w:divBdr>
        </w:div>
        <w:div w:id="65153046">
          <w:marLeft w:val="0"/>
          <w:marRight w:val="0"/>
          <w:marTop w:val="120"/>
          <w:marBottom w:val="0"/>
          <w:divBdr>
            <w:top w:val="none" w:sz="0" w:space="0" w:color="auto"/>
            <w:left w:val="none" w:sz="0" w:space="0" w:color="auto"/>
            <w:bottom w:val="none" w:sz="0" w:space="0" w:color="auto"/>
            <w:right w:val="none" w:sz="0" w:space="0" w:color="auto"/>
          </w:divBdr>
        </w:div>
        <w:div w:id="1617297771">
          <w:marLeft w:val="0"/>
          <w:marRight w:val="0"/>
          <w:marTop w:val="120"/>
          <w:marBottom w:val="0"/>
          <w:divBdr>
            <w:top w:val="none" w:sz="0" w:space="0" w:color="auto"/>
            <w:left w:val="none" w:sz="0" w:space="0" w:color="auto"/>
            <w:bottom w:val="none" w:sz="0" w:space="0" w:color="auto"/>
            <w:right w:val="none" w:sz="0" w:space="0" w:color="auto"/>
          </w:divBdr>
        </w:div>
        <w:div w:id="1992901153">
          <w:marLeft w:val="0"/>
          <w:marRight w:val="0"/>
          <w:marTop w:val="120"/>
          <w:marBottom w:val="0"/>
          <w:divBdr>
            <w:top w:val="none" w:sz="0" w:space="0" w:color="auto"/>
            <w:left w:val="none" w:sz="0" w:space="0" w:color="auto"/>
            <w:bottom w:val="none" w:sz="0" w:space="0" w:color="auto"/>
            <w:right w:val="none" w:sz="0" w:space="0" w:color="auto"/>
          </w:divBdr>
        </w:div>
        <w:div w:id="1978146597">
          <w:marLeft w:val="0"/>
          <w:marRight w:val="0"/>
          <w:marTop w:val="120"/>
          <w:marBottom w:val="0"/>
          <w:divBdr>
            <w:top w:val="none" w:sz="0" w:space="0" w:color="auto"/>
            <w:left w:val="none" w:sz="0" w:space="0" w:color="auto"/>
            <w:bottom w:val="none" w:sz="0" w:space="0" w:color="auto"/>
            <w:right w:val="none" w:sz="0" w:space="0" w:color="auto"/>
          </w:divBdr>
        </w:div>
        <w:div w:id="1288699977">
          <w:marLeft w:val="0"/>
          <w:marRight w:val="0"/>
          <w:marTop w:val="120"/>
          <w:marBottom w:val="0"/>
          <w:divBdr>
            <w:top w:val="none" w:sz="0" w:space="0" w:color="auto"/>
            <w:left w:val="none" w:sz="0" w:space="0" w:color="auto"/>
            <w:bottom w:val="none" w:sz="0" w:space="0" w:color="auto"/>
            <w:right w:val="none" w:sz="0" w:space="0" w:color="auto"/>
          </w:divBdr>
        </w:div>
        <w:div w:id="2042628788">
          <w:marLeft w:val="0"/>
          <w:marRight w:val="0"/>
          <w:marTop w:val="120"/>
          <w:marBottom w:val="0"/>
          <w:divBdr>
            <w:top w:val="none" w:sz="0" w:space="0" w:color="auto"/>
            <w:left w:val="none" w:sz="0" w:space="0" w:color="auto"/>
            <w:bottom w:val="none" w:sz="0" w:space="0" w:color="auto"/>
            <w:right w:val="none" w:sz="0" w:space="0" w:color="auto"/>
          </w:divBdr>
        </w:div>
        <w:div w:id="896207055">
          <w:marLeft w:val="0"/>
          <w:marRight w:val="0"/>
          <w:marTop w:val="120"/>
          <w:marBottom w:val="0"/>
          <w:divBdr>
            <w:top w:val="none" w:sz="0" w:space="0" w:color="auto"/>
            <w:left w:val="none" w:sz="0" w:space="0" w:color="auto"/>
            <w:bottom w:val="none" w:sz="0" w:space="0" w:color="auto"/>
            <w:right w:val="none" w:sz="0" w:space="0" w:color="auto"/>
          </w:divBdr>
        </w:div>
        <w:div w:id="2098596453">
          <w:marLeft w:val="0"/>
          <w:marRight w:val="0"/>
          <w:marTop w:val="120"/>
          <w:marBottom w:val="0"/>
          <w:divBdr>
            <w:top w:val="none" w:sz="0" w:space="0" w:color="auto"/>
            <w:left w:val="none" w:sz="0" w:space="0" w:color="auto"/>
            <w:bottom w:val="none" w:sz="0" w:space="0" w:color="auto"/>
            <w:right w:val="none" w:sz="0" w:space="0" w:color="auto"/>
          </w:divBdr>
        </w:div>
        <w:div w:id="1047800868">
          <w:marLeft w:val="0"/>
          <w:marRight w:val="0"/>
          <w:marTop w:val="120"/>
          <w:marBottom w:val="0"/>
          <w:divBdr>
            <w:top w:val="none" w:sz="0" w:space="0" w:color="auto"/>
            <w:left w:val="none" w:sz="0" w:space="0" w:color="auto"/>
            <w:bottom w:val="none" w:sz="0" w:space="0" w:color="auto"/>
            <w:right w:val="none" w:sz="0" w:space="0" w:color="auto"/>
          </w:divBdr>
        </w:div>
        <w:div w:id="1891109302">
          <w:marLeft w:val="0"/>
          <w:marRight w:val="0"/>
          <w:marTop w:val="120"/>
          <w:marBottom w:val="0"/>
          <w:divBdr>
            <w:top w:val="none" w:sz="0" w:space="0" w:color="auto"/>
            <w:left w:val="none" w:sz="0" w:space="0" w:color="auto"/>
            <w:bottom w:val="none" w:sz="0" w:space="0" w:color="auto"/>
            <w:right w:val="none" w:sz="0" w:space="0" w:color="auto"/>
          </w:divBdr>
        </w:div>
        <w:div w:id="655719736">
          <w:marLeft w:val="0"/>
          <w:marRight w:val="0"/>
          <w:marTop w:val="120"/>
          <w:marBottom w:val="0"/>
          <w:divBdr>
            <w:top w:val="none" w:sz="0" w:space="0" w:color="auto"/>
            <w:left w:val="none" w:sz="0" w:space="0" w:color="auto"/>
            <w:bottom w:val="none" w:sz="0" w:space="0" w:color="auto"/>
            <w:right w:val="none" w:sz="0" w:space="0" w:color="auto"/>
          </w:divBdr>
        </w:div>
        <w:div w:id="2035108426">
          <w:marLeft w:val="0"/>
          <w:marRight w:val="0"/>
          <w:marTop w:val="120"/>
          <w:marBottom w:val="0"/>
          <w:divBdr>
            <w:top w:val="none" w:sz="0" w:space="0" w:color="auto"/>
            <w:left w:val="none" w:sz="0" w:space="0" w:color="auto"/>
            <w:bottom w:val="none" w:sz="0" w:space="0" w:color="auto"/>
            <w:right w:val="none" w:sz="0" w:space="0" w:color="auto"/>
          </w:divBdr>
        </w:div>
        <w:div w:id="66657462">
          <w:marLeft w:val="0"/>
          <w:marRight w:val="0"/>
          <w:marTop w:val="120"/>
          <w:marBottom w:val="0"/>
          <w:divBdr>
            <w:top w:val="none" w:sz="0" w:space="0" w:color="auto"/>
            <w:left w:val="none" w:sz="0" w:space="0" w:color="auto"/>
            <w:bottom w:val="none" w:sz="0" w:space="0" w:color="auto"/>
            <w:right w:val="none" w:sz="0" w:space="0" w:color="auto"/>
          </w:divBdr>
        </w:div>
        <w:div w:id="285814338">
          <w:marLeft w:val="0"/>
          <w:marRight w:val="0"/>
          <w:marTop w:val="120"/>
          <w:marBottom w:val="0"/>
          <w:divBdr>
            <w:top w:val="none" w:sz="0" w:space="0" w:color="auto"/>
            <w:left w:val="none" w:sz="0" w:space="0" w:color="auto"/>
            <w:bottom w:val="none" w:sz="0" w:space="0" w:color="auto"/>
            <w:right w:val="none" w:sz="0" w:space="0" w:color="auto"/>
          </w:divBdr>
        </w:div>
        <w:div w:id="1079717211">
          <w:marLeft w:val="0"/>
          <w:marRight w:val="0"/>
          <w:marTop w:val="120"/>
          <w:marBottom w:val="0"/>
          <w:divBdr>
            <w:top w:val="none" w:sz="0" w:space="0" w:color="auto"/>
            <w:left w:val="none" w:sz="0" w:space="0" w:color="auto"/>
            <w:bottom w:val="none" w:sz="0" w:space="0" w:color="auto"/>
            <w:right w:val="none" w:sz="0" w:space="0" w:color="auto"/>
          </w:divBdr>
        </w:div>
        <w:div w:id="291711680">
          <w:marLeft w:val="0"/>
          <w:marRight w:val="0"/>
          <w:marTop w:val="120"/>
          <w:marBottom w:val="0"/>
          <w:divBdr>
            <w:top w:val="none" w:sz="0" w:space="0" w:color="auto"/>
            <w:left w:val="none" w:sz="0" w:space="0" w:color="auto"/>
            <w:bottom w:val="none" w:sz="0" w:space="0" w:color="auto"/>
            <w:right w:val="none" w:sz="0" w:space="0" w:color="auto"/>
          </w:divBdr>
        </w:div>
        <w:div w:id="663048785">
          <w:marLeft w:val="0"/>
          <w:marRight w:val="0"/>
          <w:marTop w:val="120"/>
          <w:marBottom w:val="0"/>
          <w:divBdr>
            <w:top w:val="none" w:sz="0" w:space="0" w:color="auto"/>
            <w:left w:val="none" w:sz="0" w:space="0" w:color="auto"/>
            <w:bottom w:val="none" w:sz="0" w:space="0" w:color="auto"/>
            <w:right w:val="none" w:sz="0" w:space="0" w:color="auto"/>
          </w:divBdr>
        </w:div>
        <w:div w:id="472405193">
          <w:marLeft w:val="0"/>
          <w:marRight w:val="0"/>
          <w:marTop w:val="120"/>
          <w:marBottom w:val="0"/>
          <w:divBdr>
            <w:top w:val="none" w:sz="0" w:space="0" w:color="auto"/>
            <w:left w:val="none" w:sz="0" w:space="0" w:color="auto"/>
            <w:bottom w:val="none" w:sz="0" w:space="0" w:color="auto"/>
            <w:right w:val="none" w:sz="0" w:space="0" w:color="auto"/>
          </w:divBdr>
        </w:div>
        <w:div w:id="1275865887">
          <w:marLeft w:val="0"/>
          <w:marRight w:val="0"/>
          <w:marTop w:val="120"/>
          <w:marBottom w:val="0"/>
          <w:divBdr>
            <w:top w:val="none" w:sz="0" w:space="0" w:color="auto"/>
            <w:left w:val="none" w:sz="0" w:space="0" w:color="auto"/>
            <w:bottom w:val="none" w:sz="0" w:space="0" w:color="auto"/>
            <w:right w:val="none" w:sz="0" w:space="0" w:color="auto"/>
          </w:divBdr>
        </w:div>
      </w:divsChild>
    </w:div>
    <w:div w:id="1576744420">
      <w:bodyDiv w:val="1"/>
      <w:marLeft w:val="0"/>
      <w:marRight w:val="0"/>
      <w:marTop w:val="0"/>
      <w:marBottom w:val="0"/>
      <w:divBdr>
        <w:top w:val="none" w:sz="0" w:space="0" w:color="auto"/>
        <w:left w:val="none" w:sz="0" w:space="0" w:color="auto"/>
        <w:bottom w:val="none" w:sz="0" w:space="0" w:color="auto"/>
        <w:right w:val="none" w:sz="0" w:space="0" w:color="auto"/>
      </w:divBdr>
    </w:div>
    <w:div w:id="1578978583">
      <w:bodyDiv w:val="1"/>
      <w:marLeft w:val="0"/>
      <w:marRight w:val="0"/>
      <w:marTop w:val="0"/>
      <w:marBottom w:val="0"/>
      <w:divBdr>
        <w:top w:val="none" w:sz="0" w:space="0" w:color="auto"/>
        <w:left w:val="none" w:sz="0" w:space="0" w:color="auto"/>
        <w:bottom w:val="none" w:sz="0" w:space="0" w:color="auto"/>
        <w:right w:val="none" w:sz="0" w:space="0" w:color="auto"/>
      </w:divBdr>
    </w:div>
    <w:div w:id="1607881602">
      <w:bodyDiv w:val="1"/>
      <w:marLeft w:val="0"/>
      <w:marRight w:val="0"/>
      <w:marTop w:val="0"/>
      <w:marBottom w:val="0"/>
      <w:divBdr>
        <w:top w:val="none" w:sz="0" w:space="0" w:color="auto"/>
        <w:left w:val="none" w:sz="0" w:space="0" w:color="auto"/>
        <w:bottom w:val="none" w:sz="0" w:space="0" w:color="auto"/>
        <w:right w:val="none" w:sz="0" w:space="0" w:color="auto"/>
      </w:divBdr>
    </w:div>
    <w:div w:id="1614745261">
      <w:bodyDiv w:val="1"/>
      <w:marLeft w:val="0"/>
      <w:marRight w:val="0"/>
      <w:marTop w:val="0"/>
      <w:marBottom w:val="0"/>
      <w:divBdr>
        <w:top w:val="none" w:sz="0" w:space="0" w:color="auto"/>
        <w:left w:val="none" w:sz="0" w:space="0" w:color="auto"/>
        <w:bottom w:val="none" w:sz="0" w:space="0" w:color="auto"/>
        <w:right w:val="none" w:sz="0" w:space="0" w:color="auto"/>
      </w:divBdr>
    </w:div>
    <w:div w:id="1625884860">
      <w:bodyDiv w:val="1"/>
      <w:marLeft w:val="0"/>
      <w:marRight w:val="0"/>
      <w:marTop w:val="0"/>
      <w:marBottom w:val="0"/>
      <w:divBdr>
        <w:top w:val="none" w:sz="0" w:space="0" w:color="auto"/>
        <w:left w:val="none" w:sz="0" w:space="0" w:color="auto"/>
        <w:bottom w:val="none" w:sz="0" w:space="0" w:color="auto"/>
        <w:right w:val="none" w:sz="0" w:space="0" w:color="auto"/>
      </w:divBdr>
    </w:div>
    <w:div w:id="1627852957">
      <w:bodyDiv w:val="1"/>
      <w:marLeft w:val="0"/>
      <w:marRight w:val="0"/>
      <w:marTop w:val="0"/>
      <w:marBottom w:val="0"/>
      <w:divBdr>
        <w:top w:val="none" w:sz="0" w:space="0" w:color="auto"/>
        <w:left w:val="none" w:sz="0" w:space="0" w:color="auto"/>
        <w:bottom w:val="none" w:sz="0" w:space="0" w:color="auto"/>
        <w:right w:val="none" w:sz="0" w:space="0" w:color="auto"/>
      </w:divBdr>
    </w:div>
    <w:div w:id="1631518840">
      <w:bodyDiv w:val="1"/>
      <w:marLeft w:val="0"/>
      <w:marRight w:val="0"/>
      <w:marTop w:val="0"/>
      <w:marBottom w:val="0"/>
      <w:divBdr>
        <w:top w:val="none" w:sz="0" w:space="0" w:color="auto"/>
        <w:left w:val="none" w:sz="0" w:space="0" w:color="auto"/>
        <w:bottom w:val="none" w:sz="0" w:space="0" w:color="auto"/>
        <w:right w:val="none" w:sz="0" w:space="0" w:color="auto"/>
      </w:divBdr>
    </w:div>
    <w:div w:id="1642618658">
      <w:bodyDiv w:val="1"/>
      <w:marLeft w:val="0"/>
      <w:marRight w:val="0"/>
      <w:marTop w:val="0"/>
      <w:marBottom w:val="0"/>
      <w:divBdr>
        <w:top w:val="none" w:sz="0" w:space="0" w:color="auto"/>
        <w:left w:val="none" w:sz="0" w:space="0" w:color="auto"/>
        <w:bottom w:val="none" w:sz="0" w:space="0" w:color="auto"/>
        <w:right w:val="none" w:sz="0" w:space="0" w:color="auto"/>
      </w:divBdr>
    </w:div>
    <w:div w:id="1651787386">
      <w:bodyDiv w:val="1"/>
      <w:marLeft w:val="0"/>
      <w:marRight w:val="0"/>
      <w:marTop w:val="0"/>
      <w:marBottom w:val="0"/>
      <w:divBdr>
        <w:top w:val="none" w:sz="0" w:space="0" w:color="auto"/>
        <w:left w:val="none" w:sz="0" w:space="0" w:color="auto"/>
        <w:bottom w:val="none" w:sz="0" w:space="0" w:color="auto"/>
        <w:right w:val="none" w:sz="0" w:space="0" w:color="auto"/>
      </w:divBdr>
    </w:div>
    <w:div w:id="1654142869">
      <w:bodyDiv w:val="1"/>
      <w:marLeft w:val="0"/>
      <w:marRight w:val="0"/>
      <w:marTop w:val="0"/>
      <w:marBottom w:val="0"/>
      <w:divBdr>
        <w:top w:val="none" w:sz="0" w:space="0" w:color="auto"/>
        <w:left w:val="none" w:sz="0" w:space="0" w:color="auto"/>
        <w:bottom w:val="none" w:sz="0" w:space="0" w:color="auto"/>
        <w:right w:val="none" w:sz="0" w:space="0" w:color="auto"/>
      </w:divBdr>
    </w:div>
    <w:div w:id="1667855244">
      <w:bodyDiv w:val="1"/>
      <w:marLeft w:val="0"/>
      <w:marRight w:val="0"/>
      <w:marTop w:val="0"/>
      <w:marBottom w:val="0"/>
      <w:divBdr>
        <w:top w:val="none" w:sz="0" w:space="0" w:color="auto"/>
        <w:left w:val="none" w:sz="0" w:space="0" w:color="auto"/>
        <w:bottom w:val="none" w:sz="0" w:space="0" w:color="auto"/>
        <w:right w:val="none" w:sz="0" w:space="0" w:color="auto"/>
      </w:divBdr>
    </w:div>
    <w:div w:id="1677878217">
      <w:bodyDiv w:val="1"/>
      <w:marLeft w:val="0"/>
      <w:marRight w:val="0"/>
      <w:marTop w:val="0"/>
      <w:marBottom w:val="0"/>
      <w:divBdr>
        <w:top w:val="none" w:sz="0" w:space="0" w:color="auto"/>
        <w:left w:val="none" w:sz="0" w:space="0" w:color="auto"/>
        <w:bottom w:val="none" w:sz="0" w:space="0" w:color="auto"/>
        <w:right w:val="none" w:sz="0" w:space="0" w:color="auto"/>
      </w:divBdr>
      <w:divsChild>
        <w:div w:id="1987082221">
          <w:marLeft w:val="0"/>
          <w:marRight w:val="0"/>
          <w:marTop w:val="120"/>
          <w:marBottom w:val="0"/>
          <w:divBdr>
            <w:top w:val="none" w:sz="0" w:space="0" w:color="auto"/>
            <w:left w:val="none" w:sz="0" w:space="0" w:color="auto"/>
            <w:bottom w:val="none" w:sz="0" w:space="0" w:color="auto"/>
            <w:right w:val="none" w:sz="0" w:space="0" w:color="auto"/>
          </w:divBdr>
        </w:div>
        <w:div w:id="2039038160">
          <w:marLeft w:val="0"/>
          <w:marRight w:val="0"/>
          <w:marTop w:val="120"/>
          <w:marBottom w:val="0"/>
          <w:divBdr>
            <w:top w:val="none" w:sz="0" w:space="0" w:color="auto"/>
            <w:left w:val="none" w:sz="0" w:space="0" w:color="auto"/>
            <w:bottom w:val="none" w:sz="0" w:space="0" w:color="auto"/>
            <w:right w:val="none" w:sz="0" w:space="0" w:color="auto"/>
          </w:divBdr>
        </w:div>
        <w:div w:id="366105686">
          <w:marLeft w:val="0"/>
          <w:marRight w:val="0"/>
          <w:marTop w:val="120"/>
          <w:marBottom w:val="0"/>
          <w:divBdr>
            <w:top w:val="none" w:sz="0" w:space="0" w:color="auto"/>
            <w:left w:val="none" w:sz="0" w:space="0" w:color="auto"/>
            <w:bottom w:val="none" w:sz="0" w:space="0" w:color="auto"/>
            <w:right w:val="none" w:sz="0" w:space="0" w:color="auto"/>
          </w:divBdr>
        </w:div>
        <w:div w:id="2104496866">
          <w:marLeft w:val="0"/>
          <w:marRight w:val="0"/>
          <w:marTop w:val="120"/>
          <w:marBottom w:val="0"/>
          <w:divBdr>
            <w:top w:val="none" w:sz="0" w:space="0" w:color="auto"/>
            <w:left w:val="none" w:sz="0" w:space="0" w:color="auto"/>
            <w:bottom w:val="none" w:sz="0" w:space="0" w:color="auto"/>
            <w:right w:val="none" w:sz="0" w:space="0" w:color="auto"/>
          </w:divBdr>
        </w:div>
        <w:div w:id="1955280866">
          <w:marLeft w:val="0"/>
          <w:marRight w:val="0"/>
          <w:marTop w:val="120"/>
          <w:marBottom w:val="0"/>
          <w:divBdr>
            <w:top w:val="none" w:sz="0" w:space="0" w:color="auto"/>
            <w:left w:val="none" w:sz="0" w:space="0" w:color="auto"/>
            <w:bottom w:val="none" w:sz="0" w:space="0" w:color="auto"/>
            <w:right w:val="none" w:sz="0" w:space="0" w:color="auto"/>
          </w:divBdr>
        </w:div>
        <w:div w:id="1755972855">
          <w:marLeft w:val="0"/>
          <w:marRight w:val="0"/>
          <w:marTop w:val="120"/>
          <w:marBottom w:val="0"/>
          <w:divBdr>
            <w:top w:val="none" w:sz="0" w:space="0" w:color="auto"/>
            <w:left w:val="none" w:sz="0" w:space="0" w:color="auto"/>
            <w:bottom w:val="none" w:sz="0" w:space="0" w:color="auto"/>
            <w:right w:val="none" w:sz="0" w:space="0" w:color="auto"/>
          </w:divBdr>
        </w:div>
        <w:div w:id="288324728">
          <w:marLeft w:val="0"/>
          <w:marRight w:val="0"/>
          <w:marTop w:val="120"/>
          <w:marBottom w:val="0"/>
          <w:divBdr>
            <w:top w:val="none" w:sz="0" w:space="0" w:color="auto"/>
            <w:left w:val="none" w:sz="0" w:space="0" w:color="auto"/>
            <w:bottom w:val="none" w:sz="0" w:space="0" w:color="auto"/>
            <w:right w:val="none" w:sz="0" w:space="0" w:color="auto"/>
          </w:divBdr>
        </w:div>
        <w:div w:id="861019604">
          <w:marLeft w:val="0"/>
          <w:marRight w:val="0"/>
          <w:marTop w:val="120"/>
          <w:marBottom w:val="0"/>
          <w:divBdr>
            <w:top w:val="none" w:sz="0" w:space="0" w:color="auto"/>
            <w:left w:val="none" w:sz="0" w:space="0" w:color="auto"/>
            <w:bottom w:val="none" w:sz="0" w:space="0" w:color="auto"/>
            <w:right w:val="none" w:sz="0" w:space="0" w:color="auto"/>
          </w:divBdr>
        </w:div>
        <w:div w:id="1498955034">
          <w:marLeft w:val="0"/>
          <w:marRight w:val="0"/>
          <w:marTop w:val="120"/>
          <w:marBottom w:val="0"/>
          <w:divBdr>
            <w:top w:val="none" w:sz="0" w:space="0" w:color="auto"/>
            <w:left w:val="none" w:sz="0" w:space="0" w:color="auto"/>
            <w:bottom w:val="none" w:sz="0" w:space="0" w:color="auto"/>
            <w:right w:val="none" w:sz="0" w:space="0" w:color="auto"/>
          </w:divBdr>
        </w:div>
        <w:div w:id="735132391">
          <w:marLeft w:val="0"/>
          <w:marRight w:val="0"/>
          <w:marTop w:val="120"/>
          <w:marBottom w:val="0"/>
          <w:divBdr>
            <w:top w:val="none" w:sz="0" w:space="0" w:color="auto"/>
            <w:left w:val="none" w:sz="0" w:space="0" w:color="auto"/>
            <w:bottom w:val="none" w:sz="0" w:space="0" w:color="auto"/>
            <w:right w:val="none" w:sz="0" w:space="0" w:color="auto"/>
          </w:divBdr>
        </w:div>
        <w:div w:id="1023096939">
          <w:marLeft w:val="0"/>
          <w:marRight w:val="0"/>
          <w:marTop w:val="120"/>
          <w:marBottom w:val="0"/>
          <w:divBdr>
            <w:top w:val="none" w:sz="0" w:space="0" w:color="auto"/>
            <w:left w:val="none" w:sz="0" w:space="0" w:color="auto"/>
            <w:bottom w:val="none" w:sz="0" w:space="0" w:color="auto"/>
            <w:right w:val="none" w:sz="0" w:space="0" w:color="auto"/>
          </w:divBdr>
        </w:div>
        <w:div w:id="46927061">
          <w:marLeft w:val="0"/>
          <w:marRight w:val="0"/>
          <w:marTop w:val="120"/>
          <w:marBottom w:val="0"/>
          <w:divBdr>
            <w:top w:val="none" w:sz="0" w:space="0" w:color="auto"/>
            <w:left w:val="none" w:sz="0" w:space="0" w:color="auto"/>
            <w:bottom w:val="none" w:sz="0" w:space="0" w:color="auto"/>
            <w:right w:val="none" w:sz="0" w:space="0" w:color="auto"/>
          </w:divBdr>
        </w:div>
      </w:divsChild>
    </w:div>
    <w:div w:id="1679040131">
      <w:bodyDiv w:val="1"/>
      <w:marLeft w:val="0"/>
      <w:marRight w:val="0"/>
      <w:marTop w:val="0"/>
      <w:marBottom w:val="0"/>
      <w:divBdr>
        <w:top w:val="none" w:sz="0" w:space="0" w:color="auto"/>
        <w:left w:val="none" w:sz="0" w:space="0" w:color="auto"/>
        <w:bottom w:val="none" w:sz="0" w:space="0" w:color="auto"/>
        <w:right w:val="none" w:sz="0" w:space="0" w:color="auto"/>
      </w:divBdr>
    </w:div>
    <w:div w:id="1686008356">
      <w:bodyDiv w:val="1"/>
      <w:marLeft w:val="0"/>
      <w:marRight w:val="0"/>
      <w:marTop w:val="0"/>
      <w:marBottom w:val="0"/>
      <w:divBdr>
        <w:top w:val="none" w:sz="0" w:space="0" w:color="auto"/>
        <w:left w:val="none" w:sz="0" w:space="0" w:color="auto"/>
        <w:bottom w:val="none" w:sz="0" w:space="0" w:color="auto"/>
        <w:right w:val="none" w:sz="0" w:space="0" w:color="auto"/>
      </w:divBdr>
    </w:div>
    <w:div w:id="1695032012">
      <w:bodyDiv w:val="1"/>
      <w:marLeft w:val="0"/>
      <w:marRight w:val="0"/>
      <w:marTop w:val="0"/>
      <w:marBottom w:val="0"/>
      <w:divBdr>
        <w:top w:val="none" w:sz="0" w:space="0" w:color="auto"/>
        <w:left w:val="none" w:sz="0" w:space="0" w:color="auto"/>
        <w:bottom w:val="none" w:sz="0" w:space="0" w:color="auto"/>
        <w:right w:val="none" w:sz="0" w:space="0" w:color="auto"/>
      </w:divBdr>
    </w:div>
    <w:div w:id="1697192285">
      <w:bodyDiv w:val="1"/>
      <w:marLeft w:val="0"/>
      <w:marRight w:val="0"/>
      <w:marTop w:val="0"/>
      <w:marBottom w:val="0"/>
      <w:divBdr>
        <w:top w:val="none" w:sz="0" w:space="0" w:color="auto"/>
        <w:left w:val="none" w:sz="0" w:space="0" w:color="auto"/>
        <w:bottom w:val="none" w:sz="0" w:space="0" w:color="auto"/>
        <w:right w:val="none" w:sz="0" w:space="0" w:color="auto"/>
      </w:divBdr>
      <w:divsChild>
        <w:div w:id="1488783048">
          <w:marLeft w:val="0"/>
          <w:marRight w:val="0"/>
          <w:marTop w:val="120"/>
          <w:marBottom w:val="0"/>
          <w:divBdr>
            <w:top w:val="none" w:sz="0" w:space="0" w:color="auto"/>
            <w:left w:val="none" w:sz="0" w:space="0" w:color="auto"/>
            <w:bottom w:val="none" w:sz="0" w:space="0" w:color="auto"/>
            <w:right w:val="none" w:sz="0" w:space="0" w:color="auto"/>
          </w:divBdr>
        </w:div>
        <w:div w:id="851578015">
          <w:marLeft w:val="0"/>
          <w:marRight w:val="0"/>
          <w:marTop w:val="120"/>
          <w:marBottom w:val="0"/>
          <w:divBdr>
            <w:top w:val="none" w:sz="0" w:space="0" w:color="auto"/>
            <w:left w:val="none" w:sz="0" w:space="0" w:color="auto"/>
            <w:bottom w:val="none" w:sz="0" w:space="0" w:color="auto"/>
            <w:right w:val="none" w:sz="0" w:space="0" w:color="auto"/>
          </w:divBdr>
        </w:div>
        <w:div w:id="681276006">
          <w:marLeft w:val="0"/>
          <w:marRight w:val="0"/>
          <w:marTop w:val="120"/>
          <w:marBottom w:val="0"/>
          <w:divBdr>
            <w:top w:val="none" w:sz="0" w:space="0" w:color="auto"/>
            <w:left w:val="none" w:sz="0" w:space="0" w:color="auto"/>
            <w:bottom w:val="none" w:sz="0" w:space="0" w:color="auto"/>
            <w:right w:val="none" w:sz="0" w:space="0" w:color="auto"/>
          </w:divBdr>
        </w:div>
        <w:div w:id="1604610742">
          <w:marLeft w:val="0"/>
          <w:marRight w:val="0"/>
          <w:marTop w:val="120"/>
          <w:marBottom w:val="0"/>
          <w:divBdr>
            <w:top w:val="none" w:sz="0" w:space="0" w:color="auto"/>
            <w:left w:val="none" w:sz="0" w:space="0" w:color="auto"/>
            <w:bottom w:val="none" w:sz="0" w:space="0" w:color="auto"/>
            <w:right w:val="none" w:sz="0" w:space="0" w:color="auto"/>
          </w:divBdr>
        </w:div>
      </w:divsChild>
    </w:div>
    <w:div w:id="1719164521">
      <w:bodyDiv w:val="1"/>
      <w:marLeft w:val="0"/>
      <w:marRight w:val="0"/>
      <w:marTop w:val="0"/>
      <w:marBottom w:val="0"/>
      <w:divBdr>
        <w:top w:val="none" w:sz="0" w:space="0" w:color="auto"/>
        <w:left w:val="none" w:sz="0" w:space="0" w:color="auto"/>
        <w:bottom w:val="none" w:sz="0" w:space="0" w:color="auto"/>
        <w:right w:val="none" w:sz="0" w:space="0" w:color="auto"/>
      </w:divBdr>
    </w:div>
    <w:div w:id="1719813446">
      <w:bodyDiv w:val="1"/>
      <w:marLeft w:val="0"/>
      <w:marRight w:val="0"/>
      <w:marTop w:val="0"/>
      <w:marBottom w:val="0"/>
      <w:divBdr>
        <w:top w:val="none" w:sz="0" w:space="0" w:color="auto"/>
        <w:left w:val="none" w:sz="0" w:space="0" w:color="auto"/>
        <w:bottom w:val="none" w:sz="0" w:space="0" w:color="auto"/>
        <w:right w:val="none" w:sz="0" w:space="0" w:color="auto"/>
      </w:divBdr>
    </w:div>
    <w:div w:id="1727298261">
      <w:bodyDiv w:val="1"/>
      <w:marLeft w:val="0"/>
      <w:marRight w:val="0"/>
      <w:marTop w:val="0"/>
      <w:marBottom w:val="0"/>
      <w:divBdr>
        <w:top w:val="none" w:sz="0" w:space="0" w:color="auto"/>
        <w:left w:val="none" w:sz="0" w:space="0" w:color="auto"/>
        <w:bottom w:val="none" w:sz="0" w:space="0" w:color="auto"/>
        <w:right w:val="none" w:sz="0" w:space="0" w:color="auto"/>
      </w:divBdr>
    </w:div>
    <w:div w:id="1729960403">
      <w:bodyDiv w:val="1"/>
      <w:marLeft w:val="0"/>
      <w:marRight w:val="0"/>
      <w:marTop w:val="0"/>
      <w:marBottom w:val="0"/>
      <w:divBdr>
        <w:top w:val="none" w:sz="0" w:space="0" w:color="auto"/>
        <w:left w:val="none" w:sz="0" w:space="0" w:color="auto"/>
        <w:bottom w:val="none" w:sz="0" w:space="0" w:color="auto"/>
        <w:right w:val="none" w:sz="0" w:space="0" w:color="auto"/>
      </w:divBdr>
      <w:divsChild>
        <w:div w:id="1458797904">
          <w:marLeft w:val="0"/>
          <w:marRight w:val="0"/>
          <w:marTop w:val="120"/>
          <w:marBottom w:val="0"/>
          <w:divBdr>
            <w:top w:val="none" w:sz="0" w:space="0" w:color="auto"/>
            <w:left w:val="none" w:sz="0" w:space="0" w:color="auto"/>
            <w:bottom w:val="none" w:sz="0" w:space="0" w:color="auto"/>
            <w:right w:val="none" w:sz="0" w:space="0" w:color="auto"/>
          </w:divBdr>
        </w:div>
        <w:div w:id="165824877">
          <w:marLeft w:val="0"/>
          <w:marRight w:val="0"/>
          <w:marTop w:val="120"/>
          <w:marBottom w:val="0"/>
          <w:divBdr>
            <w:top w:val="none" w:sz="0" w:space="0" w:color="auto"/>
            <w:left w:val="none" w:sz="0" w:space="0" w:color="auto"/>
            <w:bottom w:val="none" w:sz="0" w:space="0" w:color="auto"/>
            <w:right w:val="none" w:sz="0" w:space="0" w:color="auto"/>
          </w:divBdr>
        </w:div>
      </w:divsChild>
    </w:div>
    <w:div w:id="1730611452">
      <w:bodyDiv w:val="1"/>
      <w:marLeft w:val="0"/>
      <w:marRight w:val="0"/>
      <w:marTop w:val="0"/>
      <w:marBottom w:val="0"/>
      <w:divBdr>
        <w:top w:val="none" w:sz="0" w:space="0" w:color="auto"/>
        <w:left w:val="none" w:sz="0" w:space="0" w:color="auto"/>
        <w:bottom w:val="none" w:sz="0" w:space="0" w:color="auto"/>
        <w:right w:val="none" w:sz="0" w:space="0" w:color="auto"/>
      </w:divBdr>
    </w:div>
    <w:div w:id="1744374162">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3723581">
      <w:bodyDiv w:val="1"/>
      <w:marLeft w:val="0"/>
      <w:marRight w:val="0"/>
      <w:marTop w:val="0"/>
      <w:marBottom w:val="0"/>
      <w:divBdr>
        <w:top w:val="none" w:sz="0" w:space="0" w:color="auto"/>
        <w:left w:val="none" w:sz="0" w:space="0" w:color="auto"/>
        <w:bottom w:val="none" w:sz="0" w:space="0" w:color="auto"/>
        <w:right w:val="none" w:sz="0" w:space="0" w:color="auto"/>
      </w:divBdr>
    </w:div>
    <w:div w:id="1804275456">
      <w:bodyDiv w:val="1"/>
      <w:marLeft w:val="0"/>
      <w:marRight w:val="0"/>
      <w:marTop w:val="0"/>
      <w:marBottom w:val="0"/>
      <w:divBdr>
        <w:top w:val="none" w:sz="0" w:space="0" w:color="auto"/>
        <w:left w:val="none" w:sz="0" w:space="0" w:color="auto"/>
        <w:bottom w:val="none" w:sz="0" w:space="0" w:color="auto"/>
        <w:right w:val="none" w:sz="0" w:space="0" w:color="auto"/>
      </w:divBdr>
    </w:div>
    <w:div w:id="1816945121">
      <w:bodyDiv w:val="1"/>
      <w:marLeft w:val="0"/>
      <w:marRight w:val="0"/>
      <w:marTop w:val="0"/>
      <w:marBottom w:val="0"/>
      <w:divBdr>
        <w:top w:val="none" w:sz="0" w:space="0" w:color="auto"/>
        <w:left w:val="none" w:sz="0" w:space="0" w:color="auto"/>
        <w:bottom w:val="none" w:sz="0" w:space="0" w:color="auto"/>
        <w:right w:val="none" w:sz="0" w:space="0" w:color="auto"/>
      </w:divBdr>
      <w:divsChild>
        <w:div w:id="296764753">
          <w:marLeft w:val="0"/>
          <w:marRight w:val="0"/>
          <w:marTop w:val="120"/>
          <w:marBottom w:val="0"/>
          <w:divBdr>
            <w:top w:val="none" w:sz="0" w:space="0" w:color="auto"/>
            <w:left w:val="none" w:sz="0" w:space="0" w:color="auto"/>
            <w:bottom w:val="none" w:sz="0" w:space="0" w:color="auto"/>
            <w:right w:val="none" w:sz="0" w:space="0" w:color="auto"/>
          </w:divBdr>
        </w:div>
        <w:div w:id="1393499019">
          <w:marLeft w:val="0"/>
          <w:marRight w:val="0"/>
          <w:marTop w:val="120"/>
          <w:marBottom w:val="0"/>
          <w:divBdr>
            <w:top w:val="none" w:sz="0" w:space="0" w:color="auto"/>
            <w:left w:val="none" w:sz="0" w:space="0" w:color="auto"/>
            <w:bottom w:val="none" w:sz="0" w:space="0" w:color="auto"/>
            <w:right w:val="none" w:sz="0" w:space="0" w:color="auto"/>
          </w:divBdr>
        </w:div>
        <w:div w:id="617218141">
          <w:marLeft w:val="0"/>
          <w:marRight w:val="0"/>
          <w:marTop w:val="120"/>
          <w:marBottom w:val="0"/>
          <w:divBdr>
            <w:top w:val="none" w:sz="0" w:space="0" w:color="auto"/>
            <w:left w:val="none" w:sz="0" w:space="0" w:color="auto"/>
            <w:bottom w:val="none" w:sz="0" w:space="0" w:color="auto"/>
            <w:right w:val="none" w:sz="0" w:space="0" w:color="auto"/>
          </w:divBdr>
        </w:div>
        <w:div w:id="2113162837">
          <w:marLeft w:val="0"/>
          <w:marRight w:val="0"/>
          <w:marTop w:val="120"/>
          <w:marBottom w:val="0"/>
          <w:divBdr>
            <w:top w:val="none" w:sz="0" w:space="0" w:color="auto"/>
            <w:left w:val="none" w:sz="0" w:space="0" w:color="auto"/>
            <w:bottom w:val="none" w:sz="0" w:space="0" w:color="auto"/>
            <w:right w:val="none" w:sz="0" w:space="0" w:color="auto"/>
          </w:divBdr>
        </w:div>
        <w:div w:id="1077558872">
          <w:marLeft w:val="0"/>
          <w:marRight w:val="0"/>
          <w:marTop w:val="120"/>
          <w:marBottom w:val="0"/>
          <w:divBdr>
            <w:top w:val="none" w:sz="0" w:space="0" w:color="auto"/>
            <w:left w:val="none" w:sz="0" w:space="0" w:color="auto"/>
            <w:bottom w:val="none" w:sz="0" w:space="0" w:color="auto"/>
            <w:right w:val="none" w:sz="0" w:space="0" w:color="auto"/>
          </w:divBdr>
        </w:div>
        <w:div w:id="1064060549">
          <w:marLeft w:val="0"/>
          <w:marRight w:val="0"/>
          <w:marTop w:val="120"/>
          <w:marBottom w:val="0"/>
          <w:divBdr>
            <w:top w:val="none" w:sz="0" w:space="0" w:color="auto"/>
            <w:left w:val="none" w:sz="0" w:space="0" w:color="auto"/>
            <w:bottom w:val="none" w:sz="0" w:space="0" w:color="auto"/>
            <w:right w:val="none" w:sz="0" w:space="0" w:color="auto"/>
          </w:divBdr>
        </w:div>
        <w:div w:id="1736470254">
          <w:marLeft w:val="0"/>
          <w:marRight w:val="0"/>
          <w:marTop w:val="120"/>
          <w:marBottom w:val="0"/>
          <w:divBdr>
            <w:top w:val="none" w:sz="0" w:space="0" w:color="auto"/>
            <w:left w:val="none" w:sz="0" w:space="0" w:color="auto"/>
            <w:bottom w:val="none" w:sz="0" w:space="0" w:color="auto"/>
            <w:right w:val="none" w:sz="0" w:space="0" w:color="auto"/>
          </w:divBdr>
        </w:div>
        <w:div w:id="1145973065">
          <w:marLeft w:val="0"/>
          <w:marRight w:val="0"/>
          <w:marTop w:val="120"/>
          <w:marBottom w:val="0"/>
          <w:divBdr>
            <w:top w:val="none" w:sz="0" w:space="0" w:color="auto"/>
            <w:left w:val="none" w:sz="0" w:space="0" w:color="auto"/>
            <w:bottom w:val="none" w:sz="0" w:space="0" w:color="auto"/>
            <w:right w:val="none" w:sz="0" w:space="0" w:color="auto"/>
          </w:divBdr>
        </w:div>
        <w:div w:id="1574967560">
          <w:marLeft w:val="0"/>
          <w:marRight w:val="0"/>
          <w:marTop w:val="120"/>
          <w:marBottom w:val="0"/>
          <w:divBdr>
            <w:top w:val="none" w:sz="0" w:space="0" w:color="auto"/>
            <w:left w:val="none" w:sz="0" w:space="0" w:color="auto"/>
            <w:bottom w:val="none" w:sz="0" w:space="0" w:color="auto"/>
            <w:right w:val="none" w:sz="0" w:space="0" w:color="auto"/>
          </w:divBdr>
        </w:div>
        <w:div w:id="1499031272">
          <w:marLeft w:val="0"/>
          <w:marRight w:val="0"/>
          <w:marTop w:val="120"/>
          <w:marBottom w:val="0"/>
          <w:divBdr>
            <w:top w:val="none" w:sz="0" w:space="0" w:color="auto"/>
            <w:left w:val="none" w:sz="0" w:space="0" w:color="auto"/>
            <w:bottom w:val="none" w:sz="0" w:space="0" w:color="auto"/>
            <w:right w:val="none" w:sz="0" w:space="0" w:color="auto"/>
          </w:divBdr>
        </w:div>
      </w:divsChild>
    </w:div>
    <w:div w:id="1826774028">
      <w:bodyDiv w:val="1"/>
      <w:marLeft w:val="0"/>
      <w:marRight w:val="0"/>
      <w:marTop w:val="0"/>
      <w:marBottom w:val="0"/>
      <w:divBdr>
        <w:top w:val="none" w:sz="0" w:space="0" w:color="auto"/>
        <w:left w:val="none" w:sz="0" w:space="0" w:color="auto"/>
        <w:bottom w:val="none" w:sz="0" w:space="0" w:color="auto"/>
        <w:right w:val="none" w:sz="0" w:space="0" w:color="auto"/>
      </w:divBdr>
    </w:div>
    <w:div w:id="1830709504">
      <w:bodyDiv w:val="1"/>
      <w:marLeft w:val="0"/>
      <w:marRight w:val="0"/>
      <w:marTop w:val="0"/>
      <w:marBottom w:val="0"/>
      <w:divBdr>
        <w:top w:val="none" w:sz="0" w:space="0" w:color="auto"/>
        <w:left w:val="none" w:sz="0" w:space="0" w:color="auto"/>
        <w:bottom w:val="none" w:sz="0" w:space="0" w:color="auto"/>
        <w:right w:val="none" w:sz="0" w:space="0" w:color="auto"/>
      </w:divBdr>
    </w:div>
    <w:div w:id="1831213210">
      <w:bodyDiv w:val="1"/>
      <w:marLeft w:val="0"/>
      <w:marRight w:val="0"/>
      <w:marTop w:val="0"/>
      <w:marBottom w:val="0"/>
      <w:divBdr>
        <w:top w:val="none" w:sz="0" w:space="0" w:color="auto"/>
        <w:left w:val="none" w:sz="0" w:space="0" w:color="auto"/>
        <w:bottom w:val="none" w:sz="0" w:space="0" w:color="auto"/>
        <w:right w:val="none" w:sz="0" w:space="0" w:color="auto"/>
      </w:divBdr>
    </w:div>
    <w:div w:id="1854495574">
      <w:bodyDiv w:val="1"/>
      <w:marLeft w:val="0"/>
      <w:marRight w:val="0"/>
      <w:marTop w:val="0"/>
      <w:marBottom w:val="0"/>
      <w:divBdr>
        <w:top w:val="none" w:sz="0" w:space="0" w:color="auto"/>
        <w:left w:val="none" w:sz="0" w:space="0" w:color="auto"/>
        <w:bottom w:val="none" w:sz="0" w:space="0" w:color="auto"/>
        <w:right w:val="none" w:sz="0" w:space="0" w:color="auto"/>
      </w:divBdr>
    </w:div>
    <w:div w:id="1867252975">
      <w:bodyDiv w:val="1"/>
      <w:marLeft w:val="0"/>
      <w:marRight w:val="0"/>
      <w:marTop w:val="0"/>
      <w:marBottom w:val="0"/>
      <w:divBdr>
        <w:top w:val="none" w:sz="0" w:space="0" w:color="auto"/>
        <w:left w:val="none" w:sz="0" w:space="0" w:color="auto"/>
        <w:bottom w:val="none" w:sz="0" w:space="0" w:color="auto"/>
        <w:right w:val="none" w:sz="0" w:space="0" w:color="auto"/>
      </w:divBdr>
    </w:div>
    <w:div w:id="1894584538">
      <w:bodyDiv w:val="1"/>
      <w:marLeft w:val="0"/>
      <w:marRight w:val="0"/>
      <w:marTop w:val="0"/>
      <w:marBottom w:val="0"/>
      <w:divBdr>
        <w:top w:val="none" w:sz="0" w:space="0" w:color="auto"/>
        <w:left w:val="none" w:sz="0" w:space="0" w:color="auto"/>
        <w:bottom w:val="none" w:sz="0" w:space="0" w:color="auto"/>
        <w:right w:val="none" w:sz="0" w:space="0" w:color="auto"/>
      </w:divBdr>
    </w:div>
    <w:div w:id="1899516131">
      <w:bodyDiv w:val="1"/>
      <w:marLeft w:val="0"/>
      <w:marRight w:val="0"/>
      <w:marTop w:val="0"/>
      <w:marBottom w:val="0"/>
      <w:divBdr>
        <w:top w:val="none" w:sz="0" w:space="0" w:color="auto"/>
        <w:left w:val="none" w:sz="0" w:space="0" w:color="auto"/>
        <w:bottom w:val="none" w:sz="0" w:space="0" w:color="auto"/>
        <w:right w:val="none" w:sz="0" w:space="0" w:color="auto"/>
      </w:divBdr>
      <w:divsChild>
        <w:div w:id="363603968">
          <w:marLeft w:val="0"/>
          <w:marRight w:val="0"/>
          <w:marTop w:val="120"/>
          <w:marBottom w:val="0"/>
          <w:divBdr>
            <w:top w:val="none" w:sz="0" w:space="0" w:color="auto"/>
            <w:left w:val="none" w:sz="0" w:space="0" w:color="auto"/>
            <w:bottom w:val="none" w:sz="0" w:space="0" w:color="auto"/>
            <w:right w:val="none" w:sz="0" w:space="0" w:color="auto"/>
          </w:divBdr>
        </w:div>
        <w:div w:id="511333577">
          <w:marLeft w:val="0"/>
          <w:marRight w:val="0"/>
          <w:marTop w:val="120"/>
          <w:marBottom w:val="0"/>
          <w:divBdr>
            <w:top w:val="none" w:sz="0" w:space="0" w:color="auto"/>
            <w:left w:val="none" w:sz="0" w:space="0" w:color="auto"/>
            <w:bottom w:val="none" w:sz="0" w:space="0" w:color="auto"/>
            <w:right w:val="none" w:sz="0" w:space="0" w:color="auto"/>
          </w:divBdr>
        </w:div>
        <w:div w:id="1276132973">
          <w:marLeft w:val="0"/>
          <w:marRight w:val="0"/>
          <w:marTop w:val="120"/>
          <w:marBottom w:val="0"/>
          <w:divBdr>
            <w:top w:val="none" w:sz="0" w:space="0" w:color="auto"/>
            <w:left w:val="none" w:sz="0" w:space="0" w:color="auto"/>
            <w:bottom w:val="none" w:sz="0" w:space="0" w:color="auto"/>
            <w:right w:val="none" w:sz="0" w:space="0" w:color="auto"/>
          </w:divBdr>
        </w:div>
        <w:div w:id="140781606">
          <w:marLeft w:val="0"/>
          <w:marRight w:val="0"/>
          <w:marTop w:val="120"/>
          <w:marBottom w:val="0"/>
          <w:divBdr>
            <w:top w:val="none" w:sz="0" w:space="0" w:color="auto"/>
            <w:left w:val="none" w:sz="0" w:space="0" w:color="auto"/>
            <w:bottom w:val="none" w:sz="0" w:space="0" w:color="auto"/>
            <w:right w:val="none" w:sz="0" w:space="0" w:color="auto"/>
          </w:divBdr>
        </w:div>
        <w:div w:id="1380399461">
          <w:marLeft w:val="0"/>
          <w:marRight w:val="0"/>
          <w:marTop w:val="120"/>
          <w:marBottom w:val="0"/>
          <w:divBdr>
            <w:top w:val="none" w:sz="0" w:space="0" w:color="auto"/>
            <w:left w:val="none" w:sz="0" w:space="0" w:color="auto"/>
            <w:bottom w:val="none" w:sz="0" w:space="0" w:color="auto"/>
            <w:right w:val="none" w:sz="0" w:space="0" w:color="auto"/>
          </w:divBdr>
        </w:div>
      </w:divsChild>
    </w:div>
    <w:div w:id="1903952550">
      <w:bodyDiv w:val="1"/>
      <w:marLeft w:val="0"/>
      <w:marRight w:val="0"/>
      <w:marTop w:val="0"/>
      <w:marBottom w:val="0"/>
      <w:divBdr>
        <w:top w:val="none" w:sz="0" w:space="0" w:color="auto"/>
        <w:left w:val="none" w:sz="0" w:space="0" w:color="auto"/>
        <w:bottom w:val="none" w:sz="0" w:space="0" w:color="auto"/>
        <w:right w:val="none" w:sz="0" w:space="0" w:color="auto"/>
      </w:divBdr>
    </w:div>
    <w:div w:id="1936401895">
      <w:bodyDiv w:val="1"/>
      <w:marLeft w:val="0"/>
      <w:marRight w:val="0"/>
      <w:marTop w:val="0"/>
      <w:marBottom w:val="0"/>
      <w:divBdr>
        <w:top w:val="none" w:sz="0" w:space="0" w:color="auto"/>
        <w:left w:val="none" w:sz="0" w:space="0" w:color="auto"/>
        <w:bottom w:val="none" w:sz="0" w:space="0" w:color="auto"/>
        <w:right w:val="none" w:sz="0" w:space="0" w:color="auto"/>
      </w:divBdr>
    </w:div>
    <w:div w:id="1953315486">
      <w:bodyDiv w:val="1"/>
      <w:marLeft w:val="0"/>
      <w:marRight w:val="0"/>
      <w:marTop w:val="0"/>
      <w:marBottom w:val="0"/>
      <w:divBdr>
        <w:top w:val="none" w:sz="0" w:space="0" w:color="auto"/>
        <w:left w:val="none" w:sz="0" w:space="0" w:color="auto"/>
        <w:bottom w:val="none" w:sz="0" w:space="0" w:color="auto"/>
        <w:right w:val="none" w:sz="0" w:space="0" w:color="auto"/>
      </w:divBdr>
    </w:div>
    <w:div w:id="1959217564">
      <w:bodyDiv w:val="1"/>
      <w:marLeft w:val="0"/>
      <w:marRight w:val="0"/>
      <w:marTop w:val="0"/>
      <w:marBottom w:val="0"/>
      <w:divBdr>
        <w:top w:val="none" w:sz="0" w:space="0" w:color="auto"/>
        <w:left w:val="none" w:sz="0" w:space="0" w:color="auto"/>
        <w:bottom w:val="none" w:sz="0" w:space="0" w:color="auto"/>
        <w:right w:val="none" w:sz="0" w:space="0" w:color="auto"/>
      </w:divBdr>
    </w:div>
    <w:div w:id="1973629091">
      <w:bodyDiv w:val="1"/>
      <w:marLeft w:val="0"/>
      <w:marRight w:val="0"/>
      <w:marTop w:val="0"/>
      <w:marBottom w:val="0"/>
      <w:divBdr>
        <w:top w:val="none" w:sz="0" w:space="0" w:color="auto"/>
        <w:left w:val="none" w:sz="0" w:space="0" w:color="auto"/>
        <w:bottom w:val="none" w:sz="0" w:space="0" w:color="auto"/>
        <w:right w:val="none" w:sz="0" w:space="0" w:color="auto"/>
      </w:divBdr>
    </w:div>
    <w:div w:id="1980648312">
      <w:bodyDiv w:val="1"/>
      <w:marLeft w:val="0"/>
      <w:marRight w:val="0"/>
      <w:marTop w:val="0"/>
      <w:marBottom w:val="0"/>
      <w:divBdr>
        <w:top w:val="none" w:sz="0" w:space="0" w:color="auto"/>
        <w:left w:val="none" w:sz="0" w:space="0" w:color="auto"/>
        <w:bottom w:val="none" w:sz="0" w:space="0" w:color="auto"/>
        <w:right w:val="none" w:sz="0" w:space="0" w:color="auto"/>
      </w:divBdr>
    </w:div>
    <w:div w:id="1986543942">
      <w:bodyDiv w:val="1"/>
      <w:marLeft w:val="0"/>
      <w:marRight w:val="0"/>
      <w:marTop w:val="0"/>
      <w:marBottom w:val="0"/>
      <w:divBdr>
        <w:top w:val="none" w:sz="0" w:space="0" w:color="auto"/>
        <w:left w:val="none" w:sz="0" w:space="0" w:color="auto"/>
        <w:bottom w:val="none" w:sz="0" w:space="0" w:color="auto"/>
        <w:right w:val="none" w:sz="0" w:space="0" w:color="auto"/>
      </w:divBdr>
      <w:divsChild>
        <w:div w:id="461653539">
          <w:marLeft w:val="0"/>
          <w:marRight w:val="0"/>
          <w:marTop w:val="0"/>
          <w:marBottom w:val="0"/>
          <w:divBdr>
            <w:top w:val="none" w:sz="0" w:space="0" w:color="auto"/>
            <w:left w:val="none" w:sz="0" w:space="0" w:color="auto"/>
            <w:bottom w:val="none" w:sz="0" w:space="0" w:color="auto"/>
            <w:right w:val="none" w:sz="0" w:space="0" w:color="auto"/>
          </w:divBdr>
        </w:div>
        <w:div w:id="1400521028">
          <w:marLeft w:val="0"/>
          <w:marRight w:val="0"/>
          <w:marTop w:val="0"/>
          <w:marBottom w:val="0"/>
          <w:divBdr>
            <w:top w:val="none" w:sz="0" w:space="0" w:color="auto"/>
            <w:left w:val="none" w:sz="0" w:space="0" w:color="auto"/>
            <w:bottom w:val="none" w:sz="0" w:space="0" w:color="auto"/>
            <w:right w:val="none" w:sz="0" w:space="0" w:color="auto"/>
          </w:divBdr>
        </w:div>
        <w:div w:id="1666783993">
          <w:marLeft w:val="0"/>
          <w:marRight w:val="0"/>
          <w:marTop w:val="0"/>
          <w:marBottom w:val="0"/>
          <w:divBdr>
            <w:top w:val="none" w:sz="0" w:space="0" w:color="auto"/>
            <w:left w:val="none" w:sz="0" w:space="0" w:color="auto"/>
            <w:bottom w:val="none" w:sz="0" w:space="0" w:color="auto"/>
            <w:right w:val="none" w:sz="0" w:space="0" w:color="auto"/>
          </w:divBdr>
        </w:div>
        <w:div w:id="1642273993">
          <w:marLeft w:val="0"/>
          <w:marRight w:val="0"/>
          <w:marTop w:val="0"/>
          <w:marBottom w:val="0"/>
          <w:divBdr>
            <w:top w:val="none" w:sz="0" w:space="0" w:color="auto"/>
            <w:left w:val="none" w:sz="0" w:space="0" w:color="auto"/>
            <w:bottom w:val="none" w:sz="0" w:space="0" w:color="auto"/>
            <w:right w:val="none" w:sz="0" w:space="0" w:color="auto"/>
          </w:divBdr>
        </w:div>
        <w:div w:id="1474710843">
          <w:marLeft w:val="0"/>
          <w:marRight w:val="0"/>
          <w:marTop w:val="0"/>
          <w:marBottom w:val="0"/>
          <w:divBdr>
            <w:top w:val="none" w:sz="0" w:space="0" w:color="auto"/>
            <w:left w:val="none" w:sz="0" w:space="0" w:color="auto"/>
            <w:bottom w:val="none" w:sz="0" w:space="0" w:color="auto"/>
            <w:right w:val="none" w:sz="0" w:space="0" w:color="auto"/>
          </w:divBdr>
        </w:div>
        <w:div w:id="42599633">
          <w:marLeft w:val="0"/>
          <w:marRight w:val="0"/>
          <w:marTop w:val="0"/>
          <w:marBottom w:val="0"/>
          <w:divBdr>
            <w:top w:val="none" w:sz="0" w:space="0" w:color="auto"/>
            <w:left w:val="none" w:sz="0" w:space="0" w:color="auto"/>
            <w:bottom w:val="none" w:sz="0" w:space="0" w:color="auto"/>
            <w:right w:val="none" w:sz="0" w:space="0" w:color="auto"/>
          </w:divBdr>
        </w:div>
        <w:div w:id="1604456043">
          <w:marLeft w:val="0"/>
          <w:marRight w:val="0"/>
          <w:marTop w:val="0"/>
          <w:marBottom w:val="0"/>
          <w:divBdr>
            <w:top w:val="none" w:sz="0" w:space="0" w:color="auto"/>
            <w:left w:val="none" w:sz="0" w:space="0" w:color="auto"/>
            <w:bottom w:val="none" w:sz="0" w:space="0" w:color="auto"/>
            <w:right w:val="none" w:sz="0" w:space="0" w:color="auto"/>
          </w:divBdr>
        </w:div>
        <w:div w:id="699739497">
          <w:marLeft w:val="0"/>
          <w:marRight w:val="0"/>
          <w:marTop w:val="0"/>
          <w:marBottom w:val="0"/>
          <w:divBdr>
            <w:top w:val="none" w:sz="0" w:space="0" w:color="auto"/>
            <w:left w:val="none" w:sz="0" w:space="0" w:color="auto"/>
            <w:bottom w:val="none" w:sz="0" w:space="0" w:color="auto"/>
            <w:right w:val="none" w:sz="0" w:space="0" w:color="auto"/>
          </w:divBdr>
        </w:div>
        <w:div w:id="797182273">
          <w:marLeft w:val="0"/>
          <w:marRight w:val="0"/>
          <w:marTop w:val="0"/>
          <w:marBottom w:val="0"/>
          <w:divBdr>
            <w:top w:val="none" w:sz="0" w:space="0" w:color="auto"/>
            <w:left w:val="none" w:sz="0" w:space="0" w:color="auto"/>
            <w:bottom w:val="none" w:sz="0" w:space="0" w:color="auto"/>
            <w:right w:val="none" w:sz="0" w:space="0" w:color="auto"/>
          </w:divBdr>
        </w:div>
        <w:div w:id="2127041808">
          <w:marLeft w:val="0"/>
          <w:marRight w:val="0"/>
          <w:marTop w:val="0"/>
          <w:marBottom w:val="0"/>
          <w:divBdr>
            <w:top w:val="none" w:sz="0" w:space="0" w:color="auto"/>
            <w:left w:val="none" w:sz="0" w:space="0" w:color="auto"/>
            <w:bottom w:val="none" w:sz="0" w:space="0" w:color="auto"/>
            <w:right w:val="none" w:sz="0" w:space="0" w:color="auto"/>
          </w:divBdr>
        </w:div>
        <w:div w:id="269749605">
          <w:marLeft w:val="0"/>
          <w:marRight w:val="0"/>
          <w:marTop w:val="0"/>
          <w:marBottom w:val="0"/>
          <w:divBdr>
            <w:top w:val="none" w:sz="0" w:space="0" w:color="auto"/>
            <w:left w:val="none" w:sz="0" w:space="0" w:color="auto"/>
            <w:bottom w:val="none" w:sz="0" w:space="0" w:color="auto"/>
            <w:right w:val="none" w:sz="0" w:space="0" w:color="auto"/>
          </w:divBdr>
        </w:div>
      </w:divsChild>
    </w:div>
    <w:div w:id="1987584117">
      <w:bodyDiv w:val="1"/>
      <w:marLeft w:val="0"/>
      <w:marRight w:val="0"/>
      <w:marTop w:val="0"/>
      <w:marBottom w:val="0"/>
      <w:divBdr>
        <w:top w:val="none" w:sz="0" w:space="0" w:color="auto"/>
        <w:left w:val="none" w:sz="0" w:space="0" w:color="auto"/>
        <w:bottom w:val="none" w:sz="0" w:space="0" w:color="auto"/>
        <w:right w:val="none" w:sz="0" w:space="0" w:color="auto"/>
      </w:divBdr>
    </w:div>
    <w:div w:id="1992438031">
      <w:bodyDiv w:val="1"/>
      <w:marLeft w:val="0"/>
      <w:marRight w:val="0"/>
      <w:marTop w:val="0"/>
      <w:marBottom w:val="0"/>
      <w:divBdr>
        <w:top w:val="none" w:sz="0" w:space="0" w:color="auto"/>
        <w:left w:val="none" w:sz="0" w:space="0" w:color="auto"/>
        <w:bottom w:val="none" w:sz="0" w:space="0" w:color="auto"/>
        <w:right w:val="none" w:sz="0" w:space="0" w:color="auto"/>
      </w:divBdr>
      <w:divsChild>
        <w:div w:id="1856991958">
          <w:marLeft w:val="0"/>
          <w:marRight w:val="0"/>
          <w:marTop w:val="120"/>
          <w:marBottom w:val="0"/>
          <w:divBdr>
            <w:top w:val="none" w:sz="0" w:space="0" w:color="auto"/>
            <w:left w:val="none" w:sz="0" w:space="0" w:color="auto"/>
            <w:bottom w:val="none" w:sz="0" w:space="0" w:color="auto"/>
            <w:right w:val="none" w:sz="0" w:space="0" w:color="auto"/>
          </w:divBdr>
        </w:div>
        <w:div w:id="450707412">
          <w:marLeft w:val="0"/>
          <w:marRight w:val="0"/>
          <w:marTop w:val="120"/>
          <w:marBottom w:val="0"/>
          <w:divBdr>
            <w:top w:val="none" w:sz="0" w:space="0" w:color="auto"/>
            <w:left w:val="none" w:sz="0" w:space="0" w:color="auto"/>
            <w:bottom w:val="none" w:sz="0" w:space="0" w:color="auto"/>
            <w:right w:val="none" w:sz="0" w:space="0" w:color="auto"/>
          </w:divBdr>
        </w:div>
        <w:div w:id="1256478080">
          <w:marLeft w:val="0"/>
          <w:marRight w:val="0"/>
          <w:marTop w:val="120"/>
          <w:marBottom w:val="0"/>
          <w:divBdr>
            <w:top w:val="none" w:sz="0" w:space="0" w:color="auto"/>
            <w:left w:val="none" w:sz="0" w:space="0" w:color="auto"/>
            <w:bottom w:val="none" w:sz="0" w:space="0" w:color="auto"/>
            <w:right w:val="none" w:sz="0" w:space="0" w:color="auto"/>
          </w:divBdr>
        </w:div>
        <w:div w:id="1046372433">
          <w:marLeft w:val="0"/>
          <w:marRight w:val="0"/>
          <w:marTop w:val="120"/>
          <w:marBottom w:val="0"/>
          <w:divBdr>
            <w:top w:val="none" w:sz="0" w:space="0" w:color="auto"/>
            <w:left w:val="none" w:sz="0" w:space="0" w:color="auto"/>
            <w:bottom w:val="none" w:sz="0" w:space="0" w:color="auto"/>
            <w:right w:val="none" w:sz="0" w:space="0" w:color="auto"/>
          </w:divBdr>
        </w:div>
        <w:div w:id="938442612">
          <w:marLeft w:val="0"/>
          <w:marRight w:val="0"/>
          <w:marTop w:val="120"/>
          <w:marBottom w:val="0"/>
          <w:divBdr>
            <w:top w:val="none" w:sz="0" w:space="0" w:color="auto"/>
            <w:left w:val="none" w:sz="0" w:space="0" w:color="auto"/>
            <w:bottom w:val="none" w:sz="0" w:space="0" w:color="auto"/>
            <w:right w:val="none" w:sz="0" w:space="0" w:color="auto"/>
          </w:divBdr>
        </w:div>
        <w:div w:id="1068113297">
          <w:marLeft w:val="0"/>
          <w:marRight w:val="0"/>
          <w:marTop w:val="120"/>
          <w:marBottom w:val="0"/>
          <w:divBdr>
            <w:top w:val="none" w:sz="0" w:space="0" w:color="auto"/>
            <w:left w:val="none" w:sz="0" w:space="0" w:color="auto"/>
            <w:bottom w:val="none" w:sz="0" w:space="0" w:color="auto"/>
            <w:right w:val="none" w:sz="0" w:space="0" w:color="auto"/>
          </w:divBdr>
        </w:div>
        <w:div w:id="1553728514">
          <w:marLeft w:val="0"/>
          <w:marRight w:val="0"/>
          <w:marTop w:val="120"/>
          <w:marBottom w:val="0"/>
          <w:divBdr>
            <w:top w:val="none" w:sz="0" w:space="0" w:color="auto"/>
            <w:left w:val="none" w:sz="0" w:space="0" w:color="auto"/>
            <w:bottom w:val="none" w:sz="0" w:space="0" w:color="auto"/>
            <w:right w:val="none" w:sz="0" w:space="0" w:color="auto"/>
          </w:divBdr>
        </w:div>
        <w:div w:id="1510634338">
          <w:marLeft w:val="0"/>
          <w:marRight w:val="0"/>
          <w:marTop w:val="120"/>
          <w:marBottom w:val="0"/>
          <w:divBdr>
            <w:top w:val="none" w:sz="0" w:space="0" w:color="auto"/>
            <w:left w:val="none" w:sz="0" w:space="0" w:color="auto"/>
            <w:bottom w:val="none" w:sz="0" w:space="0" w:color="auto"/>
            <w:right w:val="none" w:sz="0" w:space="0" w:color="auto"/>
          </w:divBdr>
        </w:div>
        <w:div w:id="820387891">
          <w:marLeft w:val="0"/>
          <w:marRight w:val="0"/>
          <w:marTop w:val="120"/>
          <w:marBottom w:val="0"/>
          <w:divBdr>
            <w:top w:val="none" w:sz="0" w:space="0" w:color="auto"/>
            <w:left w:val="none" w:sz="0" w:space="0" w:color="auto"/>
            <w:bottom w:val="none" w:sz="0" w:space="0" w:color="auto"/>
            <w:right w:val="none" w:sz="0" w:space="0" w:color="auto"/>
          </w:divBdr>
        </w:div>
        <w:div w:id="1391423742">
          <w:marLeft w:val="0"/>
          <w:marRight w:val="0"/>
          <w:marTop w:val="120"/>
          <w:marBottom w:val="0"/>
          <w:divBdr>
            <w:top w:val="none" w:sz="0" w:space="0" w:color="auto"/>
            <w:left w:val="none" w:sz="0" w:space="0" w:color="auto"/>
            <w:bottom w:val="none" w:sz="0" w:space="0" w:color="auto"/>
            <w:right w:val="none" w:sz="0" w:space="0" w:color="auto"/>
          </w:divBdr>
        </w:div>
        <w:div w:id="1612515994">
          <w:marLeft w:val="0"/>
          <w:marRight w:val="0"/>
          <w:marTop w:val="120"/>
          <w:marBottom w:val="0"/>
          <w:divBdr>
            <w:top w:val="none" w:sz="0" w:space="0" w:color="auto"/>
            <w:left w:val="none" w:sz="0" w:space="0" w:color="auto"/>
            <w:bottom w:val="none" w:sz="0" w:space="0" w:color="auto"/>
            <w:right w:val="none" w:sz="0" w:space="0" w:color="auto"/>
          </w:divBdr>
        </w:div>
        <w:div w:id="1321807498">
          <w:marLeft w:val="0"/>
          <w:marRight w:val="0"/>
          <w:marTop w:val="120"/>
          <w:marBottom w:val="0"/>
          <w:divBdr>
            <w:top w:val="none" w:sz="0" w:space="0" w:color="auto"/>
            <w:left w:val="none" w:sz="0" w:space="0" w:color="auto"/>
            <w:bottom w:val="none" w:sz="0" w:space="0" w:color="auto"/>
            <w:right w:val="none" w:sz="0" w:space="0" w:color="auto"/>
          </w:divBdr>
        </w:div>
      </w:divsChild>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1994485912">
      <w:bodyDiv w:val="1"/>
      <w:marLeft w:val="0"/>
      <w:marRight w:val="0"/>
      <w:marTop w:val="0"/>
      <w:marBottom w:val="0"/>
      <w:divBdr>
        <w:top w:val="none" w:sz="0" w:space="0" w:color="auto"/>
        <w:left w:val="none" w:sz="0" w:space="0" w:color="auto"/>
        <w:bottom w:val="none" w:sz="0" w:space="0" w:color="auto"/>
        <w:right w:val="none" w:sz="0" w:space="0" w:color="auto"/>
      </w:divBdr>
    </w:div>
    <w:div w:id="1994528717">
      <w:bodyDiv w:val="1"/>
      <w:marLeft w:val="0"/>
      <w:marRight w:val="0"/>
      <w:marTop w:val="0"/>
      <w:marBottom w:val="0"/>
      <w:divBdr>
        <w:top w:val="none" w:sz="0" w:space="0" w:color="auto"/>
        <w:left w:val="none" w:sz="0" w:space="0" w:color="auto"/>
        <w:bottom w:val="none" w:sz="0" w:space="0" w:color="auto"/>
        <w:right w:val="none" w:sz="0" w:space="0" w:color="auto"/>
      </w:divBdr>
      <w:divsChild>
        <w:div w:id="1465154729">
          <w:marLeft w:val="0"/>
          <w:marRight w:val="0"/>
          <w:marTop w:val="120"/>
          <w:marBottom w:val="0"/>
          <w:divBdr>
            <w:top w:val="none" w:sz="0" w:space="0" w:color="auto"/>
            <w:left w:val="none" w:sz="0" w:space="0" w:color="auto"/>
            <w:bottom w:val="none" w:sz="0" w:space="0" w:color="auto"/>
            <w:right w:val="none" w:sz="0" w:space="0" w:color="auto"/>
          </w:divBdr>
        </w:div>
        <w:div w:id="393044696">
          <w:marLeft w:val="0"/>
          <w:marRight w:val="0"/>
          <w:marTop w:val="120"/>
          <w:marBottom w:val="96"/>
          <w:divBdr>
            <w:top w:val="none" w:sz="0" w:space="0" w:color="auto"/>
            <w:left w:val="single" w:sz="24" w:space="0" w:color="CED3F1"/>
            <w:bottom w:val="none" w:sz="0" w:space="0" w:color="auto"/>
            <w:right w:val="none" w:sz="0" w:space="0" w:color="auto"/>
          </w:divBdr>
        </w:div>
        <w:div w:id="189148050">
          <w:marLeft w:val="0"/>
          <w:marRight w:val="0"/>
          <w:marTop w:val="120"/>
          <w:marBottom w:val="0"/>
          <w:divBdr>
            <w:top w:val="none" w:sz="0" w:space="0" w:color="auto"/>
            <w:left w:val="none" w:sz="0" w:space="0" w:color="auto"/>
            <w:bottom w:val="none" w:sz="0" w:space="0" w:color="auto"/>
            <w:right w:val="none" w:sz="0" w:space="0" w:color="auto"/>
          </w:divBdr>
        </w:div>
        <w:div w:id="74934173">
          <w:marLeft w:val="0"/>
          <w:marRight w:val="0"/>
          <w:marTop w:val="120"/>
          <w:marBottom w:val="0"/>
          <w:divBdr>
            <w:top w:val="none" w:sz="0" w:space="0" w:color="auto"/>
            <w:left w:val="none" w:sz="0" w:space="0" w:color="auto"/>
            <w:bottom w:val="none" w:sz="0" w:space="0" w:color="auto"/>
            <w:right w:val="none" w:sz="0" w:space="0" w:color="auto"/>
          </w:divBdr>
        </w:div>
        <w:div w:id="414401892">
          <w:marLeft w:val="0"/>
          <w:marRight w:val="0"/>
          <w:marTop w:val="120"/>
          <w:marBottom w:val="0"/>
          <w:divBdr>
            <w:top w:val="none" w:sz="0" w:space="0" w:color="auto"/>
            <w:left w:val="none" w:sz="0" w:space="0" w:color="auto"/>
            <w:bottom w:val="none" w:sz="0" w:space="0" w:color="auto"/>
            <w:right w:val="none" w:sz="0" w:space="0" w:color="auto"/>
          </w:divBdr>
        </w:div>
        <w:div w:id="963775606">
          <w:marLeft w:val="0"/>
          <w:marRight w:val="0"/>
          <w:marTop w:val="120"/>
          <w:marBottom w:val="0"/>
          <w:divBdr>
            <w:top w:val="none" w:sz="0" w:space="0" w:color="auto"/>
            <w:left w:val="none" w:sz="0" w:space="0" w:color="auto"/>
            <w:bottom w:val="none" w:sz="0" w:space="0" w:color="auto"/>
            <w:right w:val="none" w:sz="0" w:space="0" w:color="auto"/>
          </w:divBdr>
        </w:div>
        <w:div w:id="224221976">
          <w:marLeft w:val="0"/>
          <w:marRight w:val="0"/>
          <w:marTop w:val="120"/>
          <w:marBottom w:val="0"/>
          <w:divBdr>
            <w:top w:val="none" w:sz="0" w:space="0" w:color="auto"/>
            <w:left w:val="none" w:sz="0" w:space="0" w:color="auto"/>
            <w:bottom w:val="none" w:sz="0" w:space="0" w:color="auto"/>
            <w:right w:val="none" w:sz="0" w:space="0" w:color="auto"/>
          </w:divBdr>
        </w:div>
        <w:div w:id="1311978294">
          <w:marLeft w:val="0"/>
          <w:marRight w:val="0"/>
          <w:marTop w:val="120"/>
          <w:marBottom w:val="0"/>
          <w:divBdr>
            <w:top w:val="none" w:sz="0" w:space="0" w:color="auto"/>
            <w:left w:val="none" w:sz="0" w:space="0" w:color="auto"/>
            <w:bottom w:val="none" w:sz="0" w:space="0" w:color="auto"/>
            <w:right w:val="none" w:sz="0" w:space="0" w:color="auto"/>
          </w:divBdr>
        </w:div>
        <w:div w:id="898177397">
          <w:marLeft w:val="0"/>
          <w:marRight w:val="0"/>
          <w:marTop w:val="120"/>
          <w:marBottom w:val="0"/>
          <w:divBdr>
            <w:top w:val="none" w:sz="0" w:space="0" w:color="auto"/>
            <w:left w:val="none" w:sz="0" w:space="0" w:color="auto"/>
            <w:bottom w:val="none" w:sz="0" w:space="0" w:color="auto"/>
            <w:right w:val="none" w:sz="0" w:space="0" w:color="auto"/>
          </w:divBdr>
        </w:div>
        <w:div w:id="902329640">
          <w:marLeft w:val="0"/>
          <w:marRight w:val="0"/>
          <w:marTop w:val="120"/>
          <w:marBottom w:val="0"/>
          <w:divBdr>
            <w:top w:val="none" w:sz="0" w:space="0" w:color="auto"/>
            <w:left w:val="none" w:sz="0" w:space="0" w:color="auto"/>
            <w:bottom w:val="none" w:sz="0" w:space="0" w:color="auto"/>
            <w:right w:val="none" w:sz="0" w:space="0" w:color="auto"/>
          </w:divBdr>
        </w:div>
        <w:div w:id="436095921">
          <w:marLeft w:val="0"/>
          <w:marRight w:val="0"/>
          <w:marTop w:val="120"/>
          <w:marBottom w:val="0"/>
          <w:divBdr>
            <w:top w:val="none" w:sz="0" w:space="0" w:color="auto"/>
            <w:left w:val="none" w:sz="0" w:space="0" w:color="auto"/>
            <w:bottom w:val="none" w:sz="0" w:space="0" w:color="auto"/>
            <w:right w:val="none" w:sz="0" w:space="0" w:color="auto"/>
          </w:divBdr>
        </w:div>
        <w:div w:id="1521431931">
          <w:marLeft w:val="0"/>
          <w:marRight w:val="0"/>
          <w:marTop w:val="120"/>
          <w:marBottom w:val="0"/>
          <w:divBdr>
            <w:top w:val="none" w:sz="0" w:space="0" w:color="auto"/>
            <w:left w:val="none" w:sz="0" w:space="0" w:color="auto"/>
            <w:bottom w:val="none" w:sz="0" w:space="0" w:color="auto"/>
            <w:right w:val="none" w:sz="0" w:space="0" w:color="auto"/>
          </w:divBdr>
        </w:div>
        <w:div w:id="963580445">
          <w:marLeft w:val="0"/>
          <w:marRight w:val="0"/>
          <w:marTop w:val="120"/>
          <w:marBottom w:val="0"/>
          <w:divBdr>
            <w:top w:val="none" w:sz="0" w:space="0" w:color="auto"/>
            <w:left w:val="none" w:sz="0" w:space="0" w:color="auto"/>
            <w:bottom w:val="none" w:sz="0" w:space="0" w:color="auto"/>
            <w:right w:val="none" w:sz="0" w:space="0" w:color="auto"/>
          </w:divBdr>
        </w:div>
        <w:div w:id="2102526985">
          <w:marLeft w:val="0"/>
          <w:marRight w:val="0"/>
          <w:marTop w:val="120"/>
          <w:marBottom w:val="0"/>
          <w:divBdr>
            <w:top w:val="none" w:sz="0" w:space="0" w:color="auto"/>
            <w:left w:val="none" w:sz="0" w:space="0" w:color="auto"/>
            <w:bottom w:val="none" w:sz="0" w:space="0" w:color="auto"/>
            <w:right w:val="none" w:sz="0" w:space="0" w:color="auto"/>
          </w:divBdr>
        </w:div>
        <w:div w:id="1536038700">
          <w:marLeft w:val="0"/>
          <w:marRight w:val="0"/>
          <w:marTop w:val="120"/>
          <w:marBottom w:val="0"/>
          <w:divBdr>
            <w:top w:val="none" w:sz="0" w:space="0" w:color="auto"/>
            <w:left w:val="none" w:sz="0" w:space="0" w:color="auto"/>
            <w:bottom w:val="none" w:sz="0" w:space="0" w:color="auto"/>
            <w:right w:val="none" w:sz="0" w:space="0" w:color="auto"/>
          </w:divBdr>
        </w:div>
        <w:div w:id="1885363515">
          <w:marLeft w:val="0"/>
          <w:marRight w:val="0"/>
          <w:marTop w:val="120"/>
          <w:marBottom w:val="0"/>
          <w:divBdr>
            <w:top w:val="none" w:sz="0" w:space="0" w:color="auto"/>
            <w:left w:val="none" w:sz="0" w:space="0" w:color="auto"/>
            <w:bottom w:val="none" w:sz="0" w:space="0" w:color="auto"/>
            <w:right w:val="none" w:sz="0" w:space="0" w:color="auto"/>
          </w:divBdr>
        </w:div>
        <w:div w:id="1298489872">
          <w:marLeft w:val="0"/>
          <w:marRight w:val="0"/>
          <w:marTop w:val="120"/>
          <w:marBottom w:val="0"/>
          <w:divBdr>
            <w:top w:val="none" w:sz="0" w:space="0" w:color="auto"/>
            <w:left w:val="none" w:sz="0" w:space="0" w:color="auto"/>
            <w:bottom w:val="none" w:sz="0" w:space="0" w:color="auto"/>
            <w:right w:val="none" w:sz="0" w:space="0" w:color="auto"/>
          </w:divBdr>
        </w:div>
        <w:div w:id="434792225">
          <w:marLeft w:val="0"/>
          <w:marRight w:val="0"/>
          <w:marTop w:val="120"/>
          <w:marBottom w:val="0"/>
          <w:divBdr>
            <w:top w:val="none" w:sz="0" w:space="0" w:color="auto"/>
            <w:left w:val="none" w:sz="0" w:space="0" w:color="auto"/>
            <w:bottom w:val="none" w:sz="0" w:space="0" w:color="auto"/>
            <w:right w:val="none" w:sz="0" w:space="0" w:color="auto"/>
          </w:divBdr>
        </w:div>
        <w:div w:id="2056926135">
          <w:marLeft w:val="0"/>
          <w:marRight w:val="0"/>
          <w:marTop w:val="120"/>
          <w:marBottom w:val="0"/>
          <w:divBdr>
            <w:top w:val="none" w:sz="0" w:space="0" w:color="auto"/>
            <w:left w:val="none" w:sz="0" w:space="0" w:color="auto"/>
            <w:bottom w:val="none" w:sz="0" w:space="0" w:color="auto"/>
            <w:right w:val="none" w:sz="0" w:space="0" w:color="auto"/>
          </w:divBdr>
        </w:div>
        <w:div w:id="2119711970">
          <w:marLeft w:val="0"/>
          <w:marRight w:val="0"/>
          <w:marTop w:val="120"/>
          <w:marBottom w:val="0"/>
          <w:divBdr>
            <w:top w:val="none" w:sz="0" w:space="0" w:color="auto"/>
            <w:left w:val="none" w:sz="0" w:space="0" w:color="auto"/>
            <w:bottom w:val="none" w:sz="0" w:space="0" w:color="auto"/>
            <w:right w:val="none" w:sz="0" w:space="0" w:color="auto"/>
          </w:divBdr>
        </w:div>
        <w:div w:id="1265722887">
          <w:marLeft w:val="0"/>
          <w:marRight w:val="0"/>
          <w:marTop w:val="120"/>
          <w:marBottom w:val="0"/>
          <w:divBdr>
            <w:top w:val="none" w:sz="0" w:space="0" w:color="auto"/>
            <w:left w:val="none" w:sz="0" w:space="0" w:color="auto"/>
            <w:bottom w:val="none" w:sz="0" w:space="0" w:color="auto"/>
            <w:right w:val="none" w:sz="0" w:space="0" w:color="auto"/>
          </w:divBdr>
        </w:div>
        <w:div w:id="872766993">
          <w:marLeft w:val="0"/>
          <w:marRight w:val="0"/>
          <w:marTop w:val="120"/>
          <w:marBottom w:val="0"/>
          <w:divBdr>
            <w:top w:val="none" w:sz="0" w:space="0" w:color="auto"/>
            <w:left w:val="none" w:sz="0" w:space="0" w:color="auto"/>
            <w:bottom w:val="none" w:sz="0" w:space="0" w:color="auto"/>
            <w:right w:val="none" w:sz="0" w:space="0" w:color="auto"/>
          </w:divBdr>
        </w:div>
        <w:div w:id="1318338927">
          <w:marLeft w:val="0"/>
          <w:marRight w:val="0"/>
          <w:marTop w:val="120"/>
          <w:marBottom w:val="0"/>
          <w:divBdr>
            <w:top w:val="none" w:sz="0" w:space="0" w:color="auto"/>
            <w:left w:val="none" w:sz="0" w:space="0" w:color="auto"/>
            <w:bottom w:val="none" w:sz="0" w:space="0" w:color="auto"/>
            <w:right w:val="none" w:sz="0" w:space="0" w:color="auto"/>
          </w:divBdr>
        </w:div>
        <w:div w:id="1426799917">
          <w:marLeft w:val="0"/>
          <w:marRight w:val="0"/>
          <w:marTop w:val="120"/>
          <w:marBottom w:val="0"/>
          <w:divBdr>
            <w:top w:val="none" w:sz="0" w:space="0" w:color="auto"/>
            <w:left w:val="none" w:sz="0" w:space="0" w:color="auto"/>
            <w:bottom w:val="none" w:sz="0" w:space="0" w:color="auto"/>
            <w:right w:val="none" w:sz="0" w:space="0" w:color="auto"/>
          </w:divBdr>
        </w:div>
        <w:div w:id="121271102">
          <w:marLeft w:val="0"/>
          <w:marRight w:val="0"/>
          <w:marTop w:val="120"/>
          <w:marBottom w:val="0"/>
          <w:divBdr>
            <w:top w:val="none" w:sz="0" w:space="0" w:color="auto"/>
            <w:left w:val="none" w:sz="0" w:space="0" w:color="auto"/>
            <w:bottom w:val="none" w:sz="0" w:space="0" w:color="auto"/>
            <w:right w:val="none" w:sz="0" w:space="0" w:color="auto"/>
          </w:divBdr>
        </w:div>
        <w:div w:id="1080760783">
          <w:marLeft w:val="0"/>
          <w:marRight w:val="0"/>
          <w:marTop w:val="120"/>
          <w:marBottom w:val="0"/>
          <w:divBdr>
            <w:top w:val="none" w:sz="0" w:space="0" w:color="auto"/>
            <w:left w:val="none" w:sz="0" w:space="0" w:color="auto"/>
            <w:bottom w:val="none" w:sz="0" w:space="0" w:color="auto"/>
            <w:right w:val="none" w:sz="0" w:space="0" w:color="auto"/>
          </w:divBdr>
        </w:div>
        <w:div w:id="496069406">
          <w:marLeft w:val="0"/>
          <w:marRight w:val="0"/>
          <w:marTop w:val="120"/>
          <w:marBottom w:val="0"/>
          <w:divBdr>
            <w:top w:val="none" w:sz="0" w:space="0" w:color="auto"/>
            <w:left w:val="none" w:sz="0" w:space="0" w:color="auto"/>
            <w:bottom w:val="none" w:sz="0" w:space="0" w:color="auto"/>
            <w:right w:val="none" w:sz="0" w:space="0" w:color="auto"/>
          </w:divBdr>
        </w:div>
        <w:div w:id="2119248738">
          <w:marLeft w:val="0"/>
          <w:marRight w:val="0"/>
          <w:marTop w:val="120"/>
          <w:marBottom w:val="0"/>
          <w:divBdr>
            <w:top w:val="none" w:sz="0" w:space="0" w:color="auto"/>
            <w:left w:val="none" w:sz="0" w:space="0" w:color="auto"/>
            <w:bottom w:val="none" w:sz="0" w:space="0" w:color="auto"/>
            <w:right w:val="none" w:sz="0" w:space="0" w:color="auto"/>
          </w:divBdr>
        </w:div>
        <w:div w:id="1431706931">
          <w:marLeft w:val="0"/>
          <w:marRight w:val="0"/>
          <w:marTop w:val="120"/>
          <w:marBottom w:val="0"/>
          <w:divBdr>
            <w:top w:val="none" w:sz="0" w:space="0" w:color="auto"/>
            <w:left w:val="none" w:sz="0" w:space="0" w:color="auto"/>
            <w:bottom w:val="none" w:sz="0" w:space="0" w:color="auto"/>
            <w:right w:val="none" w:sz="0" w:space="0" w:color="auto"/>
          </w:divBdr>
        </w:div>
        <w:div w:id="721708661">
          <w:marLeft w:val="0"/>
          <w:marRight w:val="0"/>
          <w:marTop w:val="120"/>
          <w:marBottom w:val="0"/>
          <w:divBdr>
            <w:top w:val="none" w:sz="0" w:space="0" w:color="auto"/>
            <w:left w:val="none" w:sz="0" w:space="0" w:color="auto"/>
            <w:bottom w:val="none" w:sz="0" w:space="0" w:color="auto"/>
            <w:right w:val="none" w:sz="0" w:space="0" w:color="auto"/>
          </w:divBdr>
        </w:div>
        <w:div w:id="1051853354">
          <w:marLeft w:val="0"/>
          <w:marRight w:val="0"/>
          <w:marTop w:val="120"/>
          <w:marBottom w:val="0"/>
          <w:divBdr>
            <w:top w:val="none" w:sz="0" w:space="0" w:color="auto"/>
            <w:left w:val="none" w:sz="0" w:space="0" w:color="auto"/>
            <w:bottom w:val="none" w:sz="0" w:space="0" w:color="auto"/>
            <w:right w:val="none" w:sz="0" w:space="0" w:color="auto"/>
          </w:divBdr>
        </w:div>
        <w:div w:id="545214035">
          <w:marLeft w:val="0"/>
          <w:marRight w:val="0"/>
          <w:marTop w:val="120"/>
          <w:marBottom w:val="0"/>
          <w:divBdr>
            <w:top w:val="none" w:sz="0" w:space="0" w:color="auto"/>
            <w:left w:val="none" w:sz="0" w:space="0" w:color="auto"/>
            <w:bottom w:val="none" w:sz="0" w:space="0" w:color="auto"/>
            <w:right w:val="none" w:sz="0" w:space="0" w:color="auto"/>
          </w:divBdr>
        </w:div>
        <w:div w:id="1639799376">
          <w:marLeft w:val="0"/>
          <w:marRight w:val="0"/>
          <w:marTop w:val="120"/>
          <w:marBottom w:val="0"/>
          <w:divBdr>
            <w:top w:val="none" w:sz="0" w:space="0" w:color="auto"/>
            <w:left w:val="none" w:sz="0" w:space="0" w:color="auto"/>
            <w:bottom w:val="none" w:sz="0" w:space="0" w:color="auto"/>
            <w:right w:val="none" w:sz="0" w:space="0" w:color="auto"/>
          </w:divBdr>
        </w:div>
        <w:div w:id="1330206605">
          <w:marLeft w:val="0"/>
          <w:marRight w:val="0"/>
          <w:marTop w:val="120"/>
          <w:marBottom w:val="0"/>
          <w:divBdr>
            <w:top w:val="none" w:sz="0" w:space="0" w:color="auto"/>
            <w:left w:val="none" w:sz="0" w:space="0" w:color="auto"/>
            <w:bottom w:val="none" w:sz="0" w:space="0" w:color="auto"/>
            <w:right w:val="none" w:sz="0" w:space="0" w:color="auto"/>
          </w:divBdr>
        </w:div>
        <w:div w:id="1558206104">
          <w:marLeft w:val="0"/>
          <w:marRight w:val="0"/>
          <w:marTop w:val="120"/>
          <w:marBottom w:val="0"/>
          <w:divBdr>
            <w:top w:val="none" w:sz="0" w:space="0" w:color="auto"/>
            <w:left w:val="none" w:sz="0" w:space="0" w:color="auto"/>
            <w:bottom w:val="none" w:sz="0" w:space="0" w:color="auto"/>
            <w:right w:val="none" w:sz="0" w:space="0" w:color="auto"/>
          </w:divBdr>
        </w:div>
        <w:div w:id="775365371">
          <w:marLeft w:val="0"/>
          <w:marRight w:val="0"/>
          <w:marTop w:val="120"/>
          <w:marBottom w:val="0"/>
          <w:divBdr>
            <w:top w:val="none" w:sz="0" w:space="0" w:color="auto"/>
            <w:left w:val="none" w:sz="0" w:space="0" w:color="auto"/>
            <w:bottom w:val="none" w:sz="0" w:space="0" w:color="auto"/>
            <w:right w:val="none" w:sz="0" w:space="0" w:color="auto"/>
          </w:divBdr>
        </w:div>
      </w:divsChild>
    </w:div>
    <w:div w:id="2014261243">
      <w:bodyDiv w:val="1"/>
      <w:marLeft w:val="0"/>
      <w:marRight w:val="0"/>
      <w:marTop w:val="0"/>
      <w:marBottom w:val="0"/>
      <w:divBdr>
        <w:top w:val="none" w:sz="0" w:space="0" w:color="auto"/>
        <w:left w:val="none" w:sz="0" w:space="0" w:color="auto"/>
        <w:bottom w:val="none" w:sz="0" w:space="0" w:color="auto"/>
        <w:right w:val="none" w:sz="0" w:space="0" w:color="auto"/>
      </w:divBdr>
      <w:divsChild>
        <w:div w:id="1469587365">
          <w:marLeft w:val="0"/>
          <w:marRight w:val="0"/>
          <w:marTop w:val="120"/>
          <w:marBottom w:val="0"/>
          <w:divBdr>
            <w:top w:val="none" w:sz="0" w:space="0" w:color="auto"/>
            <w:left w:val="none" w:sz="0" w:space="0" w:color="auto"/>
            <w:bottom w:val="none" w:sz="0" w:space="0" w:color="auto"/>
            <w:right w:val="none" w:sz="0" w:space="0" w:color="auto"/>
          </w:divBdr>
        </w:div>
      </w:divsChild>
    </w:div>
    <w:div w:id="2019891504">
      <w:bodyDiv w:val="1"/>
      <w:marLeft w:val="0"/>
      <w:marRight w:val="0"/>
      <w:marTop w:val="0"/>
      <w:marBottom w:val="0"/>
      <w:divBdr>
        <w:top w:val="none" w:sz="0" w:space="0" w:color="auto"/>
        <w:left w:val="none" w:sz="0" w:space="0" w:color="auto"/>
        <w:bottom w:val="none" w:sz="0" w:space="0" w:color="auto"/>
        <w:right w:val="none" w:sz="0" w:space="0" w:color="auto"/>
      </w:divBdr>
    </w:div>
    <w:div w:id="2027318986">
      <w:bodyDiv w:val="1"/>
      <w:marLeft w:val="0"/>
      <w:marRight w:val="0"/>
      <w:marTop w:val="0"/>
      <w:marBottom w:val="0"/>
      <w:divBdr>
        <w:top w:val="none" w:sz="0" w:space="0" w:color="auto"/>
        <w:left w:val="none" w:sz="0" w:space="0" w:color="auto"/>
        <w:bottom w:val="none" w:sz="0" w:space="0" w:color="auto"/>
        <w:right w:val="none" w:sz="0" w:space="0" w:color="auto"/>
      </w:divBdr>
    </w:div>
    <w:div w:id="2028679497">
      <w:bodyDiv w:val="1"/>
      <w:marLeft w:val="0"/>
      <w:marRight w:val="0"/>
      <w:marTop w:val="0"/>
      <w:marBottom w:val="0"/>
      <w:divBdr>
        <w:top w:val="none" w:sz="0" w:space="0" w:color="auto"/>
        <w:left w:val="none" w:sz="0" w:space="0" w:color="auto"/>
        <w:bottom w:val="none" w:sz="0" w:space="0" w:color="auto"/>
        <w:right w:val="none" w:sz="0" w:space="0" w:color="auto"/>
      </w:divBdr>
      <w:divsChild>
        <w:div w:id="236063415">
          <w:marLeft w:val="0"/>
          <w:marRight w:val="0"/>
          <w:marTop w:val="120"/>
          <w:marBottom w:val="0"/>
          <w:divBdr>
            <w:top w:val="none" w:sz="0" w:space="0" w:color="auto"/>
            <w:left w:val="none" w:sz="0" w:space="0" w:color="auto"/>
            <w:bottom w:val="none" w:sz="0" w:space="0" w:color="auto"/>
            <w:right w:val="none" w:sz="0" w:space="0" w:color="auto"/>
          </w:divBdr>
        </w:div>
        <w:div w:id="645400673">
          <w:marLeft w:val="0"/>
          <w:marRight w:val="0"/>
          <w:marTop w:val="120"/>
          <w:marBottom w:val="96"/>
          <w:divBdr>
            <w:top w:val="none" w:sz="0" w:space="0" w:color="auto"/>
            <w:left w:val="single" w:sz="24" w:space="0" w:color="CED3F1"/>
            <w:bottom w:val="none" w:sz="0" w:space="0" w:color="auto"/>
            <w:right w:val="none" w:sz="0" w:space="0" w:color="auto"/>
          </w:divBdr>
        </w:div>
        <w:div w:id="2070763493">
          <w:marLeft w:val="0"/>
          <w:marRight w:val="0"/>
          <w:marTop w:val="120"/>
          <w:marBottom w:val="0"/>
          <w:divBdr>
            <w:top w:val="none" w:sz="0" w:space="0" w:color="auto"/>
            <w:left w:val="none" w:sz="0" w:space="0" w:color="auto"/>
            <w:bottom w:val="none" w:sz="0" w:space="0" w:color="auto"/>
            <w:right w:val="none" w:sz="0" w:space="0" w:color="auto"/>
          </w:divBdr>
        </w:div>
        <w:div w:id="333265602">
          <w:marLeft w:val="0"/>
          <w:marRight w:val="0"/>
          <w:marTop w:val="120"/>
          <w:marBottom w:val="0"/>
          <w:divBdr>
            <w:top w:val="none" w:sz="0" w:space="0" w:color="auto"/>
            <w:left w:val="none" w:sz="0" w:space="0" w:color="auto"/>
            <w:bottom w:val="none" w:sz="0" w:space="0" w:color="auto"/>
            <w:right w:val="none" w:sz="0" w:space="0" w:color="auto"/>
          </w:divBdr>
        </w:div>
        <w:div w:id="733242186">
          <w:marLeft w:val="0"/>
          <w:marRight w:val="0"/>
          <w:marTop w:val="120"/>
          <w:marBottom w:val="0"/>
          <w:divBdr>
            <w:top w:val="none" w:sz="0" w:space="0" w:color="auto"/>
            <w:left w:val="none" w:sz="0" w:space="0" w:color="auto"/>
            <w:bottom w:val="none" w:sz="0" w:space="0" w:color="auto"/>
            <w:right w:val="none" w:sz="0" w:space="0" w:color="auto"/>
          </w:divBdr>
        </w:div>
        <w:div w:id="935333827">
          <w:marLeft w:val="0"/>
          <w:marRight w:val="0"/>
          <w:marTop w:val="120"/>
          <w:marBottom w:val="0"/>
          <w:divBdr>
            <w:top w:val="none" w:sz="0" w:space="0" w:color="auto"/>
            <w:left w:val="none" w:sz="0" w:space="0" w:color="auto"/>
            <w:bottom w:val="none" w:sz="0" w:space="0" w:color="auto"/>
            <w:right w:val="none" w:sz="0" w:space="0" w:color="auto"/>
          </w:divBdr>
        </w:div>
        <w:div w:id="1076627986">
          <w:marLeft w:val="0"/>
          <w:marRight w:val="0"/>
          <w:marTop w:val="120"/>
          <w:marBottom w:val="0"/>
          <w:divBdr>
            <w:top w:val="none" w:sz="0" w:space="0" w:color="auto"/>
            <w:left w:val="none" w:sz="0" w:space="0" w:color="auto"/>
            <w:bottom w:val="none" w:sz="0" w:space="0" w:color="auto"/>
            <w:right w:val="none" w:sz="0" w:space="0" w:color="auto"/>
          </w:divBdr>
        </w:div>
        <w:div w:id="1414204691">
          <w:marLeft w:val="0"/>
          <w:marRight w:val="0"/>
          <w:marTop w:val="120"/>
          <w:marBottom w:val="0"/>
          <w:divBdr>
            <w:top w:val="none" w:sz="0" w:space="0" w:color="auto"/>
            <w:left w:val="none" w:sz="0" w:space="0" w:color="auto"/>
            <w:bottom w:val="none" w:sz="0" w:space="0" w:color="auto"/>
            <w:right w:val="none" w:sz="0" w:space="0" w:color="auto"/>
          </w:divBdr>
        </w:div>
        <w:div w:id="383257062">
          <w:marLeft w:val="0"/>
          <w:marRight w:val="0"/>
          <w:marTop w:val="120"/>
          <w:marBottom w:val="0"/>
          <w:divBdr>
            <w:top w:val="none" w:sz="0" w:space="0" w:color="auto"/>
            <w:left w:val="none" w:sz="0" w:space="0" w:color="auto"/>
            <w:bottom w:val="none" w:sz="0" w:space="0" w:color="auto"/>
            <w:right w:val="none" w:sz="0" w:space="0" w:color="auto"/>
          </w:divBdr>
        </w:div>
        <w:div w:id="1096171273">
          <w:marLeft w:val="0"/>
          <w:marRight w:val="0"/>
          <w:marTop w:val="120"/>
          <w:marBottom w:val="0"/>
          <w:divBdr>
            <w:top w:val="none" w:sz="0" w:space="0" w:color="auto"/>
            <w:left w:val="none" w:sz="0" w:space="0" w:color="auto"/>
            <w:bottom w:val="none" w:sz="0" w:space="0" w:color="auto"/>
            <w:right w:val="none" w:sz="0" w:space="0" w:color="auto"/>
          </w:divBdr>
        </w:div>
        <w:div w:id="1564100986">
          <w:marLeft w:val="0"/>
          <w:marRight w:val="0"/>
          <w:marTop w:val="120"/>
          <w:marBottom w:val="0"/>
          <w:divBdr>
            <w:top w:val="none" w:sz="0" w:space="0" w:color="auto"/>
            <w:left w:val="none" w:sz="0" w:space="0" w:color="auto"/>
            <w:bottom w:val="none" w:sz="0" w:space="0" w:color="auto"/>
            <w:right w:val="none" w:sz="0" w:space="0" w:color="auto"/>
          </w:divBdr>
        </w:div>
        <w:div w:id="2106462084">
          <w:marLeft w:val="0"/>
          <w:marRight w:val="0"/>
          <w:marTop w:val="120"/>
          <w:marBottom w:val="0"/>
          <w:divBdr>
            <w:top w:val="none" w:sz="0" w:space="0" w:color="auto"/>
            <w:left w:val="none" w:sz="0" w:space="0" w:color="auto"/>
            <w:bottom w:val="none" w:sz="0" w:space="0" w:color="auto"/>
            <w:right w:val="none" w:sz="0" w:space="0" w:color="auto"/>
          </w:divBdr>
        </w:div>
        <w:div w:id="951473011">
          <w:marLeft w:val="0"/>
          <w:marRight w:val="0"/>
          <w:marTop w:val="120"/>
          <w:marBottom w:val="0"/>
          <w:divBdr>
            <w:top w:val="none" w:sz="0" w:space="0" w:color="auto"/>
            <w:left w:val="none" w:sz="0" w:space="0" w:color="auto"/>
            <w:bottom w:val="none" w:sz="0" w:space="0" w:color="auto"/>
            <w:right w:val="none" w:sz="0" w:space="0" w:color="auto"/>
          </w:divBdr>
        </w:div>
        <w:div w:id="72514880">
          <w:marLeft w:val="0"/>
          <w:marRight w:val="0"/>
          <w:marTop w:val="120"/>
          <w:marBottom w:val="0"/>
          <w:divBdr>
            <w:top w:val="none" w:sz="0" w:space="0" w:color="auto"/>
            <w:left w:val="none" w:sz="0" w:space="0" w:color="auto"/>
            <w:bottom w:val="none" w:sz="0" w:space="0" w:color="auto"/>
            <w:right w:val="none" w:sz="0" w:space="0" w:color="auto"/>
          </w:divBdr>
        </w:div>
        <w:div w:id="857347944">
          <w:marLeft w:val="0"/>
          <w:marRight w:val="0"/>
          <w:marTop w:val="120"/>
          <w:marBottom w:val="0"/>
          <w:divBdr>
            <w:top w:val="none" w:sz="0" w:space="0" w:color="auto"/>
            <w:left w:val="none" w:sz="0" w:space="0" w:color="auto"/>
            <w:bottom w:val="none" w:sz="0" w:space="0" w:color="auto"/>
            <w:right w:val="none" w:sz="0" w:space="0" w:color="auto"/>
          </w:divBdr>
        </w:div>
        <w:div w:id="1964918601">
          <w:marLeft w:val="0"/>
          <w:marRight w:val="0"/>
          <w:marTop w:val="120"/>
          <w:marBottom w:val="0"/>
          <w:divBdr>
            <w:top w:val="none" w:sz="0" w:space="0" w:color="auto"/>
            <w:left w:val="none" w:sz="0" w:space="0" w:color="auto"/>
            <w:bottom w:val="none" w:sz="0" w:space="0" w:color="auto"/>
            <w:right w:val="none" w:sz="0" w:space="0" w:color="auto"/>
          </w:divBdr>
        </w:div>
        <w:div w:id="1713574547">
          <w:marLeft w:val="0"/>
          <w:marRight w:val="0"/>
          <w:marTop w:val="120"/>
          <w:marBottom w:val="0"/>
          <w:divBdr>
            <w:top w:val="none" w:sz="0" w:space="0" w:color="auto"/>
            <w:left w:val="none" w:sz="0" w:space="0" w:color="auto"/>
            <w:bottom w:val="none" w:sz="0" w:space="0" w:color="auto"/>
            <w:right w:val="none" w:sz="0" w:space="0" w:color="auto"/>
          </w:divBdr>
        </w:div>
        <w:div w:id="324631612">
          <w:marLeft w:val="0"/>
          <w:marRight w:val="0"/>
          <w:marTop w:val="120"/>
          <w:marBottom w:val="0"/>
          <w:divBdr>
            <w:top w:val="none" w:sz="0" w:space="0" w:color="auto"/>
            <w:left w:val="none" w:sz="0" w:space="0" w:color="auto"/>
            <w:bottom w:val="none" w:sz="0" w:space="0" w:color="auto"/>
            <w:right w:val="none" w:sz="0" w:space="0" w:color="auto"/>
          </w:divBdr>
        </w:div>
        <w:div w:id="921793264">
          <w:marLeft w:val="0"/>
          <w:marRight w:val="0"/>
          <w:marTop w:val="120"/>
          <w:marBottom w:val="0"/>
          <w:divBdr>
            <w:top w:val="none" w:sz="0" w:space="0" w:color="auto"/>
            <w:left w:val="none" w:sz="0" w:space="0" w:color="auto"/>
            <w:bottom w:val="none" w:sz="0" w:space="0" w:color="auto"/>
            <w:right w:val="none" w:sz="0" w:space="0" w:color="auto"/>
          </w:divBdr>
        </w:div>
        <w:div w:id="437527875">
          <w:marLeft w:val="0"/>
          <w:marRight w:val="0"/>
          <w:marTop w:val="120"/>
          <w:marBottom w:val="0"/>
          <w:divBdr>
            <w:top w:val="none" w:sz="0" w:space="0" w:color="auto"/>
            <w:left w:val="none" w:sz="0" w:space="0" w:color="auto"/>
            <w:bottom w:val="none" w:sz="0" w:space="0" w:color="auto"/>
            <w:right w:val="none" w:sz="0" w:space="0" w:color="auto"/>
          </w:divBdr>
        </w:div>
        <w:div w:id="367492503">
          <w:marLeft w:val="0"/>
          <w:marRight w:val="0"/>
          <w:marTop w:val="120"/>
          <w:marBottom w:val="0"/>
          <w:divBdr>
            <w:top w:val="none" w:sz="0" w:space="0" w:color="auto"/>
            <w:left w:val="none" w:sz="0" w:space="0" w:color="auto"/>
            <w:bottom w:val="none" w:sz="0" w:space="0" w:color="auto"/>
            <w:right w:val="none" w:sz="0" w:space="0" w:color="auto"/>
          </w:divBdr>
        </w:div>
        <w:div w:id="1188446356">
          <w:marLeft w:val="0"/>
          <w:marRight w:val="0"/>
          <w:marTop w:val="120"/>
          <w:marBottom w:val="0"/>
          <w:divBdr>
            <w:top w:val="none" w:sz="0" w:space="0" w:color="auto"/>
            <w:left w:val="none" w:sz="0" w:space="0" w:color="auto"/>
            <w:bottom w:val="none" w:sz="0" w:space="0" w:color="auto"/>
            <w:right w:val="none" w:sz="0" w:space="0" w:color="auto"/>
          </w:divBdr>
        </w:div>
        <w:div w:id="14426884">
          <w:marLeft w:val="0"/>
          <w:marRight w:val="0"/>
          <w:marTop w:val="120"/>
          <w:marBottom w:val="0"/>
          <w:divBdr>
            <w:top w:val="none" w:sz="0" w:space="0" w:color="auto"/>
            <w:left w:val="none" w:sz="0" w:space="0" w:color="auto"/>
            <w:bottom w:val="none" w:sz="0" w:space="0" w:color="auto"/>
            <w:right w:val="none" w:sz="0" w:space="0" w:color="auto"/>
          </w:divBdr>
        </w:div>
        <w:div w:id="1397238402">
          <w:marLeft w:val="0"/>
          <w:marRight w:val="0"/>
          <w:marTop w:val="120"/>
          <w:marBottom w:val="0"/>
          <w:divBdr>
            <w:top w:val="none" w:sz="0" w:space="0" w:color="auto"/>
            <w:left w:val="none" w:sz="0" w:space="0" w:color="auto"/>
            <w:bottom w:val="none" w:sz="0" w:space="0" w:color="auto"/>
            <w:right w:val="none" w:sz="0" w:space="0" w:color="auto"/>
          </w:divBdr>
        </w:div>
        <w:div w:id="1202085489">
          <w:marLeft w:val="0"/>
          <w:marRight w:val="0"/>
          <w:marTop w:val="120"/>
          <w:marBottom w:val="0"/>
          <w:divBdr>
            <w:top w:val="none" w:sz="0" w:space="0" w:color="auto"/>
            <w:left w:val="none" w:sz="0" w:space="0" w:color="auto"/>
            <w:bottom w:val="none" w:sz="0" w:space="0" w:color="auto"/>
            <w:right w:val="none" w:sz="0" w:space="0" w:color="auto"/>
          </w:divBdr>
        </w:div>
        <w:div w:id="1267956222">
          <w:marLeft w:val="0"/>
          <w:marRight w:val="0"/>
          <w:marTop w:val="120"/>
          <w:marBottom w:val="0"/>
          <w:divBdr>
            <w:top w:val="none" w:sz="0" w:space="0" w:color="auto"/>
            <w:left w:val="none" w:sz="0" w:space="0" w:color="auto"/>
            <w:bottom w:val="none" w:sz="0" w:space="0" w:color="auto"/>
            <w:right w:val="none" w:sz="0" w:space="0" w:color="auto"/>
          </w:divBdr>
        </w:div>
        <w:div w:id="515771531">
          <w:marLeft w:val="0"/>
          <w:marRight w:val="0"/>
          <w:marTop w:val="120"/>
          <w:marBottom w:val="0"/>
          <w:divBdr>
            <w:top w:val="none" w:sz="0" w:space="0" w:color="auto"/>
            <w:left w:val="none" w:sz="0" w:space="0" w:color="auto"/>
            <w:bottom w:val="none" w:sz="0" w:space="0" w:color="auto"/>
            <w:right w:val="none" w:sz="0" w:space="0" w:color="auto"/>
          </w:divBdr>
        </w:div>
        <w:div w:id="1225992111">
          <w:marLeft w:val="0"/>
          <w:marRight w:val="0"/>
          <w:marTop w:val="120"/>
          <w:marBottom w:val="0"/>
          <w:divBdr>
            <w:top w:val="none" w:sz="0" w:space="0" w:color="auto"/>
            <w:left w:val="none" w:sz="0" w:space="0" w:color="auto"/>
            <w:bottom w:val="none" w:sz="0" w:space="0" w:color="auto"/>
            <w:right w:val="none" w:sz="0" w:space="0" w:color="auto"/>
          </w:divBdr>
        </w:div>
        <w:div w:id="1941915410">
          <w:marLeft w:val="0"/>
          <w:marRight w:val="0"/>
          <w:marTop w:val="120"/>
          <w:marBottom w:val="0"/>
          <w:divBdr>
            <w:top w:val="none" w:sz="0" w:space="0" w:color="auto"/>
            <w:left w:val="none" w:sz="0" w:space="0" w:color="auto"/>
            <w:bottom w:val="none" w:sz="0" w:space="0" w:color="auto"/>
            <w:right w:val="none" w:sz="0" w:space="0" w:color="auto"/>
          </w:divBdr>
        </w:div>
        <w:div w:id="159539947">
          <w:marLeft w:val="0"/>
          <w:marRight w:val="0"/>
          <w:marTop w:val="120"/>
          <w:marBottom w:val="0"/>
          <w:divBdr>
            <w:top w:val="none" w:sz="0" w:space="0" w:color="auto"/>
            <w:left w:val="none" w:sz="0" w:space="0" w:color="auto"/>
            <w:bottom w:val="none" w:sz="0" w:space="0" w:color="auto"/>
            <w:right w:val="none" w:sz="0" w:space="0" w:color="auto"/>
          </w:divBdr>
        </w:div>
        <w:div w:id="2035842499">
          <w:marLeft w:val="0"/>
          <w:marRight w:val="0"/>
          <w:marTop w:val="120"/>
          <w:marBottom w:val="0"/>
          <w:divBdr>
            <w:top w:val="none" w:sz="0" w:space="0" w:color="auto"/>
            <w:left w:val="none" w:sz="0" w:space="0" w:color="auto"/>
            <w:bottom w:val="none" w:sz="0" w:space="0" w:color="auto"/>
            <w:right w:val="none" w:sz="0" w:space="0" w:color="auto"/>
          </w:divBdr>
        </w:div>
        <w:div w:id="1016733247">
          <w:marLeft w:val="0"/>
          <w:marRight w:val="0"/>
          <w:marTop w:val="120"/>
          <w:marBottom w:val="0"/>
          <w:divBdr>
            <w:top w:val="none" w:sz="0" w:space="0" w:color="auto"/>
            <w:left w:val="none" w:sz="0" w:space="0" w:color="auto"/>
            <w:bottom w:val="none" w:sz="0" w:space="0" w:color="auto"/>
            <w:right w:val="none" w:sz="0" w:space="0" w:color="auto"/>
          </w:divBdr>
        </w:div>
        <w:div w:id="1429429002">
          <w:marLeft w:val="0"/>
          <w:marRight w:val="0"/>
          <w:marTop w:val="120"/>
          <w:marBottom w:val="0"/>
          <w:divBdr>
            <w:top w:val="none" w:sz="0" w:space="0" w:color="auto"/>
            <w:left w:val="none" w:sz="0" w:space="0" w:color="auto"/>
            <w:bottom w:val="none" w:sz="0" w:space="0" w:color="auto"/>
            <w:right w:val="none" w:sz="0" w:space="0" w:color="auto"/>
          </w:divBdr>
        </w:div>
        <w:div w:id="541789438">
          <w:marLeft w:val="0"/>
          <w:marRight w:val="0"/>
          <w:marTop w:val="120"/>
          <w:marBottom w:val="0"/>
          <w:divBdr>
            <w:top w:val="none" w:sz="0" w:space="0" w:color="auto"/>
            <w:left w:val="none" w:sz="0" w:space="0" w:color="auto"/>
            <w:bottom w:val="none" w:sz="0" w:space="0" w:color="auto"/>
            <w:right w:val="none" w:sz="0" w:space="0" w:color="auto"/>
          </w:divBdr>
        </w:div>
        <w:div w:id="1851748494">
          <w:marLeft w:val="0"/>
          <w:marRight w:val="0"/>
          <w:marTop w:val="120"/>
          <w:marBottom w:val="0"/>
          <w:divBdr>
            <w:top w:val="none" w:sz="0" w:space="0" w:color="auto"/>
            <w:left w:val="none" w:sz="0" w:space="0" w:color="auto"/>
            <w:bottom w:val="none" w:sz="0" w:space="0" w:color="auto"/>
            <w:right w:val="none" w:sz="0" w:space="0" w:color="auto"/>
          </w:divBdr>
        </w:div>
        <w:div w:id="841358444">
          <w:marLeft w:val="0"/>
          <w:marRight w:val="0"/>
          <w:marTop w:val="120"/>
          <w:marBottom w:val="0"/>
          <w:divBdr>
            <w:top w:val="none" w:sz="0" w:space="0" w:color="auto"/>
            <w:left w:val="none" w:sz="0" w:space="0" w:color="auto"/>
            <w:bottom w:val="none" w:sz="0" w:space="0" w:color="auto"/>
            <w:right w:val="none" w:sz="0" w:space="0" w:color="auto"/>
          </w:divBdr>
        </w:div>
      </w:divsChild>
    </w:div>
    <w:div w:id="2049332730">
      <w:bodyDiv w:val="1"/>
      <w:marLeft w:val="0"/>
      <w:marRight w:val="0"/>
      <w:marTop w:val="0"/>
      <w:marBottom w:val="0"/>
      <w:divBdr>
        <w:top w:val="none" w:sz="0" w:space="0" w:color="auto"/>
        <w:left w:val="none" w:sz="0" w:space="0" w:color="auto"/>
        <w:bottom w:val="none" w:sz="0" w:space="0" w:color="auto"/>
        <w:right w:val="none" w:sz="0" w:space="0" w:color="auto"/>
      </w:divBdr>
    </w:div>
    <w:div w:id="2051029355">
      <w:bodyDiv w:val="1"/>
      <w:marLeft w:val="0"/>
      <w:marRight w:val="0"/>
      <w:marTop w:val="0"/>
      <w:marBottom w:val="0"/>
      <w:divBdr>
        <w:top w:val="none" w:sz="0" w:space="0" w:color="auto"/>
        <w:left w:val="none" w:sz="0" w:space="0" w:color="auto"/>
        <w:bottom w:val="none" w:sz="0" w:space="0" w:color="auto"/>
        <w:right w:val="none" w:sz="0" w:space="0" w:color="auto"/>
      </w:divBdr>
    </w:div>
    <w:div w:id="2051570213">
      <w:bodyDiv w:val="1"/>
      <w:marLeft w:val="0"/>
      <w:marRight w:val="0"/>
      <w:marTop w:val="0"/>
      <w:marBottom w:val="0"/>
      <w:divBdr>
        <w:top w:val="none" w:sz="0" w:space="0" w:color="auto"/>
        <w:left w:val="none" w:sz="0" w:space="0" w:color="auto"/>
        <w:bottom w:val="none" w:sz="0" w:space="0" w:color="auto"/>
        <w:right w:val="none" w:sz="0" w:space="0" w:color="auto"/>
      </w:divBdr>
    </w:div>
    <w:div w:id="2052535896">
      <w:bodyDiv w:val="1"/>
      <w:marLeft w:val="0"/>
      <w:marRight w:val="0"/>
      <w:marTop w:val="0"/>
      <w:marBottom w:val="0"/>
      <w:divBdr>
        <w:top w:val="none" w:sz="0" w:space="0" w:color="auto"/>
        <w:left w:val="none" w:sz="0" w:space="0" w:color="auto"/>
        <w:bottom w:val="none" w:sz="0" w:space="0" w:color="auto"/>
        <w:right w:val="none" w:sz="0" w:space="0" w:color="auto"/>
      </w:divBdr>
    </w:div>
    <w:div w:id="2070223321">
      <w:bodyDiv w:val="1"/>
      <w:marLeft w:val="0"/>
      <w:marRight w:val="0"/>
      <w:marTop w:val="0"/>
      <w:marBottom w:val="0"/>
      <w:divBdr>
        <w:top w:val="none" w:sz="0" w:space="0" w:color="auto"/>
        <w:left w:val="none" w:sz="0" w:space="0" w:color="auto"/>
        <w:bottom w:val="none" w:sz="0" w:space="0" w:color="auto"/>
        <w:right w:val="none" w:sz="0" w:space="0" w:color="auto"/>
      </w:divBdr>
    </w:div>
    <w:div w:id="2092003232">
      <w:bodyDiv w:val="1"/>
      <w:marLeft w:val="0"/>
      <w:marRight w:val="0"/>
      <w:marTop w:val="0"/>
      <w:marBottom w:val="0"/>
      <w:divBdr>
        <w:top w:val="none" w:sz="0" w:space="0" w:color="auto"/>
        <w:left w:val="none" w:sz="0" w:space="0" w:color="auto"/>
        <w:bottom w:val="none" w:sz="0" w:space="0" w:color="auto"/>
        <w:right w:val="none" w:sz="0" w:space="0" w:color="auto"/>
      </w:divBdr>
    </w:div>
    <w:div w:id="2094860821">
      <w:bodyDiv w:val="1"/>
      <w:marLeft w:val="0"/>
      <w:marRight w:val="0"/>
      <w:marTop w:val="0"/>
      <w:marBottom w:val="0"/>
      <w:divBdr>
        <w:top w:val="none" w:sz="0" w:space="0" w:color="auto"/>
        <w:left w:val="none" w:sz="0" w:space="0" w:color="auto"/>
        <w:bottom w:val="none" w:sz="0" w:space="0" w:color="auto"/>
        <w:right w:val="none" w:sz="0" w:space="0" w:color="auto"/>
      </w:divBdr>
    </w:div>
    <w:div w:id="2120952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72890/a78e9ac35aac3dd48908f1cf5aaa6d5bf3992358/" TargetMode="External"/><Relationship Id="rId18" Type="http://schemas.openxmlformats.org/officeDocument/2006/relationships/hyperlink" Target="http://www.consultant.ru/document/cons_doc_LAW_373276/36fb3e57a8031adb90c7b7d13d835d1f31efff63/" TargetMode="External"/><Relationship Id="rId26" Type="http://schemas.openxmlformats.org/officeDocument/2006/relationships/hyperlink" Target="http://www.consultant.ru/document/cons_doc_LAW_217524/" TargetMode="External"/><Relationship Id="rId39" Type="http://schemas.openxmlformats.org/officeDocument/2006/relationships/hyperlink" Target="http://www.consultant.ru/document/cons_doc_LAW_351269/c1c2bfc679fb74ed4c4da6be176c8d5a7da42c49/" TargetMode="External"/><Relationship Id="rId21" Type="http://schemas.openxmlformats.org/officeDocument/2006/relationships/hyperlink" Target="http://www.consultant.ru/document/cons_doc_LAW_304549/d43ae8ece00bbaa3bc825d04067c64adebeae28c/" TargetMode="External"/><Relationship Id="rId34" Type="http://schemas.openxmlformats.org/officeDocument/2006/relationships/hyperlink" Target="http://www.consultant.ru/document/cons_doc_LAW_351269/c1c2bfc679fb74ed4c4da6be176c8d5a7da42c49/" TargetMode="External"/><Relationship Id="rId42" Type="http://schemas.openxmlformats.org/officeDocument/2006/relationships/hyperlink" Target="http://www.consultant.ru/document/cons_doc_LAW_351269/c1c2bfc679fb74ed4c4da6be176c8d5a7da42c49/" TargetMode="External"/><Relationship Id="rId47" Type="http://schemas.openxmlformats.org/officeDocument/2006/relationships/hyperlink" Target="http://www.consultant.ru/document/cons_doc_LAW_351269/c1c2bfc679fb74ed4c4da6be176c8d5a7da42c49/" TargetMode="External"/><Relationship Id="rId50" Type="http://schemas.openxmlformats.org/officeDocument/2006/relationships/hyperlink" Target="http://www.consultant.ru/document/cons_doc_LAW_304549/7cb66e0f239f00b0e1d59f167cd46beb2182ece1/" TargetMode="External"/><Relationship Id="rId55" Type="http://schemas.openxmlformats.org/officeDocument/2006/relationships/hyperlink" Target="http://docs.cntd.ru/document/456040113"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373276/fc77c7117187684ab0cb02c7ee53952df0de55be/" TargetMode="External"/><Relationship Id="rId20" Type="http://schemas.openxmlformats.org/officeDocument/2006/relationships/hyperlink" Target="http://www.consultant.ru/document/cons_doc_LAW_373276/36fb3e57a8031adb90c7b7d13d835d1f31efff63/" TargetMode="External"/><Relationship Id="rId29" Type="http://schemas.openxmlformats.org/officeDocument/2006/relationships/hyperlink" Target="http://www.consultant.ru/document/cons_doc_LAW_304549/36fb3e57a8031adb90c7b7d13d835d1f31efff63/" TargetMode="External"/><Relationship Id="rId41" Type="http://schemas.openxmlformats.org/officeDocument/2006/relationships/hyperlink" Target="http://www.consultant.ru/document/cons_doc_LAW_351269/c1c2bfc679fb74ed4c4da6be176c8d5a7da42c49/" TargetMode="External"/><Relationship Id="rId54" Type="http://schemas.openxmlformats.org/officeDocument/2006/relationships/hyperlink" Target="http://docs.cntd.ru/document/556686921" TargetMode="External"/><Relationship Id="rId62" Type="http://schemas.openxmlformats.org/officeDocument/2006/relationships/hyperlink" Target="http://base.consultant.ru/cons/cgi/online.cgi?req=doc;base=LAW;n=151211;fld=134;dst=1000000001,0;rnd=0.12253878917545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73276/36fb3e57a8031adb90c7b7d13d835d1f31efff63/" TargetMode="External"/><Relationship Id="rId24" Type="http://schemas.openxmlformats.org/officeDocument/2006/relationships/hyperlink" Target="http://www.consultant.ru/document/cons_doc_LAW_351269/dbb758e5e96870aa276968887828c5d903eeba8a/" TargetMode="External"/><Relationship Id="rId32" Type="http://schemas.openxmlformats.org/officeDocument/2006/relationships/hyperlink" Target="http://www.consultant.ru/document/cons_doc_LAW_351269/c1c2bfc679fb74ed4c4da6be176c8d5a7da42c49/" TargetMode="External"/><Relationship Id="rId37" Type="http://schemas.openxmlformats.org/officeDocument/2006/relationships/hyperlink" Target="http://www.consultant.ru/document/cons_doc_LAW_351269/7cb66e0f239f00b0e1d59f167cd46beb2182ece1/" TargetMode="External"/><Relationship Id="rId40" Type="http://schemas.openxmlformats.org/officeDocument/2006/relationships/hyperlink" Target="http://www.consultant.ru/document/cons_doc_LAW_351269/c1c2bfc679fb74ed4c4da6be176c8d5a7da42c49/" TargetMode="External"/><Relationship Id="rId45" Type="http://schemas.openxmlformats.org/officeDocument/2006/relationships/hyperlink" Target="http://www.consultant.ru/document/cons_doc_LAW_351269/c1c2bfc679fb74ed4c4da6be176c8d5a7da42c49/" TargetMode="External"/><Relationship Id="rId53" Type="http://schemas.openxmlformats.org/officeDocument/2006/relationships/footer" Target="footer2.xml"/><Relationship Id="rId58" Type="http://schemas.openxmlformats.org/officeDocument/2006/relationships/hyperlink" Target="https://base.garant.ru/12121252/947e56d01de81cdca234a7114196436f/" TargetMode="External"/><Relationship Id="rId5" Type="http://schemas.openxmlformats.org/officeDocument/2006/relationships/webSettings" Target="webSettings.xml"/><Relationship Id="rId15" Type="http://schemas.openxmlformats.org/officeDocument/2006/relationships/hyperlink" Target="http://www.consultant.ru/document/cons_doc_LAW_373276/36fb3e57a8031adb90c7b7d13d835d1f31efff63/" TargetMode="External"/><Relationship Id="rId23" Type="http://schemas.openxmlformats.org/officeDocument/2006/relationships/hyperlink" Target="http://www.consultant.ru/document/cons_doc_LAW_328718/" TargetMode="External"/><Relationship Id="rId28" Type="http://schemas.openxmlformats.org/officeDocument/2006/relationships/hyperlink" Target="http://www.consultant.ru/document/cons_doc_LAW_351269/f111b9e03a38b2b3937951a4e8401a29754eeb8d/" TargetMode="External"/><Relationship Id="rId36" Type="http://schemas.openxmlformats.org/officeDocument/2006/relationships/hyperlink" Target="http://www.consultant.ru/document/cons_doc_LAW_351269/7cb66e0f239f00b0e1d59f167cd46beb2182ece1/" TargetMode="External"/><Relationship Id="rId49" Type="http://schemas.openxmlformats.org/officeDocument/2006/relationships/hyperlink" Target="http://www.consultant.ru/document/cons_doc_LAW_304549/7cb66e0f239f00b0e1d59f167cd46beb2182ece1/" TargetMode="External"/><Relationship Id="rId57" Type="http://schemas.openxmlformats.org/officeDocument/2006/relationships/hyperlink" Target="file:///E:\&#1061;&#1083;&#1072;&#1084;\&#1056;&#1072;&#1073;&#1086;&#1095;&#1080;&#1081;%20&#1089;&#1090;&#1086;&#1083;\&#1050;&#1088;&#1080;&#1089;&#1090;&#1080;&#1085;&#1072;_&#1087;&#1088;&#1086;&#1077;&#1082;&#1090;&#1099;\&#1050;&#1072;&#1083;&#1084;&#1099;&#1082;&#1080;&#1103;\&#1040;&#1095;&#1080;&#1085;&#1077;&#1088;&#1086;&#1074;&#1089;&#1082;&#1086;&#1077;\&#1055;&#1047;&#1047;_&#1040;&#1095;&#1080;&#1085;&#1077;&#1088;&#1086;&#1074;&#1089;&#1082;&#1086;&#1077;%20&#1057;&#1052;&#1054;.doc" TargetMode="External"/><Relationship Id="rId61" Type="http://schemas.openxmlformats.org/officeDocument/2006/relationships/hyperlink" Target="https://base.garant.ru/12121252/947e56d01de81cdca234a7114196436f/" TargetMode="External"/><Relationship Id="rId10" Type="http://schemas.openxmlformats.org/officeDocument/2006/relationships/hyperlink" Target="garantF1://12038258.510" TargetMode="External"/><Relationship Id="rId19" Type="http://schemas.openxmlformats.org/officeDocument/2006/relationships/hyperlink" Target="http://www.consultant.ru/document/cons_doc_LAW_373276/36fb3e57a8031adb90c7b7d13d835d1f31efff63/" TargetMode="External"/><Relationship Id="rId31" Type="http://schemas.openxmlformats.org/officeDocument/2006/relationships/hyperlink" Target="http://www.consultant.ru/document/cons_doc_LAW_351269/36fb3e57a8031adb90c7b7d13d835d1f31efff63/" TargetMode="External"/><Relationship Id="rId44" Type="http://schemas.openxmlformats.org/officeDocument/2006/relationships/hyperlink" Target="http://www.consultant.ru/document/cons_doc_LAW_351269/c1c2bfc679fb74ed4c4da6be176c8d5a7da42c49/" TargetMode="External"/><Relationship Id="rId52" Type="http://schemas.openxmlformats.org/officeDocument/2006/relationships/footer" Target="footer1.xml"/><Relationship Id="rId60" Type="http://schemas.openxmlformats.org/officeDocument/2006/relationships/hyperlink" Target="https://base.garant.ru/12121252/947e56d01de81cdca234a7114196436f/"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38258.500" TargetMode="External"/><Relationship Id="rId14" Type="http://schemas.openxmlformats.org/officeDocument/2006/relationships/hyperlink" Target="http://www.consultant.ru/document/cons_doc_LAW_373276/36fb3e57a8031adb90c7b7d13d835d1f31efff63/" TargetMode="External"/><Relationship Id="rId22" Type="http://schemas.openxmlformats.org/officeDocument/2006/relationships/hyperlink" Target="http://www.consultant.ru/document/cons_doc_LAW_217247/" TargetMode="External"/><Relationship Id="rId27" Type="http://schemas.openxmlformats.org/officeDocument/2006/relationships/hyperlink" Target="http://www.consultant.ru/document/cons_doc_LAW_322585/" TargetMode="External"/><Relationship Id="rId30" Type="http://schemas.openxmlformats.org/officeDocument/2006/relationships/hyperlink" Target="http://www.consultant.ru/document/cons_doc_LAW_304549/f3ce931f8523b327060f9e62f0ffa5990a28639c/" TargetMode="External"/><Relationship Id="rId35" Type="http://schemas.openxmlformats.org/officeDocument/2006/relationships/hyperlink" Target="http://www.consultant.ru/document/cons_doc_LAW_351269/c1c2bfc679fb74ed4c4da6be176c8d5a7da42c49/" TargetMode="External"/><Relationship Id="rId43" Type="http://schemas.openxmlformats.org/officeDocument/2006/relationships/hyperlink" Target="http://www.consultant.ru/document/cons_doc_LAW_351269/c1c2bfc679fb74ed4c4da6be176c8d5a7da42c49/" TargetMode="External"/><Relationship Id="rId48" Type="http://schemas.openxmlformats.org/officeDocument/2006/relationships/hyperlink" Target="http://www.consultant.ru/document/cons_doc_LAW_304549/91122874bbcf628c0e5c6bceb7fe613ee682fc73/" TargetMode="External"/><Relationship Id="rId56" Type="http://schemas.openxmlformats.org/officeDocument/2006/relationships/hyperlink" Target="http://docs.cntd.ru/document/556686921" TargetMode="External"/><Relationship Id="rId64"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consultant.ru/document/cons_doc_LAW_372785/d7534265d4db4bf38ebfb366c957ace0d90d049e/" TargetMode="External"/><Relationship Id="rId17" Type="http://schemas.openxmlformats.org/officeDocument/2006/relationships/hyperlink" Target="http://www.consultant.ru/document/cons_doc_LAW_373276/825a71eb75032f603d29da32b2cf36300ac04789/" TargetMode="External"/><Relationship Id="rId25" Type="http://schemas.openxmlformats.org/officeDocument/2006/relationships/hyperlink" Target="http://www.consultant.ru/document/cons_doc_LAW_217524/" TargetMode="External"/><Relationship Id="rId33" Type="http://schemas.openxmlformats.org/officeDocument/2006/relationships/hyperlink" Target="http://www.consultant.ru/document/cons_doc_LAW_351269/c1c2bfc679fb74ed4c4da6be176c8d5a7da42c49/" TargetMode="External"/><Relationship Id="rId38" Type="http://schemas.openxmlformats.org/officeDocument/2006/relationships/hyperlink" Target="http://www.consultant.ru/document/cons_doc_LAW_351269/c1c2bfc679fb74ed4c4da6be176c8d5a7da42c49/" TargetMode="External"/><Relationship Id="rId46" Type="http://schemas.openxmlformats.org/officeDocument/2006/relationships/hyperlink" Target="http://www.consultant.ru/document/cons_doc_LAW_351269/c1c2bfc679fb74ed4c4da6be176c8d5a7da42c49/" TargetMode="External"/><Relationship Id="rId59" Type="http://schemas.openxmlformats.org/officeDocument/2006/relationships/hyperlink" Target="https://base.garant.ru/12121252/947e56d01de81cdca234a7114196436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7A40A-CF89-4957-9C0F-A33D04E8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94040</TotalTime>
  <Pages>98</Pages>
  <Words>36686</Words>
  <Characters>209115</Characters>
  <Application>Microsoft Office Word</Application>
  <DocSecurity>0</DocSecurity>
  <Lines>1742</Lines>
  <Paragraphs>490</Paragraphs>
  <ScaleCrop>false</ScaleCrop>
  <HeadingPairs>
    <vt:vector size="2" baseType="variant">
      <vt:variant>
        <vt:lpstr>Название</vt:lpstr>
      </vt:variant>
      <vt:variant>
        <vt:i4>1</vt:i4>
      </vt:variant>
    </vt:vector>
  </HeadingPairs>
  <TitlesOfParts>
    <vt:vector size="1" baseType="lpstr">
      <vt:lpstr/>
    </vt:vector>
  </TitlesOfParts>
  <Company>ООО "ФОК-Юг"</Company>
  <LinksUpToDate>false</LinksUpToDate>
  <CharactersWithSpaces>245311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Кристина Нестерова</dc:creator>
  <cp:lastModifiedBy>USER</cp:lastModifiedBy>
  <cp:revision>1240</cp:revision>
  <cp:lastPrinted>2018-12-07T14:24:00Z</cp:lastPrinted>
  <dcterms:created xsi:type="dcterms:W3CDTF">2016-12-19T15:37:00Z</dcterms:created>
  <dcterms:modified xsi:type="dcterms:W3CDTF">2022-11-21T11:10:00Z</dcterms:modified>
</cp:coreProperties>
</file>