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FB4" w:rsidRDefault="00784FB4" w:rsidP="00647C6E">
      <w:pPr>
        <w:pStyle w:val="22"/>
        <w:spacing w:line="240" w:lineRule="auto"/>
        <w:jc w:val="center"/>
        <w:rPr>
          <w:b/>
          <w:sz w:val="26"/>
          <w:szCs w:val="26"/>
        </w:rPr>
      </w:pPr>
      <w:bookmarkStart w:id="0" w:name="_GoBack"/>
      <w:bookmarkEnd w:id="0"/>
    </w:p>
    <w:tbl>
      <w:tblPr>
        <w:tblW w:w="9492" w:type="dxa"/>
        <w:jc w:val="center"/>
        <w:tblLayout w:type="fixed"/>
        <w:tblCellMar>
          <w:left w:w="71" w:type="dxa"/>
          <w:right w:w="71" w:type="dxa"/>
        </w:tblCellMar>
        <w:tblLook w:val="04A0" w:firstRow="1" w:lastRow="0" w:firstColumn="1" w:lastColumn="0" w:noHBand="0" w:noVBand="1"/>
      </w:tblPr>
      <w:tblGrid>
        <w:gridCol w:w="3704"/>
        <w:gridCol w:w="1947"/>
        <w:gridCol w:w="3841"/>
      </w:tblGrid>
      <w:tr w:rsidR="00784FB4" w:rsidRPr="00784FB4" w:rsidTr="00D91F58">
        <w:trPr>
          <w:trHeight w:val="1023"/>
          <w:jc w:val="center"/>
        </w:trPr>
        <w:tc>
          <w:tcPr>
            <w:tcW w:w="3704" w:type="dxa"/>
            <w:hideMark/>
          </w:tcPr>
          <w:p w:rsidR="00784FB4" w:rsidRPr="00784FB4" w:rsidRDefault="00784FB4" w:rsidP="00784FB4">
            <w:pPr>
              <w:spacing w:line="254" w:lineRule="auto"/>
              <w:jc w:val="center"/>
              <w:rPr>
                <w:b/>
                <w:sz w:val="28"/>
                <w:szCs w:val="28"/>
                <w:lang w:eastAsia="en-US"/>
              </w:rPr>
            </w:pPr>
            <w:r w:rsidRPr="00784FB4">
              <w:rPr>
                <w:b/>
                <w:sz w:val="28"/>
                <w:szCs w:val="28"/>
                <w:lang w:eastAsia="en-US"/>
              </w:rPr>
              <w:t>ПОСТАНОВЛЕНИЕ</w:t>
            </w:r>
          </w:p>
          <w:p w:rsidR="00784FB4" w:rsidRPr="00784FB4" w:rsidRDefault="00784FB4" w:rsidP="00784FB4">
            <w:pPr>
              <w:spacing w:line="254" w:lineRule="auto"/>
              <w:jc w:val="center"/>
              <w:rPr>
                <w:b/>
                <w:sz w:val="28"/>
                <w:szCs w:val="28"/>
                <w:lang w:eastAsia="en-US"/>
              </w:rPr>
            </w:pPr>
            <w:r w:rsidRPr="00784FB4">
              <w:rPr>
                <w:b/>
                <w:sz w:val="28"/>
                <w:szCs w:val="28"/>
                <w:lang w:eastAsia="en-US"/>
              </w:rPr>
              <w:t>администрации</w:t>
            </w:r>
          </w:p>
          <w:p w:rsidR="00784FB4" w:rsidRPr="00784FB4" w:rsidRDefault="00784FB4" w:rsidP="00784FB4">
            <w:pPr>
              <w:spacing w:line="254" w:lineRule="auto"/>
              <w:jc w:val="center"/>
              <w:rPr>
                <w:b/>
                <w:sz w:val="28"/>
                <w:szCs w:val="28"/>
                <w:lang w:eastAsia="en-US"/>
              </w:rPr>
            </w:pPr>
            <w:r w:rsidRPr="00784FB4">
              <w:rPr>
                <w:b/>
                <w:lang w:eastAsia="en-US"/>
              </w:rPr>
              <w:t xml:space="preserve"> </w:t>
            </w:r>
            <w:r w:rsidRPr="00784FB4">
              <w:rPr>
                <w:b/>
                <w:sz w:val="28"/>
                <w:szCs w:val="28"/>
                <w:lang w:eastAsia="en-US"/>
              </w:rPr>
              <w:t xml:space="preserve">Дружненского сельского </w:t>
            </w:r>
          </w:p>
          <w:p w:rsidR="00784FB4" w:rsidRPr="00784FB4" w:rsidRDefault="00784FB4" w:rsidP="00784FB4">
            <w:pPr>
              <w:spacing w:line="254" w:lineRule="auto"/>
              <w:jc w:val="center"/>
              <w:rPr>
                <w:b/>
                <w:sz w:val="28"/>
                <w:szCs w:val="28"/>
                <w:lang w:eastAsia="en-US"/>
              </w:rPr>
            </w:pPr>
            <w:r w:rsidRPr="00784FB4">
              <w:rPr>
                <w:b/>
                <w:sz w:val="28"/>
                <w:szCs w:val="28"/>
                <w:lang w:eastAsia="en-US"/>
              </w:rPr>
              <w:t>муниципального образования</w:t>
            </w:r>
          </w:p>
          <w:p w:rsidR="00784FB4" w:rsidRPr="00784FB4" w:rsidRDefault="00784FB4" w:rsidP="00784FB4">
            <w:pPr>
              <w:spacing w:line="254" w:lineRule="auto"/>
              <w:jc w:val="center"/>
              <w:rPr>
                <w:b/>
                <w:sz w:val="28"/>
                <w:szCs w:val="28"/>
                <w:lang w:eastAsia="en-US"/>
              </w:rPr>
            </w:pPr>
            <w:r w:rsidRPr="00784FB4">
              <w:rPr>
                <w:b/>
                <w:sz w:val="28"/>
                <w:szCs w:val="28"/>
                <w:lang w:eastAsia="en-US"/>
              </w:rPr>
              <w:t xml:space="preserve">Республики Калмыкия </w:t>
            </w:r>
          </w:p>
        </w:tc>
        <w:tc>
          <w:tcPr>
            <w:tcW w:w="1947" w:type="dxa"/>
            <w:hideMark/>
          </w:tcPr>
          <w:p w:rsidR="00784FB4" w:rsidRPr="00784FB4" w:rsidRDefault="008D15B0" w:rsidP="00784FB4">
            <w:pPr>
              <w:spacing w:line="254" w:lineRule="auto"/>
              <w:jc w:val="center"/>
              <w:rPr>
                <w:b/>
                <w:lang w:eastAsia="en-US"/>
              </w:rPr>
            </w:pPr>
            <w:r>
              <w:rPr>
                <w:rFonts w:eastAsia="Calibri"/>
                <w:sz w:val="22"/>
                <w:szCs w:val="22"/>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pt;margin-top:11.2pt;width:65.6pt;height:78.7pt;z-index:251658240;mso-position-horizontal-relative:text;mso-position-vertical-relative:text" fillcolor="window">
                  <v:imagedata r:id="rId8" o:title=""/>
                  <o:lock v:ext="edit" aspectratio="f"/>
                  <w10:wrap anchorx="page"/>
                </v:shape>
                <o:OLEObject Type="Embed" ProgID="Word.Document.8" ShapeID="_x0000_s1026" DrawAspect="Content" ObjectID="_1795677673" r:id="rId9"/>
              </w:object>
            </w:r>
            <w:r w:rsidR="00784FB4" w:rsidRPr="00784FB4">
              <w:rPr>
                <w:b/>
                <w:lang w:eastAsia="en-US"/>
              </w:rPr>
              <w:t xml:space="preserve"> </w:t>
            </w:r>
          </w:p>
        </w:tc>
        <w:tc>
          <w:tcPr>
            <w:tcW w:w="3841" w:type="dxa"/>
          </w:tcPr>
          <w:p w:rsidR="00784FB4" w:rsidRPr="00784FB4" w:rsidRDefault="00784FB4" w:rsidP="00784FB4">
            <w:pPr>
              <w:tabs>
                <w:tab w:val="left" w:pos="480"/>
                <w:tab w:val="center" w:pos="2058"/>
              </w:tabs>
              <w:spacing w:line="254" w:lineRule="auto"/>
              <w:jc w:val="center"/>
              <w:rPr>
                <w:b/>
                <w:sz w:val="28"/>
                <w:szCs w:val="28"/>
                <w:lang w:eastAsia="en-US"/>
              </w:rPr>
            </w:pPr>
            <w:r w:rsidRPr="00784FB4">
              <w:rPr>
                <w:b/>
                <w:sz w:val="28"/>
                <w:szCs w:val="28"/>
                <w:lang w:eastAsia="en-US"/>
              </w:rPr>
              <w:t>Хальмг Тан</w:t>
            </w:r>
            <w:r w:rsidRPr="00784FB4">
              <w:rPr>
                <w:b/>
                <w:sz w:val="28"/>
                <w:szCs w:val="28"/>
                <w:lang w:val="en-US" w:eastAsia="en-US"/>
              </w:rPr>
              <w:t>h</w:t>
            </w:r>
            <w:r w:rsidRPr="00784FB4">
              <w:rPr>
                <w:b/>
                <w:sz w:val="28"/>
                <w:szCs w:val="28"/>
                <w:lang w:eastAsia="en-US"/>
              </w:rPr>
              <w:t>чин</w:t>
            </w:r>
          </w:p>
          <w:p w:rsidR="00784FB4" w:rsidRPr="00784FB4" w:rsidRDefault="00784FB4" w:rsidP="00784FB4">
            <w:pPr>
              <w:tabs>
                <w:tab w:val="left" w:pos="480"/>
                <w:tab w:val="center" w:pos="2058"/>
              </w:tabs>
              <w:spacing w:line="254" w:lineRule="auto"/>
              <w:jc w:val="center"/>
              <w:rPr>
                <w:b/>
                <w:sz w:val="28"/>
                <w:szCs w:val="28"/>
                <w:lang w:eastAsia="en-US"/>
              </w:rPr>
            </w:pPr>
            <w:r w:rsidRPr="00784FB4">
              <w:rPr>
                <w:b/>
                <w:sz w:val="28"/>
                <w:szCs w:val="28"/>
                <w:lang w:eastAsia="en-US"/>
              </w:rPr>
              <w:t>Дружненск селана</w:t>
            </w:r>
          </w:p>
          <w:p w:rsidR="00784FB4" w:rsidRPr="00784FB4" w:rsidRDefault="00784FB4" w:rsidP="00784FB4">
            <w:pPr>
              <w:tabs>
                <w:tab w:val="left" w:pos="480"/>
                <w:tab w:val="center" w:pos="2058"/>
              </w:tabs>
              <w:spacing w:line="254" w:lineRule="auto"/>
              <w:jc w:val="center"/>
              <w:rPr>
                <w:b/>
                <w:sz w:val="28"/>
                <w:szCs w:val="28"/>
                <w:lang w:eastAsia="en-US"/>
              </w:rPr>
            </w:pPr>
            <w:r w:rsidRPr="00784FB4">
              <w:rPr>
                <w:b/>
                <w:sz w:val="28"/>
                <w:szCs w:val="28"/>
                <w:lang w:eastAsia="en-US"/>
              </w:rPr>
              <w:t>муниципальн бурдэцин</w:t>
            </w:r>
          </w:p>
          <w:p w:rsidR="00784FB4" w:rsidRPr="00784FB4" w:rsidRDefault="00784FB4" w:rsidP="00784FB4">
            <w:pPr>
              <w:tabs>
                <w:tab w:val="left" w:pos="480"/>
                <w:tab w:val="center" w:pos="2058"/>
              </w:tabs>
              <w:spacing w:line="254" w:lineRule="auto"/>
              <w:jc w:val="center"/>
              <w:rPr>
                <w:b/>
                <w:sz w:val="28"/>
                <w:szCs w:val="28"/>
                <w:lang w:eastAsia="en-US"/>
              </w:rPr>
            </w:pPr>
            <w:r w:rsidRPr="00784FB4">
              <w:rPr>
                <w:b/>
                <w:sz w:val="28"/>
                <w:szCs w:val="28"/>
                <w:lang w:eastAsia="en-US"/>
              </w:rPr>
              <w:t xml:space="preserve">администрацин </w:t>
            </w:r>
            <w:r w:rsidRPr="00784FB4">
              <w:rPr>
                <w:b/>
                <w:sz w:val="28"/>
                <w:szCs w:val="28"/>
                <w:lang w:val="en-US" w:eastAsia="en-US"/>
              </w:rPr>
              <w:t>h</w:t>
            </w:r>
            <w:r w:rsidRPr="00784FB4">
              <w:rPr>
                <w:b/>
                <w:sz w:val="28"/>
                <w:szCs w:val="28"/>
                <w:lang w:eastAsia="en-US"/>
              </w:rPr>
              <w:t>ардачин</w:t>
            </w:r>
          </w:p>
          <w:p w:rsidR="00784FB4" w:rsidRPr="00784FB4" w:rsidRDefault="00784FB4" w:rsidP="00784FB4">
            <w:pPr>
              <w:tabs>
                <w:tab w:val="left" w:pos="480"/>
                <w:tab w:val="center" w:pos="2058"/>
              </w:tabs>
              <w:spacing w:line="254" w:lineRule="auto"/>
              <w:jc w:val="center"/>
              <w:rPr>
                <w:b/>
                <w:sz w:val="28"/>
                <w:szCs w:val="28"/>
                <w:lang w:eastAsia="en-US"/>
              </w:rPr>
            </w:pPr>
            <w:r w:rsidRPr="00784FB4">
              <w:rPr>
                <w:b/>
                <w:sz w:val="28"/>
                <w:szCs w:val="28"/>
                <w:lang w:eastAsia="en-US"/>
              </w:rPr>
              <w:t>тогтавр</w:t>
            </w:r>
          </w:p>
          <w:p w:rsidR="00784FB4" w:rsidRPr="00784FB4" w:rsidRDefault="00784FB4" w:rsidP="00784FB4">
            <w:pPr>
              <w:tabs>
                <w:tab w:val="left" w:pos="480"/>
                <w:tab w:val="center" w:pos="2058"/>
              </w:tabs>
              <w:spacing w:line="254" w:lineRule="auto"/>
              <w:jc w:val="center"/>
              <w:rPr>
                <w:sz w:val="32"/>
                <w:szCs w:val="32"/>
                <w:lang w:eastAsia="en-US"/>
              </w:rPr>
            </w:pPr>
            <w:r w:rsidRPr="00784FB4">
              <w:rPr>
                <w:b/>
                <w:sz w:val="32"/>
                <w:szCs w:val="32"/>
                <w:lang w:eastAsia="en-US"/>
              </w:rPr>
              <w:t xml:space="preserve"> </w:t>
            </w:r>
          </w:p>
          <w:p w:rsidR="00784FB4" w:rsidRPr="00784FB4" w:rsidRDefault="00784FB4" w:rsidP="00784FB4">
            <w:pPr>
              <w:tabs>
                <w:tab w:val="left" w:pos="480"/>
                <w:tab w:val="center" w:pos="2058"/>
              </w:tabs>
              <w:spacing w:line="254" w:lineRule="auto"/>
              <w:jc w:val="center"/>
              <w:rPr>
                <w:sz w:val="32"/>
                <w:szCs w:val="32"/>
                <w:lang w:eastAsia="en-US"/>
              </w:rPr>
            </w:pPr>
          </w:p>
        </w:tc>
      </w:tr>
    </w:tbl>
    <w:p w:rsidR="00784FB4" w:rsidRPr="00784FB4" w:rsidRDefault="00784FB4" w:rsidP="00784FB4">
      <w:pPr>
        <w:keepNext/>
        <w:pBdr>
          <w:bottom w:val="single" w:sz="12" w:space="1" w:color="auto"/>
        </w:pBdr>
        <w:tabs>
          <w:tab w:val="left" w:pos="5775"/>
        </w:tabs>
        <w:jc w:val="center"/>
        <w:outlineLvl w:val="2"/>
        <w:rPr>
          <w:b/>
          <w:bCs/>
          <w:sz w:val="20"/>
          <w:szCs w:val="20"/>
        </w:rPr>
      </w:pPr>
      <w:r w:rsidRPr="00784FB4">
        <w:rPr>
          <w:b/>
          <w:bCs/>
          <w:sz w:val="20"/>
          <w:szCs w:val="20"/>
        </w:rPr>
        <w:t>359061, Республика Калмыкия, Городовиковский район, с. Весёлое, ул. Спортивная, 28, код 84731</w:t>
      </w:r>
    </w:p>
    <w:p w:rsidR="00784FB4" w:rsidRPr="001A081A" w:rsidRDefault="00784FB4" w:rsidP="00784FB4">
      <w:pPr>
        <w:keepNext/>
        <w:pBdr>
          <w:bottom w:val="single" w:sz="12" w:space="1" w:color="auto"/>
        </w:pBdr>
        <w:tabs>
          <w:tab w:val="left" w:pos="5775"/>
        </w:tabs>
        <w:jc w:val="center"/>
        <w:outlineLvl w:val="2"/>
        <w:rPr>
          <w:b/>
          <w:bCs/>
          <w:sz w:val="20"/>
          <w:szCs w:val="20"/>
          <w:lang w:val="en-US"/>
        </w:rPr>
      </w:pPr>
      <w:r w:rsidRPr="00784FB4">
        <w:rPr>
          <w:b/>
          <w:bCs/>
          <w:sz w:val="20"/>
          <w:szCs w:val="20"/>
        </w:rPr>
        <w:t>тел</w:t>
      </w:r>
      <w:r w:rsidRPr="001A081A">
        <w:rPr>
          <w:b/>
          <w:bCs/>
          <w:sz w:val="20"/>
          <w:szCs w:val="20"/>
          <w:lang w:val="en-US"/>
        </w:rPr>
        <w:t xml:space="preserve">. 96-2-36, </w:t>
      </w:r>
      <w:r w:rsidRPr="00784FB4">
        <w:rPr>
          <w:b/>
          <w:bCs/>
          <w:sz w:val="20"/>
          <w:szCs w:val="20"/>
          <w:lang w:val="en-US"/>
        </w:rPr>
        <w:t>e</w:t>
      </w:r>
      <w:r w:rsidRPr="001A081A">
        <w:rPr>
          <w:b/>
          <w:bCs/>
          <w:sz w:val="20"/>
          <w:szCs w:val="20"/>
          <w:lang w:val="en-US"/>
        </w:rPr>
        <w:t>-</w:t>
      </w:r>
      <w:r w:rsidRPr="00784FB4">
        <w:rPr>
          <w:b/>
          <w:bCs/>
          <w:sz w:val="20"/>
          <w:szCs w:val="20"/>
          <w:lang w:val="en-US"/>
        </w:rPr>
        <w:t>mail</w:t>
      </w:r>
      <w:r w:rsidRPr="001A081A">
        <w:rPr>
          <w:b/>
          <w:bCs/>
          <w:sz w:val="20"/>
          <w:szCs w:val="20"/>
          <w:lang w:val="en-US"/>
        </w:rPr>
        <w:t xml:space="preserve">: </w:t>
      </w:r>
      <w:hyperlink r:id="rId10" w:history="1">
        <w:r w:rsidRPr="00784FB4">
          <w:rPr>
            <w:b/>
            <w:sz w:val="21"/>
            <w:szCs w:val="21"/>
            <w:u w:val="single"/>
            <w:lang w:val="en-US"/>
          </w:rPr>
          <w:t>dsmo</w:t>
        </w:r>
        <w:r w:rsidRPr="001A081A">
          <w:rPr>
            <w:b/>
            <w:sz w:val="21"/>
            <w:szCs w:val="21"/>
            <w:u w:val="single"/>
            <w:lang w:val="en-US"/>
          </w:rPr>
          <w:t>_</w:t>
        </w:r>
        <w:r w:rsidRPr="00784FB4">
          <w:rPr>
            <w:b/>
            <w:sz w:val="21"/>
            <w:szCs w:val="21"/>
            <w:u w:val="single"/>
            <w:lang w:val="en-US"/>
          </w:rPr>
          <w:t>rk</w:t>
        </w:r>
        <w:r w:rsidRPr="001A081A">
          <w:rPr>
            <w:b/>
            <w:sz w:val="21"/>
            <w:szCs w:val="21"/>
            <w:u w:val="single"/>
            <w:lang w:val="en-US"/>
          </w:rPr>
          <w:t>@</w:t>
        </w:r>
        <w:r w:rsidRPr="00784FB4">
          <w:rPr>
            <w:b/>
            <w:sz w:val="21"/>
            <w:szCs w:val="21"/>
            <w:u w:val="single"/>
            <w:lang w:val="en-US"/>
          </w:rPr>
          <w:t>mail</w:t>
        </w:r>
        <w:r w:rsidRPr="001A081A">
          <w:rPr>
            <w:b/>
            <w:sz w:val="21"/>
            <w:szCs w:val="21"/>
            <w:u w:val="single"/>
            <w:lang w:val="en-US"/>
          </w:rPr>
          <w:t>.</w:t>
        </w:r>
        <w:r w:rsidRPr="00784FB4">
          <w:rPr>
            <w:b/>
            <w:sz w:val="21"/>
            <w:szCs w:val="21"/>
            <w:u w:val="single"/>
            <w:lang w:val="en-US"/>
          </w:rPr>
          <w:t>ru</w:t>
        </w:r>
      </w:hyperlink>
    </w:p>
    <w:p w:rsidR="00784FB4" w:rsidRPr="00784FB4" w:rsidRDefault="00F202A1" w:rsidP="00784FB4">
      <w:pPr>
        <w:tabs>
          <w:tab w:val="right" w:pos="10205"/>
        </w:tabs>
        <w:jc w:val="both"/>
        <w:rPr>
          <w:sz w:val="25"/>
          <w:szCs w:val="25"/>
        </w:rPr>
      </w:pPr>
      <w:r>
        <w:rPr>
          <w:sz w:val="25"/>
          <w:szCs w:val="25"/>
        </w:rPr>
        <w:t>«</w:t>
      </w:r>
      <w:r w:rsidR="00F44A14">
        <w:rPr>
          <w:sz w:val="25"/>
          <w:szCs w:val="25"/>
        </w:rPr>
        <w:t>10</w:t>
      </w:r>
      <w:r w:rsidR="00784FB4" w:rsidRPr="00784FB4">
        <w:rPr>
          <w:sz w:val="25"/>
          <w:szCs w:val="25"/>
        </w:rPr>
        <w:t xml:space="preserve">» </w:t>
      </w:r>
      <w:r>
        <w:rPr>
          <w:sz w:val="25"/>
          <w:szCs w:val="25"/>
        </w:rPr>
        <w:t xml:space="preserve">ноября </w:t>
      </w:r>
      <w:r w:rsidR="00784FB4" w:rsidRPr="00784FB4">
        <w:rPr>
          <w:sz w:val="25"/>
          <w:szCs w:val="25"/>
        </w:rPr>
        <w:t>2023 года                                                                                            с. Весёлое</w:t>
      </w:r>
    </w:p>
    <w:p w:rsidR="00784FB4" w:rsidRPr="00784FB4" w:rsidRDefault="00784FB4" w:rsidP="00784FB4">
      <w:pPr>
        <w:tabs>
          <w:tab w:val="center" w:pos="4848"/>
          <w:tab w:val="right" w:pos="10205"/>
        </w:tabs>
        <w:jc w:val="center"/>
        <w:rPr>
          <w:b/>
          <w:sz w:val="25"/>
          <w:szCs w:val="25"/>
        </w:rPr>
      </w:pPr>
      <w:r w:rsidRPr="00784FB4">
        <w:rPr>
          <w:b/>
          <w:sz w:val="25"/>
          <w:szCs w:val="25"/>
        </w:rPr>
        <w:t>ПОСТАНОВЛЕНИЕ</w:t>
      </w:r>
    </w:p>
    <w:p w:rsidR="00784FB4" w:rsidRPr="0064468D" w:rsidRDefault="00F44A14" w:rsidP="0064468D">
      <w:pPr>
        <w:tabs>
          <w:tab w:val="center" w:pos="4848"/>
          <w:tab w:val="right" w:pos="10205"/>
        </w:tabs>
        <w:jc w:val="center"/>
        <w:rPr>
          <w:b/>
          <w:sz w:val="25"/>
          <w:szCs w:val="25"/>
        </w:rPr>
      </w:pPr>
      <w:r>
        <w:rPr>
          <w:b/>
          <w:sz w:val="25"/>
          <w:szCs w:val="25"/>
        </w:rPr>
        <w:t>№ 57</w:t>
      </w:r>
    </w:p>
    <w:p w:rsidR="0064468D" w:rsidRPr="006D4F3D" w:rsidRDefault="0064468D" w:rsidP="0064468D">
      <w:pPr>
        <w:tabs>
          <w:tab w:val="left" w:pos="10206"/>
        </w:tabs>
        <w:ind w:right="-1"/>
        <w:jc w:val="center"/>
        <w:rPr>
          <w:b/>
          <w:sz w:val="26"/>
          <w:szCs w:val="26"/>
        </w:rPr>
      </w:pPr>
      <w:r w:rsidRPr="006D4F3D">
        <w:rPr>
          <w:b/>
          <w:sz w:val="26"/>
          <w:szCs w:val="26"/>
        </w:rPr>
        <w:t>«</w:t>
      </w:r>
      <w:r w:rsidR="00AB7DCA" w:rsidRPr="006D4F3D">
        <w:rPr>
          <w:b/>
          <w:sz w:val="26"/>
          <w:szCs w:val="26"/>
        </w:rPr>
        <w:t>Об утверждении Положения об увековечении памяти погибших</w:t>
      </w:r>
    </w:p>
    <w:p w:rsidR="00FE7ACD" w:rsidRPr="006D4F3D" w:rsidRDefault="00AB7DCA" w:rsidP="0064468D">
      <w:pPr>
        <w:tabs>
          <w:tab w:val="left" w:pos="10206"/>
        </w:tabs>
        <w:ind w:right="-1"/>
        <w:jc w:val="center"/>
        <w:rPr>
          <w:b/>
          <w:sz w:val="26"/>
          <w:szCs w:val="26"/>
        </w:rPr>
      </w:pPr>
      <w:r w:rsidRPr="006D4F3D">
        <w:rPr>
          <w:b/>
          <w:sz w:val="26"/>
          <w:szCs w:val="26"/>
        </w:rPr>
        <w:t xml:space="preserve"> при защите Отечества на территории </w:t>
      </w:r>
      <w:r w:rsidR="00784FB4" w:rsidRPr="006D4F3D">
        <w:rPr>
          <w:b/>
          <w:sz w:val="26"/>
          <w:szCs w:val="26"/>
        </w:rPr>
        <w:t xml:space="preserve">Дружненского </w:t>
      </w:r>
      <w:r w:rsidR="009B215C" w:rsidRPr="006D4F3D">
        <w:rPr>
          <w:b/>
          <w:sz w:val="26"/>
          <w:szCs w:val="26"/>
        </w:rPr>
        <w:t>сельского муниципального образования Республики Калмыкия</w:t>
      </w:r>
      <w:r w:rsidR="0064468D" w:rsidRPr="006D4F3D">
        <w:rPr>
          <w:b/>
          <w:sz w:val="26"/>
          <w:szCs w:val="26"/>
        </w:rPr>
        <w:t>».</w:t>
      </w:r>
      <w:r w:rsidR="00FE7ACD" w:rsidRPr="006D4F3D">
        <w:rPr>
          <w:b/>
          <w:sz w:val="26"/>
          <w:szCs w:val="26"/>
        </w:rPr>
        <w:t xml:space="preserve"> </w:t>
      </w:r>
    </w:p>
    <w:p w:rsidR="00FE7ACD" w:rsidRPr="00AD2F7E" w:rsidRDefault="00FE7ACD" w:rsidP="009B215C">
      <w:pPr>
        <w:pStyle w:val="aa"/>
        <w:tabs>
          <w:tab w:val="left" w:pos="10206"/>
        </w:tabs>
        <w:ind w:right="-1"/>
        <w:jc w:val="center"/>
        <w:rPr>
          <w:rFonts w:ascii="Times New Roman" w:hAnsi="Times New Roman"/>
          <w:b/>
          <w:sz w:val="28"/>
          <w:szCs w:val="28"/>
        </w:rPr>
      </w:pPr>
    </w:p>
    <w:p w:rsidR="00C70712" w:rsidRPr="00AD2F7E" w:rsidRDefault="00CB3075" w:rsidP="0064468D">
      <w:pPr>
        <w:pStyle w:val="aa"/>
        <w:tabs>
          <w:tab w:val="left" w:pos="5760"/>
        </w:tabs>
        <w:ind w:firstLine="709"/>
        <w:jc w:val="both"/>
        <w:rPr>
          <w:rFonts w:ascii="Times New Roman" w:hAnsi="Times New Roman"/>
          <w:sz w:val="28"/>
          <w:szCs w:val="28"/>
        </w:rPr>
      </w:pPr>
      <w:r w:rsidRPr="00AD2F7E">
        <w:rPr>
          <w:rFonts w:ascii="Times New Roman" w:hAnsi="Times New Roman"/>
          <w:sz w:val="28"/>
          <w:szCs w:val="28"/>
        </w:rPr>
        <w:t xml:space="preserve"> </w:t>
      </w:r>
      <w:r w:rsidR="00AB7DCA" w:rsidRPr="00AD2F7E">
        <w:rPr>
          <w:rFonts w:ascii="Times New Roman" w:hAnsi="Times New Roman"/>
          <w:sz w:val="28"/>
          <w:szCs w:val="28"/>
        </w:rPr>
        <w:t xml:space="preserve">В соответствии с </w:t>
      </w:r>
      <w:r w:rsidR="00B70527" w:rsidRPr="00AD2F7E">
        <w:rPr>
          <w:rFonts w:ascii="Times New Roman" w:hAnsi="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w:t>
      </w:r>
      <w:r w:rsidR="00AB7DCA" w:rsidRPr="00AD2F7E">
        <w:rPr>
          <w:rFonts w:ascii="Times New Roman" w:hAnsi="Times New Roman"/>
          <w:sz w:val="28"/>
          <w:szCs w:val="28"/>
        </w:rPr>
        <w:t>Федеральным законом от 14 января 1993 года № 4292-1 «Об увековечении памяти погибших при защите Отечества», Федеральным законом от 12 января 1996 года № 8-ФЗ «О погребении и похоронном деле»,  Федеральным законом от 30 апреля 2021 года № 119-ФЗ «О внесении изменений в отдельные законодательные акты Российской Федерации</w:t>
      </w:r>
      <w:r w:rsidR="00AB7DCA" w:rsidRPr="00AD2F7E">
        <w:rPr>
          <w:rStyle w:val="namedoc"/>
          <w:rFonts w:ascii="Times New Roman" w:hAnsi="Times New Roman"/>
          <w:sz w:val="28"/>
          <w:szCs w:val="28"/>
        </w:rPr>
        <w:t>»</w:t>
      </w:r>
      <w:r w:rsidR="00AB7DCA" w:rsidRPr="00AD2F7E">
        <w:rPr>
          <w:rFonts w:ascii="Times New Roman" w:hAnsi="Times New Roman"/>
          <w:sz w:val="28"/>
          <w:szCs w:val="28"/>
        </w:rPr>
        <w:t xml:space="preserve">», </w:t>
      </w:r>
      <w:r w:rsidR="00B70527" w:rsidRPr="00AD2F7E">
        <w:rPr>
          <w:rFonts w:ascii="Times New Roman" w:hAnsi="Times New Roman"/>
          <w:sz w:val="28"/>
          <w:szCs w:val="28"/>
        </w:rPr>
        <w:t xml:space="preserve">Федеральным законом от 1 октября 2019 г. № 328-ФЗ «О службе в органах принудительного исполнения Российской Федерации и внесении изменений в отдельные законодательные акты Российской Федерации»,  </w:t>
      </w:r>
      <w:r w:rsidR="00AB7DCA" w:rsidRPr="00AD2F7E">
        <w:rPr>
          <w:rFonts w:ascii="Times New Roman" w:hAnsi="Times New Roman"/>
          <w:sz w:val="28"/>
          <w:szCs w:val="28"/>
        </w:rPr>
        <w:t xml:space="preserve"> в целях увековечения памяти погибших при защите Отечества, руководствуясь </w:t>
      </w:r>
      <w:r w:rsidR="00FE7ACD" w:rsidRPr="00AD2F7E">
        <w:rPr>
          <w:rFonts w:ascii="Times New Roman" w:hAnsi="Times New Roman"/>
          <w:sz w:val="28"/>
          <w:szCs w:val="28"/>
        </w:rPr>
        <w:t xml:space="preserve">Уставом </w:t>
      </w:r>
      <w:r w:rsidR="0064468D" w:rsidRPr="00AD2F7E">
        <w:rPr>
          <w:rFonts w:ascii="Times New Roman" w:hAnsi="Times New Roman"/>
          <w:sz w:val="28"/>
          <w:szCs w:val="28"/>
        </w:rPr>
        <w:t>Дружненского СМО РК,</w:t>
      </w:r>
      <w:r w:rsidR="00FE7ACD" w:rsidRPr="00AD2F7E">
        <w:rPr>
          <w:rFonts w:ascii="Times New Roman" w:hAnsi="Times New Roman"/>
          <w:sz w:val="28"/>
          <w:szCs w:val="28"/>
        </w:rPr>
        <w:t xml:space="preserve"> администрация </w:t>
      </w:r>
      <w:r w:rsidR="00784FB4" w:rsidRPr="00AD2F7E">
        <w:rPr>
          <w:rFonts w:ascii="Times New Roman" w:hAnsi="Times New Roman"/>
          <w:sz w:val="28"/>
          <w:szCs w:val="28"/>
        </w:rPr>
        <w:t>Дружненского</w:t>
      </w:r>
      <w:r w:rsidR="00C70712" w:rsidRPr="00AD2F7E">
        <w:rPr>
          <w:rFonts w:ascii="Times New Roman" w:hAnsi="Times New Roman"/>
          <w:sz w:val="28"/>
          <w:szCs w:val="28"/>
        </w:rPr>
        <w:t xml:space="preserve"> сельского муниципального образования Республики Калмыкия</w:t>
      </w:r>
    </w:p>
    <w:p w:rsidR="00FE7ACD" w:rsidRPr="00AD2F7E" w:rsidRDefault="0064468D" w:rsidP="0064468D">
      <w:pPr>
        <w:pStyle w:val="aa"/>
        <w:tabs>
          <w:tab w:val="left" w:pos="5760"/>
        </w:tabs>
        <w:ind w:firstLine="709"/>
        <w:rPr>
          <w:rFonts w:ascii="Times New Roman" w:hAnsi="Times New Roman"/>
          <w:b/>
          <w:sz w:val="28"/>
          <w:szCs w:val="28"/>
        </w:rPr>
      </w:pPr>
      <w:r w:rsidRPr="00AD2F7E">
        <w:rPr>
          <w:rFonts w:ascii="Times New Roman" w:hAnsi="Times New Roman"/>
          <w:b/>
          <w:sz w:val="28"/>
          <w:szCs w:val="28"/>
        </w:rPr>
        <w:t xml:space="preserve">                                     </w:t>
      </w:r>
      <w:r w:rsidR="00784FB4" w:rsidRPr="00AD2F7E">
        <w:rPr>
          <w:rFonts w:ascii="Times New Roman" w:hAnsi="Times New Roman"/>
          <w:b/>
          <w:sz w:val="28"/>
          <w:szCs w:val="28"/>
        </w:rPr>
        <w:t>ПОСТАНОВЛЯЕТ</w:t>
      </w:r>
      <w:r w:rsidR="00FE7ACD" w:rsidRPr="00AD2F7E">
        <w:rPr>
          <w:rFonts w:ascii="Times New Roman" w:hAnsi="Times New Roman"/>
          <w:b/>
          <w:sz w:val="28"/>
          <w:szCs w:val="28"/>
        </w:rPr>
        <w:t>:</w:t>
      </w:r>
    </w:p>
    <w:p w:rsidR="00466EC8" w:rsidRDefault="00466EC8" w:rsidP="006D4F3D">
      <w:pPr>
        <w:spacing w:after="240"/>
        <w:jc w:val="both"/>
        <w:rPr>
          <w:sz w:val="28"/>
          <w:szCs w:val="28"/>
        </w:rPr>
      </w:pPr>
      <w:r>
        <w:rPr>
          <w:sz w:val="28"/>
          <w:szCs w:val="28"/>
        </w:rPr>
        <w:t xml:space="preserve"> 1. </w:t>
      </w:r>
      <w:r w:rsidR="00AB7DCA" w:rsidRPr="00AD2F7E">
        <w:rPr>
          <w:sz w:val="28"/>
          <w:szCs w:val="28"/>
        </w:rPr>
        <w:t>Утвердить Положение об увековечении памяти погибших при защите Отече</w:t>
      </w:r>
      <w:r w:rsidR="00784FB4" w:rsidRPr="00AD2F7E">
        <w:rPr>
          <w:sz w:val="28"/>
          <w:szCs w:val="28"/>
        </w:rPr>
        <w:t>ства на территории Дружненского</w:t>
      </w:r>
      <w:r w:rsidR="00AB7DCA" w:rsidRPr="00AD2F7E">
        <w:rPr>
          <w:sz w:val="28"/>
          <w:szCs w:val="28"/>
        </w:rPr>
        <w:t xml:space="preserve"> сельского муниципального образования Республи</w:t>
      </w:r>
      <w:r w:rsidR="00771337">
        <w:rPr>
          <w:sz w:val="28"/>
          <w:szCs w:val="28"/>
        </w:rPr>
        <w:t xml:space="preserve">ки Калмыкия </w:t>
      </w:r>
      <w:r w:rsidR="00771337" w:rsidRPr="00771337">
        <w:rPr>
          <w:spacing w:val="2"/>
          <w:sz w:val="26"/>
          <w:szCs w:val="26"/>
          <w:shd w:val="clear" w:color="auto" w:fill="FFFFFF"/>
        </w:rPr>
        <w:t>(</w:t>
      </w:r>
      <w:r w:rsidR="00771337" w:rsidRPr="00771337">
        <w:rPr>
          <w:spacing w:val="2"/>
          <w:sz w:val="28"/>
          <w:szCs w:val="28"/>
          <w:shd w:val="clear" w:color="auto" w:fill="FFFFFF"/>
        </w:rPr>
        <w:t xml:space="preserve">приложение </w:t>
      </w:r>
      <w:r w:rsidR="00771337" w:rsidRPr="00771337">
        <w:rPr>
          <w:spacing w:val="2"/>
          <w:sz w:val="26"/>
          <w:szCs w:val="26"/>
          <w:shd w:val="clear" w:color="auto" w:fill="FFFFFF"/>
        </w:rPr>
        <w:t>№ 1).</w:t>
      </w:r>
    </w:p>
    <w:p w:rsidR="00AB7DCA" w:rsidRPr="00AD2F7E" w:rsidRDefault="00466EC8" w:rsidP="006D4F3D">
      <w:pPr>
        <w:spacing w:after="240"/>
        <w:jc w:val="both"/>
        <w:rPr>
          <w:sz w:val="28"/>
          <w:szCs w:val="28"/>
        </w:rPr>
      </w:pPr>
      <w:r>
        <w:rPr>
          <w:sz w:val="28"/>
          <w:szCs w:val="28"/>
        </w:rPr>
        <w:t xml:space="preserve"> 2.</w:t>
      </w:r>
      <w:r w:rsidR="00AB7DCA" w:rsidRPr="00AD2F7E">
        <w:rPr>
          <w:sz w:val="28"/>
          <w:szCs w:val="28"/>
        </w:rPr>
        <w:t xml:space="preserve">Открыть для захоронений, согласно утвержденному Порядку, воинские участки на кладбище </w:t>
      </w:r>
      <w:r w:rsidR="00784FB4" w:rsidRPr="00AD2F7E">
        <w:rPr>
          <w:sz w:val="28"/>
          <w:szCs w:val="28"/>
        </w:rPr>
        <w:t xml:space="preserve">Дружненского </w:t>
      </w:r>
      <w:r w:rsidR="00AB7DCA" w:rsidRPr="00AD2F7E">
        <w:rPr>
          <w:sz w:val="28"/>
          <w:szCs w:val="28"/>
        </w:rPr>
        <w:t>сельского муниципального образования Республики Калмыкия площадью 100 кв.м.</w:t>
      </w:r>
    </w:p>
    <w:p w:rsidR="00466EC8" w:rsidRDefault="00466EC8" w:rsidP="00466EC8">
      <w:pPr>
        <w:pStyle w:val="ac"/>
        <w:spacing w:before="0" w:beforeAutospacing="0" w:after="240" w:afterAutospacing="0"/>
        <w:jc w:val="both"/>
        <w:rPr>
          <w:sz w:val="28"/>
          <w:szCs w:val="28"/>
        </w:rPr>
      </w:pPr>
      <w:r>
        <w:rPr>
          <w:sz w:val="28"/>
          <w:szCs w:val="28"/>
        </w:rPr>
        <w:t>3.</w:t>
      </w:r>
      <w:r w:rsidR="006D4F3D" w:rsidRPr="00AD2F7E">
        <w:rPr>
          <w:sz w:val="28"/>
          <w:szCs w:val="28"/>
        </w:rPr>
        <w:t xml:space="preserve">На воинских </w:t>
      </w:r>
      <w:r w:rsidR="00AB7DCA" w:rsidRPr="00AD2F7E">
        <w:rPr>
          <w:sz w:val="28"/>
          <w:szCs w:val="28"/>
        </w:rPr>
        <w:t xml:space="preserve">участках разрешить производить погребения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w:t>
      </w:r>
      <w:r w:rsidR="00D92DAE" w:rsidRPr="00AD2F7E">
        <w:rPr>
          <w:sz w:val="28"/>
          <w:szCs w:val="28"/>
        </w:rPr>
        <w:t xml:space="preserve">веществ, </w:t>
      </w:r>
      <w:r w:rsidR="00D92DAE">
        <w:rPr>
          <w:sz w:val="28"/>
          <w:szCs w:val="28"/>
        </w:rPr>
        <w:t>сотрудников</w:t>
      </w:r>
      <w:r w:rsidR="00AB7DCA" w:rsidRPr="00AD2F7E">
        <w:rPr>
          <w:sz w:val="28"/>
          <w:szCs w:val="28"/>
        </w:rPr>
        <w:t xml:space="preserve"> </w:t>
      </w:r>
      <w:r w:rsidR="00D92DAE" w:rsidRPr="00AD2F7E">
        <w:rPr>
          <w:sz w:val="28"/>
          <w:szCs w:val="28"/>
        </w:rPr>
        <w:t xml:space="preserve">учреждений </w:t>
      </w:r>
      <w:r w:rsidR="00D92DAE">
        <w:rPr>
          <w:sz w:val="28"/>
          <w:szCs w:val="28"/>
        </w:rPr>
        <w:t>и</w:t>
      </w:r>
      <w:r w:rsidR="00D92DAE" w:rsidRPr="00AD2F7E">
        <w:rPr>
          <w:sz w:val="28"/>
          <w:szCs w:val="28"/>
        </w:rPr>
        <w:t xml:space="preserve"> </w:t>
      </w:r>
      <w:r w:rsidR="00D92DAE">
        <w:rPr>
          <w:sz w:val="28"/>
          <w:szCs w:val="28"/>
        </w:rPr>
        <w:t>органов</w:t>
      </w:r>
      <w:r w:rsidR="00AB7DCA" w:rsidRPr="00AD2F7E">
        <w:rPr>
          <w:sz w:val="28"/>
          <w:szCs w:val="28"/>
        </w:rPr>
        <w:t xml:space="preserve"> уголовно</w:t>
      </w:r>
      <w:r>
        <w:rPr>
          <w:sz w:val="28"/>
          <w:szCs w:val="28"/>
        </w:rPr>
        <w:t xml:space="preserve"> </w:t>
      </w:r>
      <w:r w:rsidR="00AB7DCA" w:rsidRPr="00AD2F7E">
        <w:rPr>
          <w:sz w:val="28"/>
          <w:szCs w:val="28"/>
        </w:rPr>
        <w:t>-</w:t>
      </w:r>
      <w:r>
        <w:rPr>
          <w:sz w:val="28"/>
          <w:szCs w:val="28"/>
        </w:rPr>
        <w:t xml:space="preserve"> </w:t>
      </w:r>
      <w:r w:rsidR="00AB7DCA" w:rsidRPr="00AD2F7E">
        <w:rPr>
          <w:sz w:val="28"/>
          <w:szCs w:val="28"/>
        </w:rPr>
        <w:t xml:space="preserve">исполнительной </w:t>
      </w:r>
    </w:p>
    <w:p w:rsidR="00AB7DCA" w:rsidRPr="00AD2F7E" w:rsidRDefault="00AB7DCA" w:rsidP="006D4F3D">
      <w:pPr>
        <w:pStyle w:val="ac"/>
        <w:spacing w:before="0" w:beforeAutospacing="0" w:after="240" w:afterAutospacing="0"/>
        <w:jc w:val="both"/>
        <w:rPr>
          <w:sz w:val="28"/>
          <w:szCs w:val="28"/>
        </w:rPr>
      </w:pPr>
      <w:r w:rsidRPr="00AD2F7E">
        <w:rPr>
          <w:sz w:val="28"/>
          <w:szCs w:val="28"/>
        </w:rPr>
        <w:lastRenderedPageBreak/>
        <w:t>системы, погибших при прохождении военной службы (военных сборов, службы) или умерших в результате увечья (ранения, травмы, контузии), заболевания, а так же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bookmarkStart w:id="1" w:name="sub_11032"/>
      <w:r w:rsidRPr="00AD2F7E">
        <w:rPr>
          <w:sz w:val="28"/>
          <w:szCs w:val="28"/>
        </w:rPr>
        <w:t xml:space="preserve">,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w:t>
      </w:r>
      <w:r w:rsidR="00B70527" w:rsidRPr="00AD2F7E">
        <w:rPr>
          <w:sz w:val="28"/>
          <w:szCs w:val="28"/>
        </w:rPr>
        <w:t xml:space="preserve">органах принудительного исполнения Российской Федерации, </w:t>
      </w:r>
      <w:r w:rsidRPr="00AD2F7E">
        <w:rPr>
          <w:sz w:val="28"/>
          <w:szCs w:val="28"/>
        </w:rPr>
        <w:t>умерших вследствие ранения, контузии, заболевания в связи с осуществлением служебной деятельности,</w:t>
      </w:r>
      <w:bookmarkEnd w:id="1"/>
      <w:r w:rsidRPr="00AD2F7E">
        <w:rPr>
          <w:sz w:val="28"/>
          <w:szCs w:val="28"/>
        </w:rPr>
        <w:t xml:space="preserve"> ветеранов военной службы.</w:t>
      </w:r>
    </w:p>
    <w:p w:rsidR="00466EC8" w:rsidRDefault="0064468D" w:rsidP="009244E9">
      <w:pPr>
        <w:jc w:val="both"/>
        <w:rPr>
          <w:color w:val="0000FF"/>
          <w:sz w:val="26"/>
          <w:szCs w:val="26"/>
          <w:u w:val="single"/>
        </w:rPr>
      </w:pPr>
      <w:r w:rsidRPr="00AD2F7E">
        <w:rPr>
          <w:rFonts w:eastAsia="Calibri"/>
          <w:sz w:val="28"/>
          <w:szCs w:val="28"/>
          <w:lang w:eastAsia="en-US"/>
        </w:rPr>
        <w:t>4</w:t>
      </w:r>
      <w:r w:rsidRPr="0064468D">
        <w:rPr>
          <w:rFonts w:eastAsia="Calibri"/>
          <w:sz w:val="28"/>
          <w:szCs w:val="28"/>
          <w:lang w:eastAsia="en-US"/>
        </w:rPr>
        <w:t>.</w:t>
      </w:r>
      <w:r w:rsidRPr="0064468D">
        <w:rPr>
          <w:sz w:val="28"/>
          <w:szCs w:val="28"/>
        </w:rPr>
        <w:t>Настоящее постановление подлежит обнародованию (опубликованию)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«Интернет»</w:t>
      </w:r>
      <w:r w:rsidRPr="00AD2F7E">
        <w:rPr>
          <w:sz w:val="28"/>
          <w:szCs w:val="28"/>
        </w:rPr>
        <w:t xml:space="preserve"> на платформе госвеб</w:t>
      </w:r>
      <w:r w:rsidRPr="0064468D">
        <w:rPr>
          <w:sz w:val="28"/>
          <w:szCs w:val="28"/>
        </w:rPr>
        <w:t xml:space="preserve"> </w:t>
      </w:r>
      <w:hyperlink r:id="rId11" w:tgtFrame="_blank" w:history="1">
        <w:r w:rsidR="00466EC8" w:rsidRPr="00466EC8">
          <w:rPr>
            <w:color w:val="0000FF"/>
            <w:sz w:val="26"/>
            <w:szCs w:val="26"/>
            <w:u w:val="single"/>
          </w:rPr>
          <w:t>https://druzhnenskoe-r08.gosweb.gosuslugi.ru</w:t>
        </w:r>
      </w:hyperlink>
    </w:p>
    <w:p w:rsidR="00466EC8" w:rsidRPr="00466EC8" w:rsidRDefault="00466EC8" w:rsidP="00466EC8">
      <w:pPr>
        <w:ind w:firstLine="708"/>
        <w:jc w:val="both"/>
        <w:rPr>
          <w:sz w:val="26"/>
          <w:szCs w:val="26"/>
        </w:rPr>
      </w:pPr>
      <w:r w:rsidRPr="00466EC8">
        <w:rPr>
          <w:sz w:val="26"/>
          <w:szCs w:val="26"/>
        </w:rPr>
        <w:t> </w:t>
      </w:r>
    </w:p>
    <w:p w:rsidR="0064468D" w:rsidRPr="0064468D" w:rsidRDefault="0064468D" w:rsidP="00466EC8">
      <w:pPr>
        <w:tabs>
          <w:tab w:val="left" w:pos="567"/>
          <w:tab w:val="left" w:pos="851"/>
        </w:tabs>
        <w:spacing w:after="200"/>
        <w:ind w:firstLine="709"/>
        <w:jc w:val="both"/>
        <w:rPr>
          <w:color w:val="0070C0"/>
          <w:sz w:val="28"/>
          <w:szCs w:val="28"/>
        </w:rPr>
      </w:pPr>
    </w:p>
    <w:p w:rsidR="0064468D" w:rsidRPr="0064468D" w:rsidRDefault="0064468D" w:rsidP="0064468D">
      <w:pPr>
        <w:suppressAutoHyphens/>
        <w:rPr>
          <w:rFonts w:eastAsia="Arial Unicode MS"/>
          <w:sz w:val="28"/>
          <w:szCs w:val="28"/>
          <w:lang w:eastAsia="en-US"/>
        </w:rPr>
      </w:pPr>
      <w:r w:rsidRPr="0064468D">
        <w:rPr>
          <w:rFonts w:eastAsia="Arial Unicode MS"/>
          <w:sz w:val="28"/>
          <w:szCs w:val="28"/>
          <w:lang w:eastAsia="en-US"/>
        </w:rPr>
        <w:tab/>
        <w:t>Глава Дружненского сельского</w:t>
      </w:r>
    </w:p>
    <w:p w:rsidR="0064468D" w:rsidRPr="0064468D" w:rsidRDefault="0064468D" w:rsidP="0064468D">
      <w:pPr>
        <w:suppressAutoHyphens/>
        <w:rPr>
          <w:rFonts w:eastAsia="Arial Unicode MS"/>
          <w:sz w:val="28"/>
          <w:szCs w:val="28"/>
          <w:lang w:eastAsia="en-US"/>
        </w:rPr>
      </w:pPr>
      <w:r w:rsidRPr="0064468D">
        <w:rPr>
          <w:rFonts w:eastAsia="Arial Unicode MS"/>
          <w:sz w:val="28"/>
          <w:szCs w:val="28"/>
          <w:lang w:eastAsia="en-US"/>
        </w:rPr>
        <w:t xml:space="preserve">           муниципального образования</w:t>
      </w:r>
    </w:p>
    <w:p w:rsidR="0064468D" w:rsidRPr="0064468D" w:rsidRDefault="0064468D" w:rsidP="0064468D">
      <w:pPr>
        <w:suppressAutoHyphens/>
        <w:rPr>
          <w:rFonts w:eastAsia="Arial Unicode MS"/>
          <w:sz w:val="28"/>
          <w:szCs w:val="28"/>
          <w:lang w:eastAsia="en-US"/>
        </w:rPr>
      </w:pPr>
      <w:r w:rsidRPr="0064468D">
        <w:rPr>
          <w:rFonts w:eastAsia="Arial Unicode MS"/>
          <w:sz w:val="28"/>
          <w:szCs w:val="28"/>
          <w:lang w:eastAsia="en-US"/>
        </w:rPr>
        <w:t xml:space="preserve">           Республики Калмыкия (ахлачи)</w:t>
      </w:r>
      <w:r w:rsidRPr="0064468D">
        <w:rPr>
          <w:rFonts w:eastAsia="Arial Unicode MS"/>
          <w:sz w:val="28"/>
          <w:szCs w:val="28"/>
          <w:lang w:eastAsia="en-US"/>
        </w:rPr>
        <w:tab/>
        <w:t xml:space="preserve">                  С.В. Никодинов</w:t>
      </w:r>
    </w:p>
    <w:p w:rsidR="0064468D" w:rsidRPr="0064468D" w:rsidRDefault="0064468D" w:rsidP="0064468D">
      <w:pPr>
        <w:widowControl w:val="0"/>
        <w:autoSpaceDE w:val="0"/>
        <w:autoSpaceDN w:val="0"/>
        <w:adjustRightInd w:val="0"/>
        <w:spacing w:after="200"/>
        <w:jc w:val="both"/>
        <w:rPr>
          <w:sz w:val="28"/>
          <w:szCs w:val="28"/>
        </w:rPr>
      </w:pPr>
    </w:p>
    <w:p w:rsidR="0064468D" w:rsidRPr="00AD2F7E" w:rsidRDefault="0064468D" w:rsidP="00AB7DCA">
      <w:pPr>
        <w:pStyle w:val="ac"/>
        <w:spacing w:before="0" w:beforeAutospacing="0" w:after="0" w:afterAutospacing="0" w:line="276" w:lineRule="auto"/>
        <w:ind w:firstLine="567"/>
        <w:jc w:val="both"/>
        <w:rPr>
          <w:sz w:val="28"/>
          <w:szCs w:val="28"/>
        </w:rPr>
      </w:pPr>
    </w:p>
    <w:p w:rsidR="0064468D" w:rsidRPr="00AD2F7E" w:rsidRDefault="0064468D" w:rsidP="00AB7DCA">
      <w:pPr>
        <w:pStyle w:val="ac"/>
        <w:spacing w:before="0" w:beforeAutospacing="0" w:after="0" w:afterAutospacing="0" w:line="276" w:lineRule="auto"/>
        <w:ind w:firstLine="567"/>
        <w:jc w:val="both"/>
        <w:rPr>
          <w:sz w:val="28"/>
          <w:szCs w:val="28"/>
        </w:rPr>
      </w:pPr>
    </w:p>
    <w:p w:rsidR="0064468D" w:rsidRPr="00AD2F7E" w:rsidRDefault="0064468D" w:rsidP="00AB7DCA">
      <w:pPr>
        <w:pStyle w:val="ac"/>
        <w:spacing w:before="0" w:beforeAutospacing="0" w:after="0" w:afterAutospacing="0" w:line="276" w:lineRule="auto"/>
        <w:ind w:firstLine="567"/>
        <w:jc w:val="both"/>
        <w:rPr>
          <w:sz w:val="28"/>
          <w:szCs w:val="28"/>
        </w:rPr>
      </w:pPr>
    </w:p>
    <w:p w:rsidR="002F05D1" w:rsidRPr="00AD2F7E" w:rsidRDefault="002F05D1" w:rsidP="00AD2F7E">
      <w:pPr>
        <w:pStyle w:val="ac"/>
        <w:spacing w:before="0" w:beforeAutospacing="0" w:after="0" w:afterAutospacing="0" w:line="276" w:lineRule="auto"/>
        <w:jc w:val="both"/>
        <w:rPr>
          <w:sz w:val="28"/>
          <w:szCs w:val="28"/>
        </w:rPr>
      </w:pPr>
    </w:p>
    <w:p w:rsidR="002F05D1" w:rsidRPr="00AD2F7E" w:rsidRDefault="002F05D1" w:rsidP="00AB7DCA">
      <w:pPr>
        <w:pStyle w:val="ac"/>
        <w:spacing w:before="0" w:beforeAutospacing="0" w:after="0" w:afterAutospacing="0" w:line="276" w:lineRule="auto"/>
        <w:ind w:firstLine="567"/>
        <w:jc w:val="both"/>
        <w:rPr>
          <w:sz w:val="28"/>
          <w:szCs w:val="28"/>
        </w:rPr>
      </w:pPr>
    </w:p>
    <w:p w:rsidR="002F05D1" w:rsidRPr="00AD2F7E" w:rsidRDefault="002F05D1" w:rsidP="00AB7DCA">
      <w:pPr>
        <w:pStyle w:val="ac"/>
        <w:spacing w:before="0" w:beforeAutospacing="0" w:after="0" w:afterAutospacing="0" w:line="276" w:lineRule="auto"/>
        <w:ind w:firstLine="567"/>
        <w:jc w:val="both"/>
        <w:rPr>
          <w:sz w:val="28"/>
          <w:szCs w:val="28"/>
        </w:rPr>
      </w:pPr>
    </w:p>
    <w:p w:rsidR="002F05D1" w:rsidRPr="00AD2F7E" w:rsidRDefault="002F05D1" w:rsidP="00AB7DCA">
      <w:pPr>
        <w:pStyle w:val="ac"/>
        <w:spacing w:before="0" w:beforeAutospacing="0" w:after="0" w:afterAutospacing="0" w:line="276" w:lineRule="auto"/>
        <w:ind w:firstLine="567"/>
        <w:jc w:val="both"/>
        <w:rPr>
          <w:sz w:val="28"/>
          <w:szCs w:val="28"/>
        </w:rPr>
      </w:pPr>
    </w:p>
    <w:p w:rsidR="002F05D1" w:rsidRPr="00AD2F7E" w:rsidRDefault="002F05D1" w:rsidP="00AB7DCA">
      <w:pPr>
        <w:pStyle w:val="ac"/>
        <w:spacing w:before="0" w:beforeAutospacing="0" w:after="0" w:afterAutospacing="0" w:line="276" w:lineRule="auto"/>
        <w:ind w:firstLine="567"/>
        <w:jc w:val="both"/>
        <w:rPr>
          <w:sz w:val="28"/>
          <w:szCs w:val="28"/>
        </w:rPr>
      </w:pPr>
    </w:p>
    <w:p w:rsidR="002F05D1" w:rsidRDefault="002F05D1" w:rsidP="00AB7DCA">
      <w:pPr>
        <w:pStyle w:val="ac"/>
        <w:spacing w:before="0" w:beforeAutospacing="0" w:after="0" w:afterAutospacing="0" w:line="276" w:lineRule="auto"/>
        <w:ind w:firstLine="567"/>
        <w:jc w:val="both"/>
      </w:pPr>
    </w:p>
    <w:p w:rsidR="002F05D1" w:rsidRDefault="002F05D1" w:rsidP="00AB7DCA">
      <w:pPr>
        <w:pStyle w:val="ac"/>
        <w:spacing w:before="0" w:beforeAutospacing="0" w:after="0" w:afterAutospacing="0" w:line="276" w:lineRule="auto"/>
        <w:ind w:firstLine="567"/>
        <w:jc w:val="both"/>
      </w:pPr>
    </w:p>
    <w:p w:rsidR="0064468D" w:rsidRDefault="0064468D" w:rsidP="00466EC8">
      <w:pPr>
        <w:pStyle w:val="ac"/>
        <w:spacing w:before="0" w:beforeAutospacing="0" w:after="0" w:afterAutospacing="0" w:line="276" w:lineRule="auto"/>
        <w:jc w:val="both"/>
      </w:pPr>
    </w:p>
    <w:p w:rsidR="0064468D" w:rsidRPr="0064468D" w:rsidRDefault="0064468D" w:rsidP="0064468D">
      <w:pPr>
        <w:pStyle w:val="ac"/>
        <w:spacing w:before="0" w:beforeAutospacing="0" w:after="0" w:afterAutospacing="0" w:line="276" w:lineRule="auto"/>
        <w:jc w:val="both"/>
        <w:rPr>
          <w:sz w:val="18"/>
          <w:szCs w:val="18"/>
        </w:rPr>
      </w:pPr>
      <w:r w:rsidRPr="0064468D">
        <w:rPr>
          <w:sz w:val="18"/>
          <w:szCs w:val="18"/>
        </w:rPr>
        <w:t>Исп.С.Мармышева</w:t>
      </w:r>
    </w:p>
    <w:p w:rsidR="0064468D" w:rsidRDefault="0064468D" w:rsidP="002F05D1">
      <w:pPr>
        <w:pStyle w:val="ac"/>
        <w:spacing w:before="0" w:beforeAutospacing="0" w:after="0" w:afterAutospacing="0" w:line="276" w:lineRule="auto"/>
      </w:pPr>
    </w:p>
    <w:p w:rsidR="0064468D" w:rsidRPr="00AB7DCA" w:rsidRDefault="0064468D" w:rsidP="00AB7DCA">
      <w:pPr>
        <w:pStyle w:val="ac"/>
        <w:spacing w:before="0" w:beforeAutospacing="0" w:after="0" w:afterAutospacing="0" w:line="276" w:lineRule="auto"/>
        <w:ind w:firstLine="567"/>
        <w:jc w:val="both"/>
      </w:pPr>
    </w:p>
    <w:p w:rsidR="006D4F3D" w:rsidRDefault="006D4F3D" w:rsidP="006D4F3D">
      <w:pPr>
        <w:widowControl w:val="0"/>
        <w:autoSpaceDE w:val="0"/>
        <w:autoSpaceDN w:val="0"/>
        <w:adjustRightInd w:val="0"/>
        <w:jc w:val="right"/>
        <w:rPr>
          <w:sz w:val="22"/>
          <w:szCs w:val="22"/>
        </w:rPr>
      </w:pPr>
    </w:p>
    <w:p w:rsidR="00AD2F7E" w:rsidRDefault="00AD2F7E" w:rsidP="006D4F3D">
      <w:pPr>
        <w:widowControl w:val="0"/>
        <w:autoSpaceDE w:val="0"/>
        <w:autoSpaceDN w:val="0"/>
        <w:adjustRightInd w:val="0"/>
        <w:jc w:val="right"/>
        <w:rPr>
          <w:sz w:val="22"/>
          <w:szCs w:val="22"/>
        </w:rPr>
      </w:pPr>
    </w:p>
    <w:p w:rsidR="006D4F3D" w:rsidRPr="006D4F3D" w:rsidRDefault="002F05D1" w:rsidP="006D4F3D">
      <w:pPr>
        <w:widowControl w:val="0"/>
        <w:autoSpaceDE w:val="0"/>
        <w:autoSpaceDN w:val="0"/>
        <w:adjustRightInd w:val="0"/>
        <w:jc w:val="right"/>
        <w:rPr>
          <w:sz w:val="22"/>
          <w:szCs w:val="22"/>
        </w:rPr>
      </w:pPr>
      <w:r>
        <w:rPr>
          <w:sz w:val="22"/>
          <w:szCs w:val="22"/>
        </w:rPr>
        <w:t xml:space="preserve">Приложение </w:t>
      </w:r>
      <w:r w:rsidR="00771337">
        <w:rPr>
          <w:sz w:val="22"/>
          <w:szCs w:val="22"/>
        </w:rPr>
        <w:t>№ 1</w:t>
      </w:r>
    </w:p>
    <w:p w:rsidR="006D4F3D" w:rsidRPr="006D4F3D" w:rsidRDefault="006D4F3D" w:rsidP="006D4F3D">
      <w:pPr>
        <w:widowControl w:val="0"/>
        <w:autoSpaceDE w:val="0"/>
        <w:autoSpaceDN w:val="0"/>
        <w:adjustRightInd w:val="0"/>
        <w:jc w:val="right"/>
        <w:rPr>
          <w:sz w:val="22"/>
          <w:szCs w:val="22"/>
        </w:rPr>
      </w:pPr>
      <w:r w:rsidRPr="006D4F3D">
        <w:rPr>
          <w:sz w:val="22"/>
          <w:szCs w:val="22"/>
        </w:rPr>
        <w:t>                                                         к постановлению администрации</w:t>
      </w:r>
    </w:p>
    <w:p w:rsidR="006D4F3D" w:rsidRPr="006D4F3D" w:rsidRDefault="006D4F3D" w:rsidP="006D4F3D">
      <w:pPr>
        <w:shd w:val="clear" w:color="auto" w:fill="FFFFFF"/>
        <w:jc w:val="right"/>
        <w:textAlignment w:val="baseline"/>
        <w:rPr>
          <w:sz w:val="22"/>
          <w:szCs w:val="22"/>
        </w:rPr>
      </w:pPr>
      <w:r w:rsidRPr="006D4F3D">
        <w:rPr>
          <w:sz w:val="22"/>
          <w:szCs w:val="22"/>
        </w:rPr>
        <w:t xml:space="preserve">                          Дружненского СМО РК</w:t>
      </w:r>
    </w:p>
    <w:p w:rsidR="006D4F3D" w:rsidRPr="006D4F3D" w:rsidRDefault="006D4F3D" w:rsidP="006D4F3D">
      <w:pPr>
        <w:widowControl w:val="0"/>
        <w:autoSpaceDE w:val="0"/>
        <w:autoSpaceDN w:val="0"/>
        <w:adjustRightInd w:val="0"/>
        <w:ind w:firstLine="567"/>
        <w:jc w:val="right"/>
        <w:rPr>
          <w:sz w:val="22"/>
          <w:szCs w:val="22"/>
        </w:rPr>
      </w:pPr>
      <w:r>
        <w:rPr>
          <w:sz w:val="22"/>
          <w:szCs w:val="22"/>
        </w:rPr>
        <w:t xml:space="preserve">от </w:t>
      </w:r>
      <w:r w:rsidR="001A081A">
        <w:rPr>
          <w:sz w:val="22"/>
          <w:szCs w:val="22"/>
        </w:rPr>
        <w:t>10.11.2023 №</w:t>
      </w:r>
      <w:r>
        <w:rPr>
          <w:sz w:val="22"/>
          <w:szCs w:val="22"/>
        </w:rPr>
        <w:t xml:space="preserve"> </w:t>
      </w:r>
      <w:r w:rsidR="00771337">
        <w:rPr>
          <w:sz w:val="22"/>
          <w:szCs w:val="22"/>
        </w:rPr>
        <w:t>57</w:t>
      </w:r>
    </w:p>
    <w:p w:rsidR="006D4F3D" w:rsidRPr="00CB3075" w:rsidRDefault="006D4F3D" w:rsidP="00822B14">
      <w:pPr>
        <w:pStyle w:val="aa"/>
        <w:ind w:left="5672"/>
        <w:rPr>
          <w:rFonts w:ascii="Times New Roman" w:hAnsi="Times New Roman"/>
          <w:sz w:val="24"/>
          <w:szCs w:val="24"/>
        </w:rPr>
      </w:pPr>
    </w:p>
    <w:p w:rsidR="00AB7DCA" w:rsidRPr="009244E9" w:rsidRDefault="00AB7DCA" w:rsidP="00CB3075">
      <w:pPr>
        <w:jc w:val="center"/>
        <w:rPr>
          <w:b/>
          <w:color w:val="000000"/>
          <w:sz w:val="26"/>
          <w:szCs w:val="26"/>
        </w:rPr>
      </w:pPr>
      <w:r w:rsidRPr="009244E9">
        <w:rPr>
          <w:b/>
          <w:color w:val="000000"/>
          <w:sz w:val="26"/>
          <w:szCs w:val="26"/>
        </w:rPr>
        <w:t>ПОЛОЖЕНИЕ</w:t>
      </w:r>
    </w:p>
    <w:p w:rsidR="00AB7DCA" w:rsidRPr="009244E9" w:rsidRDefault="001A081A" w:rsidP="00CB3075">
      <w:pPr>
        <w:jc w:val="center"/>
        <w:rPr>
          <w:rFonts w:eastAsia="Arial"/>
          <w:b/>
          <w:sz w:val="26"/>
          <w:szCs w:val="26"/>
          <w:shd w:val="clear" w:color="auto" w:fill="FFFFFF"/>
          <w:lang w:eastAsia="ar-SA"/>
        </w:rPr>
      </w:pPr>
      <w:r w:rsidRPr="009244E9">
        <w:rPr>
          <w:rFonts w:eastAsia="Arial"/>
          <w:b/>
          <w:sz w:val="26"/>
          <w:szCs w:val="26"/>
          <w:shd w:val="clear" w:color="auto" w:fill="FFFFFF"/>
          <w:lang w:eastAsia="ar-SA"/>
        </w:rPr>
        <w:t>об увековечении памяти</w:t>
      </w:r>
      <w:r w:rsidR="00AB7DCA" w:rsidRPr="009244E9">
        <w:rPr>
          <w:rFonts w:eastAsia="Arial"/>
          <w:b/>
          <w:sz w:val="26"/>
          <w:szCs w:val="26"/>
          <w:shd w:val="clear" w:color="auto" w:fill="FFFFFF"/>
          <w:lang w:eastAsia="ar-SA"/>
        </w:rPr>
        <w:t xml:space="preserve"> погибших при защите Отечества на территории</w:t>
      </w:r>
    </w:p>
    <w:p w:rsidR="00AB7DCA" w:rsidRPr="009244E9" w:rsidRDefault="0064468D" w:rsidP="00CB3075">
      <w:pPr>
        <w:jc w:val="center"/>
        <w:rPr>
          <w:b/>
          <w:sz w:val="26"/>
          <w:szCs w:val="26"/>
        </w:rPr>
      </w:pPr>
      <w:r w:rsidRPr="009244E9">
        <w:rPr>
          <w:b/>
          <w:sz w:val="26"/>
          <w:szCs w:val="26"/>
        </w:rPr>
        <w:t>Дружненского</w:t>
      </w:r>
      <w:r w:rsidR="00AB7DCA" w:rsidRPr="009244E9">
        <w:rPr>
          <w:b/>
          <w:sz w:val="26"/>
          <w:szCs w:val="26"/>
        </w:rPr>
        <w:t xml:space="preserve"> сельского муниципального образования Республики Калмыкия</w:t>
      </w:r>
    </w:p>
    <w:p w:rsidR="006A6B2E" w:rsidRPr="00771337" w:rsidRDefault="006A6B2E" w:rsidP="00CB3075">
      <w:pPr>
        <w:jc w:val="center"/>
        <w:rPr>
          <w:b/>
          <w:color w:val="000000"/>
          <w:sz w:val="26"/>
          <w:szCs w:val="26"/>
        </w:rPr>
      </w:pPr>
    </w:p>
    <w:p w:rsidR="00AB7DCA" w:rsidRPr="00771337" w:rsidRDefault="00AB7DCA" w:rsidP="006A6B2E">
      <w:pPr>
        <w:pStyle w:val="ConsPlusNormal"/>
        <w:numPr>
          <w:ilvl w:val="0"/>
          <w:numId w:val="12"/>
        </w:numPr>
        <w:tabs>
          <w:tab w:val="left" w:pos="284"/>
        </w:tabs>
        <w:suppressAutoHyphens/>
        <w:autoSpaceDN/>
        <w:spacing w:line="276" w:lineRule="auto"/>
        <w:ind w:left="0" w:firstLine="0"/>
        <w:rPr>
          <w:rFonts w:ascii="Times New Roman" w:hAnsi="Times New Roman" w:cs="Times New Roman"/>
          <w:b/>
          <w:sz w:val="26"/>
          <w:szCs w:val="26"/>
          <w:shd w:val="clear" w:color="auto" w:fill="FFFFFF"/>
        </w:rPr>
      </w:pPr>
      <w:r w:rsidRPr="00771337">
        <w:rPr>
          <w:rFonts w:ascii="Times New Roman" w:hAnsi="Times New Roman" w:cs="Times New Roman"/>
          <w:b/>
          <w:sz w:val="26"/>
          <w:szCs w:val="26"/>
          <w:shd w:val="clear" w:color="auto" w:fill="FFFFFF"/>
        </w:rPr>
        <w:t>Общие положения</w:t>
      </w:r>
    </w:p>
    <w:p w:rsidR="00AB7DCA" w:rsidRPr="00771337" w:rsidRDefault="00AB7DCA" w:rsidP="00151995">
      <w:pPr>
        <w:pStyle w:val="ConsPlusNormal"/>
        <w:spacing w:line="276" w:lineRule="auto"/>
        <w:ind w:firstLine="567"/>
        <w:rPr>
          <w:rFonts w:ascii="Times New Roman" w:hAnsi="Times New Roman" w:cs="Times New Roman"/>
          <w:sz w:val="26"/>
          <w:szCs w:val="26"/>
          <w:shd w:val="clear" w:color="auto" w:fill="FFFFFF"/>
        </w:rPr>
      </w:pPr>
    </w:p>
    <w:p w:rsidR="00AB7DCA" w:rsidRPr="00771337" w:rsidRDefault="00AB7DCA" w:rsidP="006A6B2E">
      <w:pPr>
        <w:jc w:val="both"/>
        <w:rPr>
          <w:sz w:val="26"/>
          <w:szCs w:val="26"/>
        </w:rPr>
      </w:pPr>
      <w:r w:rsidRPr="00771337">
        <w:rPr>
          <w:sz w:val="26"/>
          <w:szCs w:val="26"/>
        </w:rPr>
        <w:t xml:space="preserve">        1.1. Настоящее Положение разработано в соответствии с федеральными законами от 06 октября 2003 года № 131-ФЗ «Об общих принципах организации местного самоуправления в Российской Федерации», от 14 января 1993 года № 4292-1 «Об увековечении памяти погибших при защите Отечества», Модельным законом «Об увековечении памяти погибших при защите Отечества», принятым постановлением М</w:t>
      </w:r>
      <w:r w:rsidR="00151995" w:rsidRPr="00771337">
        <w:rPr>
          <w:sz w:val="26"/>
          <w:szCs w:val="26"/>
        </w:rPr>
        <w:t>ежпарламентской Ассамблеи государств - участников</w:t>
      </w:r>
      <w:r w:rsidRPr="00771337">
        <w:rPr>
          <w:sz w:val="26"/>
          <w:szCs w:val="26"/>
        </w:rPr>
        <w:t xml:space="preserve"> </w:t>
      </w:r>
      <w:r w:rsidR="00151995" w:rsidRPr="00771337">
        <w:rPr>
          <w:sz w:val="26"/>
          <w:szCs w:val="26"/>
        </w:rPr>
        <w:t>Содружества Независимых Государств</w:t>
      </w:r>
      <w:r w:rsidRPr="00771337">
        <w:rPr>
          <w:sz w:val="26"/>
          <w:szCs w:val="26"/>
        </w:rPr>
        <w:t xml:space="preserve"> № 42-2 от 16 апреля 2015 года и устанавливает  порядок ведения учета, обустройство, сохранение и содержание  воинских захоронений и памятников на территории </w:t>
      </w:r>
      <w:r w:rsidR="00601E43"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Захоронения погибших при защите Отечества с находящимися на них надгробиями, памятниками, стелами, обелисками, элементами ограждения и </w:t>
      </w:r>
      <w:r w:rsidR="001A081A" w:rsidRPr="00771337">
        <w:rPr>
          <w:sz w:val="26"/>
          <w:szCs w:val="26"/>
        </w:rPr>
        <w:t>другими мемориальными сооружениями,</w:t>
      </w:r>
      <w:r w:rsidRPr="00771337">
        <w:rPr>
          <w:sz w:val="26"/>
          <w:szCs w:val="26"/>
        </w:rPr>
        <w:t xml:space="preserve"> и объектами являются воинскими захоронениями. </w:t>
      </w:r>
    </w:p>
    <w:p w:rsidR="00AB7DCA" w:rsidRPr="00771337" w:rsidRDefault="00AB7DCA" w:rsidP="006A6B2E">
      <w:pPr>
        <w:ind w:firstLine="567"/>
        <w:jc w:val="both"/>
        <w:rPr>
          <w:sz w:val="26"/>
          <w:szCs w:val="26"/>
        </w:rPr>
      </w:pPr>
      <w:r w:rsidRPr="00771337">
        <w:rPr>
          <w:sz w:val="26"/>
          <w:szCs w:val="26"/>
        </w:rPr>
        <w:t xml:space="preserve">1.2. Администрация </w:t>
      </w:r>
      <w:r w:rsidR="00601E43"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в пределах своей компетенции:</w:t>
      </w:r>
    </w:p>
    <w:p w:rsidR="00AB7DCA" w:rsidRPr="00771337" w:rsidRDefault="00AB7DCA" w:rsidP="006A6B2E">
      <w:pPr>
        <w:ind w:firstLine="567"/>
        <w:jc w:val="both"/>
        <w:rPr>
          <w:sz w:val="26"/>
          <w:szCs w:val="26"/>
        </w:rPr>
      </w:pPr>
      <w:r w:rsidRPr="00771337">
        <w:rPr>
          <w:sz w:val="26"/>
          <w:szCs w:val="26"/>
        </w:rPr>
        <w:t xml:space="preserve">- осуществляет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w:t>
      </w:r>
      <w:r w:rsidR="00601E43" w:rsidRPr="00771337">
        <w:rPr>
          <w:sz w:val="26"/>
          <w:szCs w:val="26"/>
        </w:rPr>
        <w:t>которые находятся на территории 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а также работы по реализации межправительственных соглашений по уходу за захоронениями иностранных военнослужащих; </w:t>
      </w:r>
    </w:p>
    <w:p w:rsidR="00AB7DCA" w:rsidRPr="00771337" w:rsidRDefault="00AB7DCA" w:rsidP="006A6B2E">
      <w:pPr>
        <w:tabs>
          <w:tab w:val="left" w:pos="567"/>
        </w:tabs>
        <w:jc w:val="both"/>
        <w:rPr>
          <w:sz w:val="26"/>
          <w:szCs w:val="26"/>
        </w:rPr>
      </w:pPr>
      <w:r w:rsidRPr="00771337">
        <w:rPr>
          <w:sz w:val="26"/>
          <w:szCs w:val="26"/>
        </w:rPr>
        <w:tab/>
        <w:t>- участвует в согласовании проведения поисковой работы, строительных, земляных, дорожных и других работ с целью предотвращения повреждения воинских захоронений;</w:t>
      </w:r>
    </w:p>
    <w:p w:rsidR="00AB7DCA" w:rsidRPr="00771337" w:rsidRDefault="00AB7DCA" w:rsidP="006A6B2E">
      <w:pPr>
        <w:tabs>
          <w:tab w:val="left" w:pos="567"/>
        </w:tabs>
        <w:jc w:val="both"/>
        <w:rPr>
          <w:sz w:val="26"/>
          <w:szCs w:val="26"/>
        </w:rPr>
      </w:pPr>
      <w:r w:rsidRPr="00771337">
        <w:rPr>
          <w:sz w:val="26"/>
          <w:szCs w:val="26"/>
        </w:rPr>
        <w:tab/>
        <w:t xml:space="preserve">- организует и проводит </w:t>
      </w:r>
      <w:bookmarkStart w:id="2" w:name="sub_402"/>
      <w:r w:rsidRPr="00771337">
        <w:rPr>
          <w:sz w:val="26"/>
          <w:szCs w:val="26"/>
        </w:rPr>
        <w:t>захоронение непогребенных останков погибших, обнаруженных в ходе поисковой работы;</w:t>
      </w:r>
    </w:p>
    <w:p w:rsidR="00AB7DCA" w:rsidRPr="00771337" w:rsidRDefault="00AB7DCA" w:rsidP="006A6B2E">
      <w:pPr>
        <w:tabs>
          <w:tab w:val="left" w:pos="567"/>
        </w:tabs>
        <w:jc w:val="both"/>
        <w:rPr>
          <w:sz w:val="26"/>
          <w:szCs w:val="26"/>
        </w:rPr>
      </w:pPr>
      <w:r w:rsidRPr="00771337">
        <w:rPr>
          <w:sz w:val="26"/>
          <w:szCs w:val="26"/>
        </w:rPr>
        <w:tab/>
        <w:t xml:space="preserve">- ведет государственный </w:t>
      </w:r>
      <w:r w:rsidR="001A081A" w:rsidRPr="00771337">
        <w:rPr>
          <w:sz w:val="26"/>
          <w:szCs w:val="26"/>
        </w:rPr>
        <w:t>учет воинских</w:t>
      </w:r>
      <w:r w:rsidRPr="00771337">
        <w:rPr>
          <w:sz w:val="26"/>
          <w:szCs w:val="26"/>
        </w:rPr>
        <w:t xml:space="preserve"> захоронений, находящихся на территории</w:t>
      </w:r>
      <w:r w:rsidR="00A85181" w:rsidRPr="00771337">
        <w:rPr>
          <w:sz w:val="26"/>
          <w:szCs w:val="26"/>
        </w:rPr>
        <w:t xml:space="preserve"> </w:t>
      </w:r>
      <w:r w:rsidR="00601E43"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с установлением   мемориального знака (информационной таблички) и составлением паспорта; </w:t>
      </w:r>
    </w:p>
    <w:p w:rsidR="00AB7DCA" w:rsidRPr="00771337" w:rsidRDefault="00AB7DCA" w:rsidP="006A6B2E">
      <w:pPr>
        <w:tabs>
          <w:tab w:val="left" w:pos="567"/>
        </w:tabs>
        <w:jc w:val="both"/>
        <w:rPr>
          <w:sz w:val="26"/>
          <w:szCs w:val="26"/>
        </w:rPr>
      </w:pPr>
      <w:r w:rsidRPr="00771337">
        <w:rPr>
          <w:sz w:val="26"/>
          <w:szCs w:val="26"/>
        </w:rPr>
        <w:tab/>
        <w:t xml:space="preserve">- </w:t>
      </w:r>
      <w:bookmarkEnd w:id="2"/>
      <w:r w:rsidRPr="00771337">
        <w:rPr>
          <w:sz w:val="26"/>
          <w:szCs w:val="26"/>
        </w:rPr>
        <w:t>создает резерв площадей для новых воинских захоронений;</w:t>
      </w:r>
    </w:p>
    <w:p w:rsidR="00AB7DCA" w:rsidRPr="00771337" w:rsidRDefault="00AB7DCA" w:rsidP="006A6B2E">
      <w:pPr>
        <w:tabs>
          <w:tab w:val="left" w:pos="567"/>
        </w:tabs>
        <w:jc w:val="both"/>
        <w:rPr>
          <w:sz w:val="26"/>
          <w:szCs w:val="26"/>
        </w:rPr>
      </w:pPr>
      <w:r w:rsidRPr="00771337">
        <w:rPr>
          <w:sz w:val="26"/>
          <w:szCs w:val="26"/>
        </w:rPr>
        <w:t xml:space="preserve">        - решение о погребении на таких участках принимается органом местного самоуправления;</w:t>
      </w:r>
    </w:p>
    <w:p w:rsidR="00AB7DCA" w:rsidRPr="00771337" w:rsidRDefault="00AB7DCA" w:rsidP="006A6B2E">
      <w:pPr>
        <w:tabs>
          <w:tab w:val="left" w:pos="567"/>
        </w:tabs>
        <w:jc w:val="both"/>
        <w:rPr>
          <w:sz w:val="26"/>
          <w:szCs w:val="26"/>
        </w:rPr>
      </w:pPr>
      <w:r w:rsidRPr="00771337">
        <w:rPr>
          <w:sz w:val="26"/>
          <w:szCs w:val="26"/>
        </w:rPr>
        <w:t xml:space="preserve"> </w:t>
      </w:r>
      <w:r w:rsidRPr="00771337">
        <w:rPr>
          <w:sz w:val="26"/>
          <w:szCs w:val="26"/>
        </w:rPr>
        <w:tab/>
        <w:t xml:space="preserve">- на участке для воинских захоронений необходимо предусмотреть площадку для отдания воинских почестей, а также маршевую дорогу для торжественного </w:t>
      </w:r>
      <w:r w:rsidRPr="00771337">
        <w:rPr>
          <w:sz w:val="26"/>
          <w:szCs w:val="26"/>
        </w:rPr>
        <w:lastRenderedPageBreak/>
        <w:t xml:space="preserve">марша воинского подразделения. Ширину маршевой дороги (площадки) следует принимать не менее </w:t>
      </w:r>
      <w:smartTag w:uri="urn:schemas-microsoft-com:office:smarttags" w:element="metricconverter">
        <w:smartTagPr>
          <w:attr w:name="ProductID" w:val="4,5 м"/>
        </w:smartTagPr>
        <w:r w:rsidRPr="00771337">
          <w:rPr>
            <w:sz w:val="26"/>
            <w:szCs w:val="26"/>
          </w:rPr>
          <w:t>4,5 м</w:t>
        </w:r>
      </w:smartTag>
      <w:r w:rsidRPr="00771337">
        <w:rPr>
          <w:sz w:val="26"/>
          <w:szCs w:val="26"/>
        </w:rPr>
        <w:t xml:space="preserve">., длину не менее </w:t>
      </w:r>
      <w:smartTag w:uri="urn:schemas-microsoft-com:office:smarttags" w:element="metricconverter">
        <w:smartTagPr>
          <w:attr w:name="ProductID" w:val="30 м"/>
        </w:smartTagPr>
        <w:r w:rsidRPr="00771337">
          <w:rPr>
            <w:sz w:val="26"/>
            <w:szCs w:val="26"/>
          </w:rPr>
          <w:t>30 м</w:t>
        </w:r>
      </w:smartTag>
      <w:r w:rsidRPr="00771337">
        <w:rPr>
          <w:sz w:val="26"/>
          <w:szCs w:val="26"/>
        </w:rPr>
        <w:t xml:space="preserve">.; </w:t>
      </w:r>
    </w:p>
    <w:p w:rsidR="00AB7DCA" w:rsidRPr="00771337" w:rsidRDefault="00AB7DCA" w:rsidP="006A6B2E">
      <w:pPr>
        <w:tabs>
          <w:tab w:val="left" w:pos="567"/>
        </w:tabs>
        <w:ind w:firstLine="567"/>
        <w:jc w:val="both"/>
        <w:rPr>
          <w:sz w:val="26"/>
          <w:szCs w:val="26"/>
        </w:rPr>
      </w:pPr>
      <w:r w:rsidRPr="00771337">
        <w:rPr>
          <w:sz w:val="26"/>
          <w:szCs w:val="26"/>
        </w:rPr>
        <w:t xml:space="preserve">- участок воинского захоронения должен предусматривать площадки для отдания воинских почестей. Ритуальная зона должна обеспечивать размещение почетного эскорта в строю, не менее чем на воинское отделение; </w:t>
      </w:r>
    </w:p>
    <w:p w:rsidR="00AB7DCA" w:rsidRPr="00771337" w:rsidRDefault="00AB7DCA" w:rsidP="006A6B2E">
      <w:pPr>
        <w:tabs>
          <w:tab w:val="left" w:pos="567"/>
        </w:tabs>
        <w:ind w:firstLine="567"/>
        <w:jc w:val="both"/>
        <w:rPr>
          <w:sz w:val="26"/>
          <w:szCs w:val="26"/>
        </w:rPr>
      </w:pPr>
      <w:r w:rsidRPr="00771337">
        <w:rPr>
          <w:sz w:val="26"/>
          <w:szCs w:val="26"/>
        </w:rPr>
        <w:t xml:space="preserve">- участок земли, предоставленный </w:t>
      </w:r>
      <w:r w:rsidR="00D92DAE" w:rsidRPr="00771337">
        <w:rPr>
          <w:sz w:val="26"/>
          <w:szCs w:val="26"/>
        </w:rPr>
        <w:t>для воинского захоронения,</w:t>
      </w:r>
      <w:r w:rsidRPr="00771337">
        <w:rPr>
          <w:sz w:val="26"/>
          <w:szCs w:val="26"/>
        </w:rPr>
        <w:t xml:space="preserve"> должен составляет пять квадратных метров и иметь размеры: длина </w:t>
      </w:r>
      <w:smartTag w:uri="urn:schemas-microsoft-com:office:smarttags" w:element="metricconverter">
        <w:smartTagPr>
          <w:attr w:name="ProductID" w:val="2.0 м"/>
        </w:smartTagPr>
        <w:r w:rsidRPr="00771337">
          <w:rPr>
            <w:sz w:val="26"/>
            <w:szCs w:val="26"/>
          </w:rPr>
          <w:t>2.0 м</w:t>
        </w:r>
      </w:smartTag>
      <w:r w:rsidRPr="00771337">
        <w:rPr>
          <w:sz w:val="26"/>
          <w:szCs w:val="26"/>
        </w:rPr>
        <w:t xml:space="preserve">., ширина </w:t>
      </w:r>
      <w:smartTag w:uri="urn:schemas-microsoft-com:office:smarttags" w:element="metricconverter">
        <w:smartTagPr>
          <w:attr w:name="ProductID" w:val="2.5 м"/>
        </w:smartTagPr>
        <w:r w:rsidRPr="00771337">
          <w:rPr>
            <w:sz w:val="26"/>
            <w:szCs w:val="26"/>
          </w:rPr>
          <w:t>2.5 м</w:t>
        </w:r>
      </w:smartTag>
      <w:r w:rsidRPr="00771337">
        <w:rPr>
          <w:sz w:val="26"/>
          <w:szCs w:val="26"/>
        </w:rPr>
        <w:t xml:space="preserve">.; </w:t>
      </w:r>
    </w:p>
    <w:p w:rsidR="00AB7DCA" w:rsidRPr="00771337" w:rsidRDefault="00AB7DCA" w:rsidP="00AB7DCA">
      <w:pPr>
        <w:tabs>
          <w:tab w:val="left" w:pos="567"/>
        </w:tabs>
        <w:ind w:firstLine="567"/>
        <w:jc w:val="both"/>
        <w:rPr>
          <w:sz w:val="26"/>
          <w:szCs w:val="26"/>
        </w:rPr>
      </w:pPr>
      <w:r w:rsidRPr="00771337">
        <w:rPr>
          <w:sz w:val="26"/>
          <w:szCs w:val="26"/>
        </w:rPr>
        <w:t>- участок для воинского захоронения предоставляется бесплатно.</w:t>
      </w:r>
    </w:p>
    <w:p w:rsidR="00AB7DCA" w:rsidRPr="00771337" w:rsidRDefault="00AB7DCA" w:rsidP="00AB7DCA">
      <w:pPr>
        <w:spacing w:line="276" w:lineRule="auto"/>
        <w:jc w:val="both"/>
        <w:rPr>
          <w:color w:val="000000"/>
          <w:sz w:val="26"/>
          <w:szCs w:val="26"/>
        </w:rPr>
      </w:pPr>
    </w:p>
    <w:p w:rsidR="00AB7DCA" w:rsidRPr="00771337" w:rsidRDefault="00AB7DCA" w:rsidP="006A6B2E">
      <w:pPr>
        <w:spacing w:line="276" w:lineRule="auto"/>
        <w:rPr>
          <w:b/>
          <w:sz w:val="26"/>
          <w:szCs w:val="26"/>
        </w:rPr>
      </w:pPr>
      <w:r w:rsidRPr="00771337">
        <w:rPr>
          <w:b/>
          <w:color w:val="000000"/>
          <w:sz w:val="26"/>
          <w:szCs w:val="26"/>
        </w:rPr>
        <w:t>2. Порядок учета воинских захоронений</w:t>
      </w:r>
    </w:p>
    <w:p w:rsidR="00AB7DCA" w:rsidRPr="00771337" w:rsidRDefault="00AB7DCA" w:rsidP="00AB7DCA">
      <w:pPr>
        <w:spacing w:line="276" w:lineRule="auto"/>
        <w:jc w:val="both"/>
        <w:rPr>
          <w:b/>
          <w:color w:val="000000"/>
          <w:sz w:val="26"/>
          <w:szCs w:val="26"/>
        </w:rPr>
      </w:pPr>
    </w:p>
    <w:p w:rsidR="00AB7DCA" w:rsidRPr="00771337" w:rsidRDefault="00AB7DCA" w:rsidP="006A6B2E">
      <w:pPr>
        <w:ind w:firstLine="567"/>
        <w:jc w:val="both"/>
        <w:rPr>
          <w:sz w:val="26"/>
          <w:szCs w:val="26"/>
        </w:rPr>
      </w:pPr>
      <w:r w:rsidRPr="00771337">
        <w:rPr>
          <w:sz w:val="26"/>
          <w:szCs w:val="26"/>
        </w:rPr>
        <w:t xml:space="preserve">2.1. Учету подлежат все воинские захоронения, находящиеся на территории  </w:t>
      </w:r>
      <w:r w:rsidR="00601E43"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независимо от того, в чьем пользовании или собственности они находятся. </w:t>
      </w:r>
    </w:p>
    <w:p w:rsidR="00AB7DCA" w:rsidRPr="00771337" w:rsidRDefault="00AB7DCA" w:rsidP="006A6B2E">
      <w:pPr>
        <w:ind w:firstLine="567"/>
        <w:jc w:val="both"/>
        <w:rPr>
          <w:sz w:val="26"/>
          <w:szCs w:val="26"/>
        </w:rPr>
      </w:pPr>
      <w:r w:rsidRPr="00771337">
        <w:rPr>
          <w:sz w:val="26"/>
          <w:szCs w:val="26"/>
        </w:rPr>
        <w:t xml:space="preserve">2.2. Учет воинских захоронений включает выявление, обследование,  воинских захоронений, фиксацию и изучение, составление учетных документов, ведение  муниципальных списков воинских захоронений. </w:t>
      </w:r>
    </w:p>
    <w:p w:rsidR="00AB7DCA" w:rsidRPr="00771337" w:rsidRDefault="00AB7DCA" w:rsidP="006A6B2E">
      <w:pPr>
        <w:ind w:firstLine="567"/>
        <w:jc w:val="both"/>
        <w:rPr>
          <w:sz w:val="26"/>
          <w:szCs w:val="26"/>
        </w:rPr>
      </w:pPr>
      <w:r w:rsidRPr="00771337">
        <w:rPr>
          <w:sz w:val="26"/>
          <w:szCs w:val="26"/>
        </w:rPr>
        <w:t>2.3. Документами учета воинских захоронений являются:</w:t>
      </w:r>
    </w:p>
    <w:p w:rsidR="00AB7DCA" w:rsidRPr="00771337" w:rsidRDefault="00AB7DCA" w:rsidP="006A6B2E">
      <w:pPr>
        <w:ind w:firstLine="567"/>
        <w:jc w:val="both"/>
        <w:rPr>
          <w:sz w:val="26"/>
          <w:szCs w:val="26"/>
        </w:rPr>
      </w:pPr>
      <w:r w:rsidRPr="00771337">
        <w:rPr>
          <w:sz w:val="26"/>
          <w:szCs w:val="26"/>
        </w:rPr>
        <w:t xml:space="preserve">- учетная карточка (паспорт) воинского захоронения. </w:t>
      </w:r>
    </w:p>
    <w:p w:rsidR="00AB7DCA" w:rsidRPr="00771337" w:rsidRDefault="00AB7DCA" w:rsidP="006A6B2E">
      <w:pPr>
        <w:ind w:firstLine="567"/>
        <w:jc w:val="both"/>
        <w:rPr>
          <w:sz w:val="26"/>
          <w:szCs w:val="26"/>
        </w:rPr>
      </w:pPr>
      <w:r w:rsidRPr="00771337">
        <w:rPr>
          <w:sz w:val="26"/>
          <w:szCs w:val="26"/>
        </w:rPr>
        <w:t>Составляется на захоронения погибших:</w:t>
      </w:r>
    </w:p>
    <w:p w:rsidR="00AB7DCA" w:rsidRPr="00771337" w:rsidRDefault="00AB7DCA" w:rsidP="006A6B2E">
      <w:pPr>
        <w:ind w:firstLine="567"/>
        <w:jc w:val="both"/>
        <w:rPr>
          <w:sz w:val="26"/>
          <w:szCs w:val="26"/>
        </w:rPr>
      </w:pPr>
      <w:r w:rsidRPr="00771337">
        <w:rPr>
          <w:sz w:val="26"/>
          <w:szCs w:val="26"/>
        </w:rPr>
        <w:t xml:space="preserve">- в ходе военных действий, при выполнении других боевых задач или при выполнении служебных обязанностей по защите Отечества; </w:t>
      </w:r>
    </w:p>
    <w:p w:rsidR="00AB7DCA" w:rsidRPr="00771337" w:rsidRDefault="00AB7DCA" w:rsidP="006A6B2E">
      <w:pPr>
        <w:ind w:firstLine="567"/>
        <w:jc w:val="both"/>
        <w:rPr>
          <w:sz w:val="26"/>
          <w:szCs w:val="26"/>
        </w:rPr>
      </w:pPr>
      <w:r w:rsidRPr="00771337">
        <w:rPr>
          <w:sz w:val="26"/>
          <w:szCs w:val="26"/>
        </w:rPr>
        <w:t xml:space="preserve">- погибших при выполнении воинского долга на территории других государств; </w:t>
      </w:r>
    </w:p>
    <w:p w:rsidR="00AB7DCA" w:rsidRPr="00771337" w:rsidRDefault="00AB7DCA" w:rsidP="006A6B2E">
      <w:pPr>
        <w:ind w:firstLine="567"/>
        <w:jc w:val="both"/>
        <w:rPr>
          <w:sz w:val="26"/>
          <w:szCs w:val="26"/>
        </w:rPr>
      </w:pPr>
      <w:r w:rsidRPr="00771337">
        <w:rPr>
          <w:sz w:val="26"/>
          <w:szCs w:val="26"/>
        </w:rPr>
        <w:t xml:space="preserve">- умерших от ран, контузий или заболеваний, полученных при защите Отечества, независимо от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  </w:t>
      </w:r>
    </w:p>
    <w:p w:rsidR="00AB7DCA" w:rsidRPr="00771337" w:rsidRDefault="00AB7DCA" w:rsidP="006A6B2E">
      <w:pPr>
        <w:ind w:firstLine="567"/>
        <w:jc w:val="both"/>
        <w:rPr>
          <w:sz w:val="26"/>
          <w:szCs w:val="26"/>
        </w:rPr>
      </w:pPr>
      <w:r w:rsidRPr="00771337">
        <w:rPr>
          <w:sz w:val="26"/>
          <w:szCs w:val="26"/>
        </w:rPr>
        <w:t>- погибших, умерших в плену, в котором оказались в силу сложившейся боевой обстановки, но не утративших своей чести и достоинства, не изменивших Родине.</w:t>
      </w:r>
    </w:p>
    <w:p w:rsidR="00AB7DCA" w:rsidRPr="00771337" w:rsidRDefault="00AB7DCA" w:rsidP="006A6B2E">
      <w:pPr>
        <w:ind w:firstLine="567"/>
        <w:jc w:val="both"/>
        <w:rPr>
          <w:sz w:val="26"/>
          <w:szCs w:val="26"/>
        </w:rPr>
      </w:pPr>
      <w:r w:rsidRPr="00771337">
        <w:rPr>
          <w:sz w:val="26"/>
          <w:szCs w:val="26"/>
        </w:rPr>
        <w:t xml:space="preserve"> Паспорт,  является учетным документом, содержащим сумму научных сведений и фактических данных, характеризующих историю памятника, его современное состояние, местонахождение, оценку исторического, научного, художественного или иного культурного значения. Также в паспорте указываются иные сведения, касающиеся мемориальных сооружений и объектов (захоронений). </w:t>
      </w:r>
    </w:p>
    <w:p w:rsidR="00AB7DCA" w:rsidRPr="00771337" w:rsidRDefault="00AB7DCA" w:rsidP="006A6B2E">
      <w:pPr>
        <w:ind w:firstLine="567"/>
        <w:jc w:val="both"/>
        <w:rPr>
          <w:sz w:val="26"/>
          <w:szCs w:val="26"/>
        </w:rPr>
      </w:pPr>
      <w:r w:rsidRPr="00771337">
        <w:rPr>
          <w:sz w:val="26"/>
          <w:szCs w:val="26"/>
        </w:rPr>
        <w:t>Паспорт может содержать зарисовку или фотографию захоронения.</w:t>
      </w:r>
    </w:p>
    <w:p w:rsidR="00AB7DCA" w:rsidRPr="00771337" w:rsidRDefault="00AB7DCA" w:rsidP="006A6B2E">
      <w:pPr>
        <w:ind w:firstLine="567"/>
        <w:jc w:val="both"/>
        <w:rPr>
          <w:rFonts w:eastAsia="Arial"/>
          <w:sz w:val="26"/>
          <w:szCs w:val="26"/>
          <w:shd w:val="clear" w:color="auto" w:fill="FFFFFF"/>
          <w:lang w:eastAsia="ar-SA"/>
        </w:rPr>
      </w:pPr>
      <w:r w:rsidRPr="00771337">
        <w:rPr>
          <w:sz w:val="26"/>
          <w:szCs w:val="26"/>
        </w:rPr>
        <w:t>-</w:t>
      </w:r>
      <w:r w:rsidR="009244E9">
        <w:rPr>
          <w:sz w:val="26"/>
          <w:szCs w:val="26"/>
        </w:rPr>
        <w:t xml:space="preserve"> </w:t>
      </w:r>
      <w:r w:rsidRPr="00771337">
        <w:rPr>
          <w:sz w:val="26"/>
          <w:szCs w:val="26"/>
        </w:rPr>
        <w:t>учетная ведомость воинских захоронений по форме  согласно приложени</w:t>
      </w:r>
      <w:r w:rsidR="00A85181" w:rsidRPr="00771337">
        <w:rPr>
          <w:sz w:val="26"/>
          <w:szCs w:val="26"/>
        </w:rPr>
        <w:t>ю</w:t>
      </w:r>
      <w:r w:rsidR="009244E9">
        <w:rPr>
          <w:sz w:val="26"/>
          <w:szCs w:val="26"/>
        </w:rPr>
        <w:t xml:space="preserve"> № 2</w:t>
      </w:r>
      <w:r w:rsidRPr="00771337">
        <w:rPr>
          <w:sz w:val="26"/>
          <w:szCs w:val="26"/>
        </w:rPr>
        <w:t xml:space="preserve"> к  Положению</w:t>
      </w:r>
      <w:r w:rsidRPr="00771337">
        <w:rPr>
          <w:rFonts w:eastAsia="Arial"/>
          <w:sz w:val="26"/>
          <w:szCs w:val="26"/>
          <w:shd w:val="clear" w:color="auto" w:fill="FFFFFF"/>
          <w:lang w:eastAsia="ar-SA"/>
        </w:rPr>
        <w:t xml:space="preserve"> об  увековечении  памяти погибших при защите Отечества на территории </w:t>
      </w:r>
      <w:r w:rsidR="00601E43" w:rsidRPr="00771337">
        <w:rPr>
          <w:rFonts w:eastAsia="Arial"/>
          <w:sz w:val="26"/>
          <w:szCs w:val="26"/>
          <w:shd w:val="clear" w:color="auto" w:fill="FFFFFF"/>
          <w:lang w:eastAsia="ar-SA"/>
        </w:rPr>
        <w:t>Дружненского</w:t>
      </w:r>
      <w:r w:rsidR="006A6B2E" w:rsidRPr="00771337">
        <w:rPr>
          <w:rFonts w:eastAsia="Arial"/>
          <w:sz w:val="26"/>
          <w:szCs w:val="26"/>
          <w:shd w:val="clear" w:color="auto" w:fill="FFFFFF"/>
          <w:lang w:eastAsia="ar-SA"/>
        </w:rPr>
        <w:t xml:space="preserve"> сельского муниципального образования Республики Калмыкия</w:t>
      </w:r>
      <w:r w:rsidRPr="00771337">
        <w:rPr>
          <w:rFonts w:eastAsia="Arial"/>
          <w:sz w:val="26"/>
          <w:szCs w:val="26"/>
          <w:shd w:val="clear" w:color="auto" w:fill="FFFFFF"/>
          <w:lang w:eastAsia="ar-SA"/>
        </w:rPr>
        <w:t>.</w:t>
      </w:r>
    </w:p>
    <w:p w:rsidR="00AB7DCA" w:rsidRPr="00771337" w:rsidRDefault="00AB7DCA" w:rsidP="006A6B2E">
      <w:pPr>
        <w:ind w:firstLine="567"/>
        <w:jc w:val="both"/>
        <w:rPr>
          <w:sz w:val="26"/>
          <w:szCs w:val="26"/>
        </w:rPr>
      </w:pPr>
      <w:r w:rsidRPr="00771337">
        <w:rPr>
          <w:sz w:val="26"/>
          <w:szCs w:val="26"/>
        </w:rPr>
        <w:t xml:space="preserve">2.4.Документы учета  воинских захоронений  подлежат постоянному хранению. </w:t>
      </w:r>
    </w:p>
    <w:p w:rsidR="00AB7DCA" w:rsidRPr="00771337" w:rsidRDefault="00AB7DCA" w:rsidP="006A6B2E">
      <w:pPr>
        <w:ind w:firstLine="567"/>
        <w:jc w:val="both"/>
        <w:rPr>
          <w:sz w:val="26"/>
          <w:szCs w:val="26"/>
        </w:rPr>
      </w:pPr>
      <w:r w:rsidRPr="00771337">
        <w:rPr>
          <w:sz w:val="26"/>
          <w:szCs w:val="26"/>
        </w:rPr>
        <w:t xml:space="preserve">2.5. Уполномоченный специалист администрации </w:t>
      </w:r>
      <w:r w:rsidR="00601E43"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ведет реестр воинских захоронений, увековечивающих память погибших при защите Отечества  и находящихся  на территории </w:t>
      </w:r>
      <w:r w:rsidR="00601E43"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w:t>
      </w:r>
    </w:p>
    <w:p w:rsidR="00AB7DCA" w:rsidRPr="00771337" w:rsidRDefault="00AB7DCA" w:rsidP="00CB3075">
      <w:pPr>
        <w:pStyle w:val="ab"/>
        <w:tabs>
          <w:tab w:val="left" w:pos="1134"/>
        </w:tabs>
        <w:ind w:firstLine="567"/>
        <w:jc w:val="both"/>
        <w:rPr>
          <w:sz w:val="26"/>
          <w:szCs w:val="26"/>
        </w:rPr>
      </w:pPr>
      <w:r w:rsidRPr="00771337">
        <w:rPr>
          <w:sz w:val="26"/>
          <w:szCs w:val="26"/>
        </w:rPr>
        <w:t>2.6</w:t>
      </w:r>
      <w:r w:rsidR="00151995" w:rsidRPr="00771337">
        <w:rPr>
          <w:sz w:val="26"/>
          <w:szCs w:val="26"/>
        </w:rPr>
        <w:t>.</w:t>
      </w:r>
      <w:r w:rsidRPr="00771337">
        <w:rPr>
          <w:sz w:val="26"/>
          <w:szCs w:val="26"/>
        </w:rPr>
        <w:t xml:space="preserve">  </w:t>
      </w:r>
      <w:r w:rsidR="00CB3075" w:rsidRPr="00771337">
        <w:rPr>
          <w:sz w:val="26"/>
          <w:szCs w:val="26"/>
        </w:rPr>
        <w:t>Участки</w:t>
      </w:r>
      <w:r w:rsidRPr="00771337">
        <w:rPr>
          <w:sz w:val="26"/>
          <w:szCs w:val="26"/>
        </w:rPr>
        <w:t xml:space="preserve"> предусмотренные для воинских захоронений предназначены для погребения  военнослужащих, граждан, призванных на военные сборы, сотрудников </w:t>
      </w:r>
      <w:r w:rsidRPr="00771337">
        <w:rPr>
          <w:sz w:val="26"/>
          <w:szCs w:val="26"/>
        </w:rPr>
        <w:lastRenderedPageBreak/>
        <w:t>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а так же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151995" w:rsidRPr="00771337">
        <w:rPr>
          <w:sz w:val="26"/>
          <w:szCs w:val="26"/>
        </w:rPr>
        <w:t>, сотрудников органов принудительного исполнения Российской Федерации</w:t>
      </w:r>
      <w:r w:rsidRPr="00771337">
        <w:rPr>
          <w:sz w:val="26"/>
          <w:szCs w:val="26"/>
        </w:rPr>
        <w:t>)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умерших вследствие ранения, контузии, заболевания в связи с осуществлением служебной деятельности, ветеранов военной службы.</w:t>
      </w:r>
    </w:p>
    <w:p w:rsidR="00AB7DCA" w:rsidRPr="00771337" w:rsidRDefault="00AB7DCA" w:rsidP="006A6B2E">
      <w:pPr>
        <w:pStyle w:val="ab"/>
        <w:jc w:val="both"/>
        <w:rPr>
          <w:sz w:val="26"/>
          <w:szCs w:val="26"/>
        </w:rPr>
      </w:pPr>
      <w:r w:rsidRPr="00771337">
        <w:rPr>
          <w:sz w:val="26"/>
          <w:szCs w:val="26"/>
        </w:rPr>
        <w:t xml:space="preserve">          Захоронение на этих участках определяется по письменному согласованию с администрацией. Отвод земельного участка для захоронения на кладбище производится администрацией</w:t>
      </w:r>
      <w:r w:rsidR="00A85181" w:rsidRPr="00771337">
        <w:rPr>
          <w:sz w:val="26"/>
          <w:szCs w:val="26"/>
        </w:rPr>
        <w:t xml:space="preserve"> </w:t>
      </w:r>
      <w:r w:rsidR="00601E43"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w:t>
      </w:r>
    </w:p>
    <w:p w:rsidR="00AB7DCA" w:rsidRPr="00771337" w:rsidRDefault="00AB7DCA" w:rsidP="006A6B2E">
      <w:pPr>
        <w:pStyle w:val="ab"/>
        <w:jc w:val="both"/>
        <w:rPr>
          <w:sz w:val="26"/>
          <w:szCs w:val="26"/>
        </w:rPr>
      </w:pPr>
      <w:r w:rsidRPr="00771337">
        <w:rPr>
          <w:sz w:val="26"/>
          <w:szCs w:val="26"/>
        </w:rPr>
        <w:tab/>
        <w:t>Выделение бесплатного земельного участка на кладбище</w:t>
      </w:r>
      <w:r w:rsidR="00A85181" w:rsidRPr="00771337">
        <w:rPr>
          <w:sz w:val="26"/>
          <w:szCs w:val="26"/>
        </w:rPr>
        <w:t xml:space="preserve"> </w:t>
      </w:r>
      <w:r w:rsidR="00601E43"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под одно захоронение (5 кв.м.), а также по желанию родственника или представителя усопшего резервируется еще одно</w:t>
      </w:r>
      <w:r w:rsidRPr="00771337">
        <w:rPr>
          <w:bCs/>
          <w:sz w:val="26"/>
          <w:szCs w:val="26"/>
        </w:rPr>
        <w:t xml:space="preserve"> </w:t>
      </w:r>
      <w:r w:rsidRPr="00771337">
        <w:rPr>
          <w:sz w:val="26"/>
          <w:szCs w:val="26"/>
        </w:rPr>
        <w:t>место с общей площадью захоронения на этом же участ</w:t>
      </w:r>
      <w:r w:rsidRPr="00771337">
        <w:rPr>
          <w:sz w:val="26"/>
          <w:szCs w:val="26"/>
        </w:rPr>
        <w:softHyphen/>
      </w:r>
      <w:r w:rsidRPr="00771337">
        <w:rPr>
          <w:bCs/>
          <w:sz w:val="26"/>
          <w:szCs w:val="26"/>
        </w:rPr>
        <w:t xml:space="preserve">ке </w:t>
      </w:r>
      <w:r w:rsidRPr="00771337">
        <w:rPr>
          <w:sz w:val="26"/>
          <w:szCs w:val="26"/>
        </w:rPr>
        <w:t>земли (2 x 3 м.), что гарантирует погребение умершего супру</w:t>
      </w:r>
      <w:r w:rsidRPr="00771337">
        <w:rPr>
          <w:sz w:val="26"/>
          <w:szCs w:val="26"/>
        </w:rPr>
        <w:softHyphen/>
      </w:r>
      <w:r w:rsidRPr="00771337">
        <w:rPr>
          <w:bCs/>
          <w:sz w:val="26"/>
          <w:szCs w:val="26"/>
        </w:rPr>
        <w:t xml:space="preserve">га или </w:t>
      </w:r>
      <w:r w:rsidRPr="00771337">
        <w:rPr>
          <w:sz w:val="26"/>
          <w:szCs w:val="26"/>
        </w:rPr>
        <w:t>близкого родственника, производится бесплатно.</w:t>
      </w:r>
    </w:p>
    <w:p w:rsidR="00AB7DCA" w:rsidRPr="00771337" w:rsidRDefault="00AB7DCA" w:rsidP="006A6B2E">
      <w:pPr>
        <w:pStyle w:val="ab"/>
        <w:jc w:val="both"/>
        <w:rPr>
          <w:sz w:val="26"/>
          <w:szCs w:val="26"/>
        </w:rPr>
      </w:pPr>
      <w:r w:rsidRPr="00771337">
        <w:rPr>
          <w:bCs/>
          <w:sz w:val="26"/>
          <w:szCs w:val="26"/>
        </w:rPr>
        <w:tab/>
        <w:t xml:space="preserve">Размер </w:t>
      </w:r>
      <w:r w:rsidRPr="00771337">
        <w:rPr>
          <w:sz w:val="26"/>
          <w:szCs w:val="26"/>
        </w:rPr>
        <w:t>могилы для захоронения гроба с телом принимается (</w:t>
      </w:r>
      <w:r w:rsidRPr="00771337">
        <w:rPr>
          <w:bCs/>
          <w:sz w:val="26"/>
          <w:szCs w:val="26"/>
        </w:rPr>
        <w:t>2 x 1 м.)</w:t>
      </w:r>
      <w:r w:rsidRPr="00771337">
        <w:rPr>
          <w:sz w:val="26"/>
          <w:szCs w:val="26"/>
        </w:rPr>
        <w:t xml:space="preserve">, глубина устанавливается в зависимости от характера грунта и  уровня грунтовых вод, но не менее 1,5 м. Расстояние </w:t>
      </w:r>
      <w:r w:rsidRPr="00771337">
        <w:rPr>
          <w:bCs/>
          <w:sz w:val="26"/>
          <w:szCs w:val="26"/>
        </w:rPr>
        <w:t xml:space="preserve">между </w:t>
      </w:r>
      <w:r w:rsidRPr="00771337">
        <w:rPr>
          <w:sz w:val="26"/>
          <w:szCs w:val="26"/>
        </w:rPr>
        <w:t>могилами должно быть по длинным сторонам -1 м., по широким -0,5 м.</w:t>
      </w:r>
    </w:p>
    <w:p w:rsidR="00AB7DCA" w:rsidRPr="00771337" w:rsidRDefault="00AB7DCA" w:rsidP="006A6B2E">
      <w:pPr>
        <w:pStyle w:val="ac"/>
        <w:spacing w:line="276" w:lineRule="auto"/>
        <w:rPr>
          <w:b/>
          <w:sz w:val="26"/>
          <w:szCs w:val="26"/>
        </w:rPr>
      </w:pPr>
      <w:r w:rsidRPr="00771337">
        <w:rPr>
          <w:b/>
          <w:bCs/>
          <w:sz w:val="26"/>
          <w:szCs w:val="26"/>
        </w:rPr>
        <w:t>3. Порядок предоставления социальных гарантий</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3.1. Участки</w:t>
      </w:r>
      <w:r w:rsidR="00A85181" w:rsidRPr="00771337">
        <w:rPr>
          <w:rFonts w:ascii="Times New Roman" w:hAnsi="Times New Roman"/>
          <w:sz w:val="26"/>
          <w:szCs w:val="26"/>
        </w:rPr>
        <w:t>,</w:t>
      </w:r>
      <w:r w:rsidRPr="00771337">
        <w:rPr>
          <w:rFonts w:ascii="Times New Roman" w:hAnsi="Times New Roman"/>
          <w:sz w:val="26"/>
          <w:szCs w:val="26"/>
        </w:rPr>
        <w:t xml:space="preserve"> предусмотренные для воинских захоронений</w:t>
      </w:r>
      <w:r w:rsidR="00A85181" w:rsidRPr="00771337">
        <w:rPr>
          <w:rFonts w:ascii="Times New Roman" w:hAnsi="Times New Roman"/>
          <w:sz w:val="26"/>
          <w:szCs w:val="26"/>
        </w:rPr>
        <w:t>,</w:t>
      </w:r>
      <w:r w:rsidRPr="00771337">
        <w:rPr>
          <w:rFonts w:ascii="Times New Roman" w:hAnsi="Times New Roman"/>
          <w:sz w:val="26"/>
          <w:szCs w:val="26"/>
        </w:rPr>
        <w:t xml:space="preserve"> предназначены для погребения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а так же умершие (погибшие) граждане, уволенные с военной службы (службы в органах внутренних дел, Государственной противопожарной службе, орган</w:t>
      </w:r>
      <w:r w:rsidR="00A85181" w:rsidRPr="00771337">
        <w:rPr>
          <w:rFonts w:ascii="Times New Roman" w:hAnsi="Times New Roman"/>
          <w:sz w:val="26"/>
          <w:szCs w:val="26"/>
        </w:rPr>
        <w:t>ов</w:t>
      </w:r>
      <w:r w:rsidRPr="00771337">
        <w:rPr>
          <w:rFonts w:ascii="Times New Roman" w:hAnsi="Times New Roman"/>
          <w:sz w:val="26"/>
          <w:szCs w:val="26"/>
        </w:rPr>
        <w:t xml:space="preserve"> по контролю за оборотом наркотических средств и психотропных веществ, учреждениях и орган</w:t>
      </w:r>
      <w:r w:rsidR="00A85181" w:rsidRPr="00771337">
        <w:rPr>
          <w:rFonts w:ascii="Times New Roman" w:hAnsi="Times New Roman"/>
          <w:sz w:val="26"/>
          <w:szCs w:val="26"/>
        </w:rPr>
        <w:t>ов</w:t>
      </w:r>
      <w:r w:rsidRPr="00771337">
        <w:rPr>
          <w:rFonts w:ascii="Times New Roman" w:hAnsi="Times New Roman"/>
          <w:sz w:val="26"/>
          <w:szCs w:val="26"/>
        </w:rPr>
        <w:t xml:space="preserve"> уголовно-исполнительной системы</w:t>
      </w:r>
      <w:r w:rsidR="00151995" w:rsidRPr="00771337">
        <w:rPr>
          <w:rFonts w:ascii="Times New Roman" w:hAnsi="Times New Roman"/>
          <w:sz w:val="26"/>
          <w:szCs w:val="26"/>
        </w:rPr>
        <w:t>, сотрудников органов принудительного исполнения Российской Федерации</w:t>
      </w:r>
      <w:r w:rsidRPr="00771337">
        <w:rPr>
          <w:rFonts w:ascii="Times New Roman" w:hAnsi="Times New Roman"/>
          <w:sz w:val="26"/>
          <w:szCs w:val="26"/>
        </w:rPr>
        <w:t>) по достижении предельного возраста пребывания на военной службе (службе), по состоянию здоровья или в связи с организационно-</w:t>
      </w:r>
      <w:r w:rsidRPr="00771337">
        <w:rPr>
          <w:rFonts w:ascii="Times New Roman" w:hAnsi="Times New Roman"/>
          <w:sz w:val="26"/>
          <w:szCs w:val="26"/>
        </w:rPr>
        <w:lastRenderedPageBreak/>
        <w:t xml:space="preserve">штатными мероприятиями и имеющие общую продолжительность военной службы двадцать и более лет,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w:t>
      </w:r>
      <w:r w:rsidR="00B70527" w:rsidRPr="00771337">
        <w:rPr>
          <w:rFonts w:ascii="Times New Roman" w:hAnsi="Times New Roman"/>
          <w:sz w:val="26"/>
          <w:szCs w:val="26"/>
        </w:rPr>
        <w:t xml:space="preserve">органов принудительного исполнения Российской Федерации, </w:t>
      </w:r>
      <w:r w:rsidRPr="00771337">
        <w:rPr>
          <w:rFonts w:ascii="Times New Roman" w:hAnsi="Times New Roman"/>
          <w:sz w:val="26"/>
          <w:szCs w:val="26"/>
        </w:rPr>
        <w:t xml:space="preserve">умерших вследствие ранения, контузии, заболевания в связи с осуществлением служебной деятельности, ветеранов военной службы, если это не противоречит волеизъявлению указанных лиц или пожеланию супруга, близких родственников или иных родственников. </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3.2. Воинские захоронения находятся в ведении органов местного самоуправления.</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3.3. Захоронения вышеперечисленной категории лиц на воинских участках кладбищ с предоставлением права на получение социального пособия производятся на основании предъявления следующих документов:</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Для участников войны:</w:t>
      </w:r>
    </w:p>
    <w:p w:rsidR="00AB7DCA" w:rsidRPr="00771337" w:rsidRDefault="00AB7DCA" w:rsidP="00A85181">
      <w:pPr>
        <w:pStyle w:val="aa"/>
        <w:jc w:val="both"/>
        <w:rPr>
          <w:rFonts w:ascii="Times New Roman" w:hAnsi="Times New Roman"/>
          <w:sz w:val="26"/>
          <w:szCs w:val="26"/>
        </w:rPr>
      </w:pPr>
      <w:r w:rsidRPr="00771337">
        <w:rPr>
          <w:rFonts w:ascii="Times New Roman" w:hAnsi="Times New Roman"/>
          <w:sz w:val="26"/>
          <w:szCs w:val="26"/>
        </w:rPr>
        <w:t>- направление ВМК,</w:t>
      </w:r>
    </w:p>
    <w:p w:rsidR="00AB7DCA" w:rsidRPr="00771337" w:rsidRDefault="00AB7DCA" w:rsidP="00A85181">
      <w:pPr>
        <w:pStyle w:val="aa"/>
        <w:jc w:val="both"/>
        <w:rPr>
          <w:rFonts w:ascii="Times New Roman" w:hAnsi="Times New Roman"/>
          <w:sz w:val="26"/>
          <w:szCs w:val="26"/>
        </w:rPr>
      </w:pPr>
      <w:r w:rsidRPr="00771337">
        <w:rPr>
          <w:rFonts w:ascii="Times New Roman" w:hAnsi="Times New Roman"/>
          <w:sz w:val="26"/>
          <w:szCs w:val="26"/>
        </w:rPr>
        <w:t>- свидетельство о смерти,</w:t>
      </w:r>
    </w:p>
    <w:p w:rsidR="00AB7DCA" w:rsidRPr="00771337" w:rsidRDefault="00AB7DCA" w:rsidP="00A85181">
      <w:pPr>
        <w:pStyle w:val="aa"/>
        <w:jc w:val="both"/>
        <w:rPr>
          <w:rFonts w:ascii="Times New Roman" w:hAnsi="Times New Roman"/>
          <w:sz w:val="26"/>
          <w:szCs w:val="26"/>
        </w:rPr>
      </w:pPr>
      <w:r w:rsidRPr="00771337">
        <w:rPr>
          <w:rFonts w:ascii="Times New Roman" w:hAnsi="Times New Roman"/>
          <w:sz w:val="26"/>
          <w:szCs w:val="26"/>
        </w:rPr>
        <w:t>- удостоверение участника войны,</w:t>
      </w:r>
    </w:p>
    <w:p w:rsidR="00AB7DCA" w:rsidRPr="00771337" w:rsidRDefault="00AB7DCA" w:rsidP="00A85181">
      <w:pPr>
        <w:pStyle w:val="aa"/>
        <w:jc w:val="both"/>
        <w:rPr>
          <w:rFonts w:ascii="Times New Roman" w:hAnsi="Times New Roman"/>
          <w:sz w:val="26"/>
          <w:szCs w:val="26"/>
        </w:rPr>
      </w:pPr>
      <w:r w:rsidRPr="00771337">
        <w:rPr>
          <w:rFonts w:ascii="Times New Roman" w:hAnsi="Times New Roman"/>
          <w:sz w:val="26"/>
          <w:szCs w:val="26"/>
        </w:rPr>
        <w:t>- копия военного билета или приписного свидетельства, или архивная справка об участии в боевых действиях.</w:t>
      </w:r>
    </w:p>
    <w:p w:rsidR="00AB7DCA" w:rsidRPr="00771337" w:rsidRDefault="00AB7DCA" w:rsidP="00A85181">
      <w:pPr>
        <w:pStyle w:val="aa"/>
        <w:jc w:val="both"/>
        <w:rPr>
          <w:rFonts w:ascii="Times New Roman" w:hAnsi="Times New Roman"/>
          <w:sz w:val="26"/>
          <w:szCs w:val="26"/>
        </w:rPr>
      </w:pPr>
      <w:r w:rsidRPr="00771337">
        <w:rPr>
          <w:rFonts w:ascii="Times New Roman" w:hAnsi="Times New Roman"/>
          <w:sz w:val="26"/>
          <w:szCs w:val="26"/>
        </w:rPr>
        <w:t>Для пенсионеров Министерства обороны:</w:t>
      </w:r>
    </w:p>
    <w:p w:rsidR="00AB7DCA" w:rsidRPr="00771337" w:rsidRDefault="00AB7DCA" w:rsidP="00A85181">
      <w:pPr>
        <w:pStyle w:val="aa"/>
        <w:jc w:val="both"/>
        <w:rPr>
          <w:rFonts w:ascii="Times New Roman" w:hAnsi="Times New Roman"/>
          <w:sz w:val="26"/>
          <w:szCs w:val="26"/>
        </w:rPr>
      </w:pPr>
      <w:r w:rsidRPr="00771337">
        <w:rPr>
          <w:rFonts w:ascii="Times New Roman" w:hAnsi="Times New Roman"/>
          <w:sz w:val="26"/>
          <w:szCs w:val="26"/>
        </w:rPr>
        <w:t>- направление ВМК,</w:t>
      </w:r>
    </w:p>
    <w:p w:rsidR="00AB7DCA" w:rsidRPr="00771337" w:rsidRDefault="00AB7DCA" w:rsidP="00A85181">
      <w:pPr>
        <w:pStyle w:val="aa"/>
        <w:jc w:val="both"/>
        <w:rPr>
          <w:rFonts w:ascii="Times New Roman" w:hAnsi="Times New Roman"/>
          <w:sz w:val="26"/>
          <w:szCs w:val="26"/>
        </w:rPr>
      </w:pPr>
      <w:r w:rsidRPr="00771337">
        <w:rPr>
          <w:rFonts w:ascii="Times New Roman" w:hAnsi="Times New Roman"/>
          <w:sz w:val="26"/>
          <w:szCs w:val="26"/>
        </w:rPr>
        <w:t>- свидетельство о смерти,</w:t>
      </w:r>
    </w:p>
    <w:p w:rsidR="00AB7DCA" w:rsidRPr="00771337" w:rsidRDefault="00AB7DCA" w:rsidP="00A85181">
      <w:pPr>
        <w:pStyle w:val="aa"/>
        <w:jc w:val="both"/>
        <w:rPr>
          <w:rFonts w:ascii="Times New Roman" w:hAnsi="Times New Roman"/>
          <w:sz w:val="26"/>
          <w:szCs w:val="26"/>
        </w:rPr>
      </w:pPr>
      <w:r w:rsidRPr="00771337">
        <w:rPr>
          <w:rFonts w:ascii="Times New Roman" w:hAnsi="Times New Roman"/>
          <w:sz w:val="26"/>
          <w:szCs w:val="26"/>
        </w:rPr>
        <w:t>- пенсионное удостоверение, если нет - военный билет, удостоверение о праве на льготы, удостоверение «Ветеран военной службы».</w:t>
      </w:r>
    </w:p>
    <w:p w:rsidR="00AB7DCA" w:rsidRPr="00771337" w:rsidRDefault="00AB7DCA" w:rsidP="006A6B2E">
      <w:pPr>
        <w:pStyle w:val="aa"/>
        <w:spacing w:line="276" w:lineRule="auto"/>
        <w:ind w:firstLine="567"/>
        <w:jc w:val="both"/>
        <w:rPr>
          <w:rFonts w:ascii="Times New Roman" w:hAnsi="Times New Roman"/>
          <w:sz w:val="26"/>
          <w:szCs w:val="26"/>
        </w:rPr>
      </w:pPr>
      <w:r w:rsidRPr="00771337">
        <w:rPr>
          <w:rFonts w:ascii="Times New Roman" w:hAnsi="Times New Roman"/>
          <w:sz w:val="26"/>
          <w:szCs w:val="26"/>
        </w:rPr>
        <w:t>Для военнослужащих Министерства обороны:</w:t>
      </w:r>
    </w:p>
    <w:p w:rsidR="00AB7DCA" w:rsidRPr="00771337" w:rsidRDefault="00AB7DCA" w:rsidP="00AB7DCA">
      <w:pPr>
        <w:pStyle w:val="aa"/>
        <w:spacing w:line="276" w:lineRule="auto"/>
        <w:jc w:val="both"/>
        <w:rPr>
          <w:rFonts w:ascii="Times New Roman" w:hAnsi="Times New Roman"/>
          <w:sz w:val="26"/>
          <w:szCs w:val="26"/>
        </w:rPr>
      </w:pPr>
      <w:r w:rsidRPr="00771337">
        <w:rPr>
          <w:rFonts w:ascii="Times New Roman" w:hAnsi="Times New Roman"/>
          <w:sz w:val="26"/>
          <w:szCs w:val="26"/>
        </w:rPr>
        <w:t>- направление ВМК,</w:t>
      </w:r>
    </w:p>
    <w:p w:rsidR="00AB7DCA" w:rsidRPr="00771337" w:rsidRDefault="00AB7DCA" w:rsidP="00AB7DCA">
      <w:pPr>
        <w:pStyle w:val="aa"/>
        <w:spacing w:line="276" w:lineRule="auto"/>
        <w:jc w:val="both"/>
        <w:rPr>
          <w:rFonts w:ascii="Times New Roman" w:hAnsi="Times New Roman"/>
          <w:sz w:val="26"/>
          <w:szCs w:val="26"/>
        </w:rPr>
      </w:pPr>
      <w:r w:rsidRPr="00771337">
        <w:rPr>
          <w:rFonts w:ascii="Times New Roman" w:hAnsi="Times New Roman"/>
          <w:sz w:val="26"/>
          <w:szCs w:val="26"/>
        </w:rPr>
        <w:t>- свидетельство о смерти,</w:t>
      </w:r>
    </w:p>
    <w:p w:rsidR="00AB7DCA" w:rsidRPr="00771337" w:rsidRDefault="00AB7DCA" w:rsidP="00AB7DCA">
      <w:pPr>
        <w:pStyle w:val="aa"/>
        <w:spacing w:line="276" w:lineRule="auto"/>
        <w:jc w:val="both"/>
        <w:rPr>
          <w:rFonts w:ascii="Times New Roman" w:hAnsi="Times New Roman"/>
          <w:sz w:val="26"/>
          <w:szCs w:val="26"/>
        </w:rPr>
      </w:pPr>
      <w:r w:rsidRPr="00771337">
        <w:rPr>
          <w:rFonts w:ascii="Times New Roman" w:hAnsi="Times New Roman"/>
          <w:sz w:val="26"/>
          <w:szCs w:val="26"/>
        </w:rPr>
        <w:t>- выписка из личного дела.</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Для близких родственников вышеперечисленных категорий лиц:</w:t>
      </w:r>
    </w:p>
    <w:p w:rsidR="00AB7DCA" w:rsidRPr="00771337" w:rsidRDefault="00AB7DCA" w:rsidP="00A85181">
      <w:pPr>
        <w:pStyle w:val="aa"/>
        <w:jc w:val="both"/>
        <w:rPr>
          <w:rFonts w:ascii="Times New Roman" w:hAnsi="Times New Roman"/>
          <w:sz w:val="26"/>
          <w:szCs w:val="26"/>
        </w:rPr>
      </w:pPr>
      <w:r w:rsidRPr="00771337">
        <w:rPr>
          <w:rFonts w:ascii="Times New Roman" w:hAnsi="Times New Roman"/>
          <w:sz w:val="26"/>
          <w:szCs w:val="26"/>
        </w:rPr>
        <w:t>- свидетельство о смерти,</w:t>
      </w:r>
    </w:p>
    <w:p w:rsidR="00AB7DCA" w:rsidRPr="00771337" w:rsidRDefault="00AB7DCA" w:rsidP="00A85181">
      <w:pPr>
        <w:pStyle w:val="aa"/>
        <w:jc w:val="both"/>
        <w:rPr>
          <w:rFonts w:ascii="Times New Roman" w:hAnsi="Times New Roman"/>
          <w:sz w:val="26"/>
          <w:szCs w:val="26"/>
        </w:rPr>
      </w:pPr>
      <w:r w:rsidRPr="00771337">
        <w:rPr>
          <w:rFonts w:ascii="Times New Roman" w:hAnsi="Times New Roman"/>
          <w:sz w:val="26"/>
          <w:szCs w:val="26"/>
        </w:rPr>
        <w:t>- документ, подтверждающий родство,</w:t>
      </w:r>
    </w:p>
    <w:p w:rsidR="00AB7DCA" w:rsidRPr="00771337" w:rsidRDefault="00AB7DCA" w:rsidP="00A85181">
      <w:pPr>
        <w:pStyle w:val="aa"/>
        <w:jc w:val="both"/>
        <w:rPr>
          <w:rFonts w:ascii="Times New Roman" w:hAnsi="Times New Roman"/>
          <w:sz w:val="26"/>
          <w:szCs w:val="26"/>
        </w:rPr>
      </w:pPr>
      <w:r w:rsidRPr="00771337">
        <w:rPr>
          <w:rFonts w:ascii="Times New Roman" w:hAnsi="Times New Roman"/>
          <w:sz w:val="26"/>
          <w:szCs w:val="26"/>
        </w:rPr>
        <w:t>- подлинное свидетельство о смерти на захороненного.</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3.4. Предоставление выплат социального пособия осуществляется военными комиссариатами по месту жительства покойного.</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3.5. Погребение производится в соответствии с требованиями:</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 постановления Правительства Российской Федерации от 06 мая 1994 года № 460 «О нормах расходов денежных средств на погребение погибших (умерших) военнослужащих, сотрудников органов внутренних дел, граждан, призванных на воинские сборы, и лиц, уволенных с военной службы (службы), а также на изготовление и установку надгробных памятников».</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3.6. Надгробные сооружения устанавливаются по заказам родственников с допустимыми габаритами:</w:t>
      </w:r>
    </w:p>
    <w:p w:rsidR="00AB7DCA" w:rsidRPr="00771337" w:rsidRDefault="00AB7DCA" w:rsidP="002E1B4F">
      <w:pPr>
        <w:pStyle w:val="aa"/>
        <w:jc w:val="both"/>
        <w:rPr>
          <w:rFonts w:ascii="Times New Roman" w:hAnsi="Times New Roman"/>
          <w:sz w:val="26"/>
          <w:szCs w:val="26"/>
        </w:rPr>
      </w:pPr>
      <w:r w:rsidRPr="00771337">
        <w:rPr>
          <w:rFonts w:ascii="Times New Roman" w:hAnsi="Times New Roman"/>
          <w:sz w:val="26"/>
          <w:szCs w:val="26"/>
        </w:rPr>
        <w:t>- высота памятника не должна превышать 1,5 м.,</w:t>
      </w:r>
    </w:p>
    <w:p w:rsidR="00AB7DCA" w:rsidRPr="00771337" w:rsidRDefault="00AB7DCA" w:rsidP="002E1B4F">
      <w:pPr>
        <w:pStyle w:val="aa"/>
        <w:jc w:val="both"/>
        <w:rPr>
          <w:rFonts w:ascii="Times New Roman" w:hAnsi="Times New Roman"/>
          <w:sz w:val="26"/>
          <w:szCs w:val="26"/>
        </w:rPr>
      </w:pPr>
      <w:r w:rsidRPr="00771337">
        <w:rPr>
          <w:rFonts w:ascii="Times New Roman" w:hAnsi="Times New Roman"/>
          <w:sz w:val="26"/>
          <w:szCs w:val="26"/>
        </w:rPr>
        <w:t>- ширина и длина должны соответствовать размерам могилы,</w:t>
      </w:r>
    </w:p>
    <w:p w:rsidR="00AB7DCA" w:rsidRPr="00771337" w:rsidRDefault="00AB7DCA" w:rsidP="002E1B4F">
      <w:pPr>
        <w:pStyle w:val="aa"/>
        <w:jc w:val="both"/>
        <w:rPr>
          <w:rFonts w:ascii="Times New Roman" w:hAnsi="Times New Roman"/>
          <w:sz w:val="26"/>
          <w:szCs w:val="26"/>
        </w:rPr>
      </w:pPr>
      <w:r w:rsidRPr="00771337">
        <w:rPr>
          <w:rFonts w:ascii="Times New Roman" w:hAnsi="Times New Roman"/>
          <w:sz w:val="26"/>
          <w:szCs w:val="26"/>
        </w:rPr>
        <w:t>- ограждение не должно превышать размеры отведенного участка на захоронении.</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lastRenderedPageBreak/>
        <w:t>3.7. Предоставление социального пособия указанных категорий граждан при захоронении на кладбище</w:t>
      </w:r>
      <w:r w:rsidR="00151995" w:rsidRPr="00771337">
        <w:rPr>
          <w:rFonts w:ascii="Times New Roman" w:hAnsi="Times New Roman"/>
          <w:sz w:val="26"/>
          <w:szCs w:val="26"/>
        </w:rPr>
        <w:t xml:space="preserve"> </w:t>
      </w:r>
      <w:r w:rsidR="00601E43" w:rsidRPr="00771337">
        <w:rPr>
          <w:rFonts w:ascii="Times New Roman" w:hAnsi="Times New Roman"/>
          <w:sz w:val="26"/>
          <w:szCs w:val="26"/>
        </w:rPr>
        <w:t>Дружненского</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sz w:val="26"/>
          <w:szCs w:val="26"/>
        </w:rPr>
        <w:t xml:space="preserve"> осуществляется на тех же основаниях, что и на воинских участках кладбищ через воинские комиссариаты.</w:t>
      </w:r>
    </w:p>
    <w:p w:rsidR="00AB7DCA" w:rsidRPr="00771337" w:rsidRDefault="00AB7DCA" w:rsidP="006A6B2E">
      <w:pPr>
        <w:pStyle w:val="ac"/>
        <w:spacing w:line="276" w:lineRule="auto"/>
        <w:rPr>
          <w:b/>
          <w:sz w:val="26"/>
          <w:szCs w:val="26"/>
        </w:rPr>
      </w:pPr>
      <w:r w:rsidRPr="00771337">
        <w:rPr>
          <w:b/>
          <w:sz w:val="26"/>
          <w:szCs w:val="26"/>
        </w:rPr>
        <w:t>4. Порядок захоронения и установки надмогильных сооружений</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 xml:space="preserve">4.1. Захоронение умершего производится сотрудниками специализированной службы в соответствии с санитарными правилами не ранее чем через 24 часа после наступления смерти по предъявлении гербового свидетельства о смерти, выданного органами ЗАГС, или в более ранние сроки по разрешению медицинских органов, если труп </w:t>
      </w:r>
      <w:r w:rsidR="00D92DAE" w:rsidRPr="00771337">
        <w:rPr>
          <w:rFonts w:ascii="Times New Roman" w:hAnsi="Times New Roman"/>
          <w:sz w:val="26"/>
          <w:szCs w:val="26"/>
        </w:rPr>
        <w:t>подвергался патологоанатомическому</w:t>
      </w:r>
      <w:r w:rsidRPr="00771337">
        <w:rPr>
          <w:rFonts w:ascii="Times New Roman" w:hAnsi="Times New Roman"/>
          <w:sz w:val="26"/>
          <w:szCs w:val="26"/>
        </w:rPr>
        <w:t xml:space="preserve"> вскрытию или судебно-медицинской экспертизе</w:t>
      </w:r>
      <w:r w:rsidR="002E1B4F" w:rsidRPr="00771337">
        <w:rPr>
          <w:rFonts w:ascii="Times New Roman" w:hAnsi="Times New Roman"/>
          <w:sz w:val="26"/>
          <w:szCs w:val="26"/>
        </w:rPr>
        <w:t xml:space="preserve"> и (или) близкими родственниками умершего.</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4.2. На открытых кладбищах захоронения производятся в последовательном порядке по действующей нумерации подготовленных могил.</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 xml:space="preserve">4.3. При захоронении или подзахоронении на каждом могильном холме устанавливается мемориальная табличка, которая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 </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 xml:space="preserve">4.4. Администрация </w:t>
      </w:r>
      <w:r w:rsidR="00A66511" w:rsidRPr="00771337">
        <w:rPr>
          <w:rFonts w:ascii="Times New Roman" w:hAnsi="Times New Roman"/>
          <w:sz w:val="26"/>
          <w:szCs w:val="26"/>
        </w:rPr>
        <w:t>Дружненского</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bCs/>
          <w:sz w:val="26"/>
          <w:szCs w:val="26"/>
        </w:rPr>
        <w:t xml:space="preserve"> </w:t>
      </w:r>
      <w:r w:rsidRPr="00771337">
        <w:rPr>
          <w:rFonts w:ascii="Times New Roman" w:hAnsi="Times New Roman"/>
          <w:sz w:val="26"/>
          <w:szCs w:val="26"/>
        </w:rPr>
        <w:t xml:space="preserve"> должна быть извещена о предстоящих похоронах за сутки.</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4.5. Захоронение производится в соответствии с действующими санитарными правилами рабочими кладбища</w:t>
      </w:r>
      <w:r w:rsidR="007924DB" w:rsidRPr="00771337">
        <w:rPr>
          <w:rFonts w:ascii="Times New Roman" w:hAnsi="Times New Roman"/>
          <w:sz w:val="26"/>
          <w:szCs w:val="26"/>
        </w:rPr>
        <w:t xml:space="preserve"> или близкими родственниками умершего</w:t>
      </w:r>
      <w:r w:rsidRPr="00771337">
        <w:rPr>
          <w:rFonts w:ascii="Times New Roman" w:hAnsi="Times New Roman"/>
          <w:sz w:val="26"/>
          <w:szCs w:val="26"/>
        </w:rPr>
        <w:t>.</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4.6. При захоронении возможно проведение воинского ритуала, связанного с отданием воинских почестей. Организацией проведения ритуала отдания воинских почестей занимается воинские комиссариаты по месту жительства покойного.</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4.7. Захоронения производятся на свободные места воинских участков на общественных кладбищах.</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 xml:space="preserve">Отвод участков для воинских захоронений на воинских участках общественных кладбищ не может превышать 5 кв.м. с учетом последующего подзахоронения близкого родственника и оставлением проходов слева вдоль захоронения 1,0 м., справа вдоль захоронения 0,5 м., вдоль следующего захоронения, справа 1,0 м., проход между рядами </w:t>
      </w:r>
      <w:smartTag w:uri="urn:schemas-microsoft-com:office:smarttags" w:element="metricconverter">
        <w:smartTagPr>
          <w:attr w:name="ProductID" w:val="0,5 м"/>
        </w:smartTagPr>
        <w:r w:rsidRPr="00771337">
          <w:rPr>
            <w:rFonts w:ascii="Times New Roman" w:hAnsi="Times New Roman"/>
            <w:sz w:val="26"/>
            <w:szCs w:val="26"/>
          </w:rPr>
          <w:t>0,5 м</w:t>
        </w:r>
      </w:smartTag>
      <w:r w:rsidRPr="00771337">
        <w:rPr>
          <w:rFonts w:ascii="Times New Roman" w:hAnsi="Times New Roman"/>
          <w:sz w:val="26"/>
          <w:szCs w:val="26"/>
        </w:rPr>
        <w:t>.</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Использование существующей могилы для нового захоронения допускается не ранее, чем через 20 лет после последнего захоронения.</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Подзахоронение на воинских участках общественных кладбищах разрешается в могилы и ограды близких родственников умершего при наличии свидетельств о смерти в подлинниках на ранее захороненного, на умершего, документа, подтверждающего близкое родство между умершими, соответствующей надписи на надмогильном сооружении.</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Примечание (1). Близкими родственниками считаются: родители, дети, супруги. Решение вопроса о возможности подзахоронения в существующие могилы по истечении санитарного срока принимает администрация</w:t>
      </w:r>
      <w:r w:rsidR="00A66511" w:rsidRPr="00771337">
        <w:rPr>
          <w:rFonts w:ascii="Times New Roman" w:hAnsi="Times New Roman"/>
          <w:sz w:val="26"/>
          <w:szCs w:val="26"/>
        </w:rPr>
        <w:t xml:space="preserve"> Дружненского</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sz w:val="26"/>
          <w:szCs w:val="26"/>
        </w:rPr>
        <w:t xml:space="preserve"> по заявлению лица, оформляющего погребение, и на основании документов, указанных выше.</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Примечание (2). При захоронении урн с прахом умерших дополнительно предъявляется справка крематория.</w:t>
      </w:r>
    </w:p>
    <w:p w:rsidR="00AB7DCA" w:rsidRPr="00771337" w:rsidRDefault="00AB7DCA" w:rsidP="006A6B2E">
      <w:pPr>
        <w:pStyle w:val="aa"/>
        <w:jc w:val="both"/>
        <w:rPr>
          <w:rFonts w:ascii="Times New Roman" w:hAnsi="Times New Roman"/>
          <w:sz w:val="26"/>
          <w:szCs w:val="26"/>
        </w:rPr>
      </w:pPr>
      <w:r w:rsidRPr="00771337">
        <w:rPr>
          <w:rFonts w:ascii="Times New Roman" w:hAnsi="Times New Roman"/>
          <w:sz w:val="26"/>
          <w:szCs w:val="26"/>
        </w:rPr>
        <w:lastRenderedPageBreak/>
        <w:t xml:space="preserve">      </w:t>
      </w:r>
      <w:r w:rsidRPr="00771337">
        <w:rPr>
          <w:rFonts w:ascii="Times New Roman" w:hAnsi="Times New Roman"/>
          <w:sz w:val="26"/>
          <w:szCs w:val="26"/>
        </w:rPr>
        <w:tab/>
        <w:t xml:space="preserve">При их отсутствии вопрос о принятии заказа решается администрацией </w:t>
      </w:r>
      <w:r w:rsidR="00A66511" w:rsidRPr="00771337">
        <w:rPr>
          <w:rFonts w:ascii="Times New Roman" w:hAnsi="Times New Roman"/>
          <w:sz w:val="26"/>
          <w:szCs w:val="26"/>
        </w:rPr>
        <w:t>Дружненского</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bCs/>
          <w:sz w:val="26"/>
          <w:szCs w:val="26"/>
        </w:rPr>
        <w:t>,</w:t>
      </w:r>
      <w:r w:rsidRPr="00771337">
        <w:rPr>
          <w:rFonts w:ascii="Times New Roman" w:hAnsi="Times New Roman"/>
          <w:sz w:val="26"/>
          <w:szCs w:val="26"/>
        </w:rPr>
        <w:t xml:space="preserve"> на основании архивных документов о захоронении на данном участке, документов, подтверждающих близкое родство (в соответствии с примечанием (1) между умершими; подлинного свидетельства о смерти на умершего, повторного свидетельства о смерти на ранее захороненного, соответствующей надписи на надгробии.</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 xml:space="preserve"> 4.8. Каждое захоронение регистрируется администрацией</w:t>
      </w:r>
      <w:r w:rsidR="002E1B4F" w:rsidRPr="00771337">
        <w:rPr>
          <w:rFonts w:ascii="Times New Roman" w:hAnsi="Times New Roman"/>
          <w:sz w:val="26"/>
          <w:szCs w:val="26"/>
        </w:rPr>
        <w:t xml:space="preserve"> </w:t>
      </w:r>
      <w:r w:rsidR="00A66511" w:rsidRPr="00771337">
        <w:rPr>
          <w:rFonts w:ascii="Times New Roman" w:hAnsi="Times New Roman"/>
          <w:sz w:val="26"/>
          <w:szCs w:val="26"/>
        </w:rPr>
        <w:t xml:space="preserve">Дружненского </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sz w:val="26"/>
          <w:szCs w:val="26"/>
        </w:rPr>
        <w:t xml:space="preserve"> в книге установленной формы с указанием номера (названия) участка захоронения и могилы.</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Подзахоронение урн с прахом в существующие могилы воинских участков и на урновых участках производится независимо от срока предыдущего захоронения с разрешения администрации</w:t>
      </w:r>
      <w:r w:rsidR="002E1B4F" w:rsidRPr="00771337">
        <w:rPr>
          <w:rFonts w:ascii="Times New Roman" w:hAnsi="Times New Roman"/>
          <w:sz w:val="26"/>
          <w:szCs w:val="26"/>
        </w:rPr>
        <w:t xml:space="preserve"> </w:t>
      </w:r>
      <w:r w:rsidR="00A66511" w:rsidRPr="00771337">
        <w:rPr>
          <w:rFonts w:ascii="Times New Roman" w:hAnsi="Times New Roman"/>
          <w:sz w:val="26"/>
          <w:szCs w:val="26"/>
        </w:rPr>
        <w:t>Дружненского</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sz w:val="26"/>
          <w:szCs w:val="26"/>
        </w:rPr>
        <w:t xml:space="preserve"> по заявлениям граждан на основании документов, указанных выше.</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 xml:space="preserve">При захоронении урн с прахом умерших на урновых участках администрацией </w:t>
      </w:r>
      <w:r w:rsidR="00A66511" w:rsidRPr="00771337">
        <w:rPr>
          <w:rFonts w:ascii="Times New Roman" w:hAnsi="Times New Roman"/>
          <w:sz w:val="26"/>
          <w:szCs w:val="26"/>
        </w:rPr>
        <w:t>Дружненского</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sz w:val="26"/>
          <w:szCs w:val="26"/>
        </w:rPr>
        <w:t xml:space="preserve"> предоставляется участок земли в бессрочное пользование по установленным нормам.</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Подзахоронение урн с прахом в родственные могилы, а также изъятие допускается только с разрешения администрации</w:t>
      </w:r>
      <w:r w:rsidR="002E1B4F" w:rsidRPr="00771337">
        <w:rPr>
          <w:rFonts w:ascii="Times New Roman" w:hAnsi="Times New Roman"/>
          <w:sz w:val="26"/>
          <w:szCs w:val="26"/>
        </w:rPr>
        <w:t xml:space="preserve"> </w:t>
      </w:r>
      <w:r w:rsidR="00A66511" w:rsidRPr="00771337">
        <w:rPr>
          <w:rFonts w:ascii="Times New Roman" w:hAnsi="Times New Roman"/>
          <w:sz w:val="26"/>
          <w:szCs w:val="26"/>
        </w:rPr>
        <w:t>Дружненского</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sz w:val="26"/>
          <w:szCs w:val="26"/>
        </w:rPr>
        <w:t xml:space="preserve"> соответствующей записью в книге регистрации захоронений при наличии соответствующих документов.</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Примечание (3). В случае захоронения умершего в нестандартном гробу размер могилы увеличивается в зависимости от размера гроба, но без увеличения установленного размера отводимого участка.</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4.9. Захоронения в могилы, признанные в установленном порядке бесхозными, производятся в соответствии с порядком.</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4.10. В случае бесхозяйственного содержания надмогильных сооружений и могил длительное время, а также в случае, если на могиле отсутствуют какие-либо надмогильные сооружения, а могила не благоустроена, комиссия в составе представителей специализированной службы по вопросам похоронного дела, администрации</w:t>
      </w:r>
      <w:r w:rsidR="002E1B4F" w:rsidRPr="00771337">
        <w:rPr>
          <w:rFonts w:ascii="Times New Roman" w:hAnsi="Times New Roman"/>
          <w:sz w:val="26"/>
          <w:szCs w:val="26"/>
        </w:rPr>
        <w:t xml:space="preserve"> </w:t>
      </w:r>
      <w:r w:rsidR="00A66511" w:rsidRPr="00771337">
        <w:rPr>
          <w:rFonts w:ascii="Times New Roman" w:hAnsi="Times New Roman"/>
          <w:sz w:val="26"/>
          <w:szCs w:val="26"/>
        </w:rPr>
        <w:t>Дружненского</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sz w:val="26"/>
          <w:szCs w:val="26"/>
        </w:rPr>
        <w:t xml:space="preserve"> и санэпидстанции составляет акт о состоянии могилы.</w:t>
      </w:r>
    </w:p>
    <w:p w:rsidR="00AB7DCA" w:rsidRPr="00771337" w:rsidRDefault="00AB7DCA" w:rsidP="006A6B2E">
      <w:pPr>
        <w:pStyle w:val="aa"/>
        <w:jc w:val="both"/>
        <w:rPr>
          <w:rFonts w:ascii="Times New Roman" w:hAnsi="Times New Roman"/>
          <w:sz w:val="26"/>
          <w:szCs w:val="26"/>
        </w:rPr>
      </w:pPr>
      <w:r w:rsidRPr="00771337">
        <w:rPr>
          <w:rFonts w:ascii="Times New Roman" w:hAnsi="Times New Roman"/>
          <w:sz w:val="26"/>
          <w:szCs w:val="26"/>
        </w:rPr>
        <w:t xml:space="preserve">     </w:t>
      </w:r>
      <w:r w:rsidRPr="00771337">
        <w:rPr>
          <w:rFonts w:ascii="Times New Roman" w:hAnsi="Times New Roman"/>
          <w:sz w:val="26"/>
          <w:szCs w:val="26"/>
        </w:rPr>
        <w:tab/>
        <w:t xml:space="preserve">Администрация </w:t>
      </w:r>
      <w:r w:rsidR="00A66511" w:rsidRPr="00771337">
        <w:rPr>
          <w:rFonts w:ascii="Times New Roman" w:hAnsi="Times New Roman"/>
          <w:sz w:val="26"/>
          <w:szCs w:val="26"/>
        </w:rPr>
        <w:t xml:space="preserve">Дружненского </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sz w:val="26"/>
          <w:szCs w:val="26"/>
        </w:rPr>
        <w:t xml:space="preserve"> выставляет на могильном холме трафарет-предупреждение ответственному лицу за захоронение о необходимости приведения могилы в порядок.</w:t>
      </w:r>
    </w:p>
    <w:p w:rsidR="00AB7DCA" w:rsidRPr="00771337" w:rsidRDefault="00AB7DCA" w:rsidP="006A6B2E">
      <w:pPr>
        <w:pStyle w:val="aa"/>
        <w:jc w:val="both"/>
        <w:rPr>
          <w:rFonts w:ascii="Times New Roman" w:hAnsi="Times New Roman"/>
          <w:sz w:val="26"/>
          <w:szCs w:val="26"/>
        </w:rPr>
      </w:pPr>
      <w:r w:rsidRPr="00771337">
        <w:rPr>
          <w:rFonts w:ascii="Times New Roman" w:hAnsi="Times New Roman"/>
          <w:sz w:val="26"/>
          <w:szCs w:val="26"/>
        </w:rPr>
        <w:t xml:space="preserve">   </w:t>
      </w:r>
      <w:r w:rsidRPr="00771337">
        <w:rPr>
          <w:rFonts w:ascii="Times New Roman" w:hAnsi="Times New Roman"/>
          <w:sz w:val="26"/>
          <w:szCs w:val="26"/>
        </w:rPr>
        <w:tab/>
        <w:t xml:space="preserve"> По истечении года, в случае, если ответственным лицом могила не приведена в порядок, либо от него не поступило обращения в администрацию</w:t>
      </w:r>
      <w:r w:rsidR="002E1B4F" w:rsidRPr="00771337">
        <w:rPr>
          <w:rFonts w:ascii="Times New Roman" w:hAnsi="Times New Roman"/>
          <w:sz w:val="26"/>
          <w:szCs w:val="26"/>
        </w:rPr>
        <w:t xml:space="preserve"> </w:t>
      </w:r>
      <w:r w:rsidR="00A66511" w:rsidRPr="00771337">
        <w:rPr>
          <w:rFonts w:ascii="Times New Roman" w:hAnsi="Times New Roman"/>
          <w:sz w:val="26"/>
          <w:szCs w:val="26"/>
        </w:rPr>
        <w:t>Дружненского</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sz w:val="26"/>
          <w:szCs w:val="26"/>
        </w:rPr>
        <w:t>, комиссия принимает решение о возможности использования данного места для захоронения на общих основаниях в соответствии с настоящим  Порядком  создания воинских участков на общественных кладбищах</w:t>
      </w:r>
      <w:r w:rsidR="002E1B4F" w:rsidRPr="00771337">
        <w:rPr>
          <w:rFonts w:ascii="Times New Roman" w:hAnsi="Times New Roman"/>
          <w:sz w:val="26"/>
          <w:szCs w:val="26"/>
        </w:rPr>
        <w:t xml:space="preserve"> </w:t>
      </w:r>
      <w:r w:rsidR="00A66511" w:rsidRPr="00771337">
        <w:rPr>
          <w:rFonts w:ascii="Times New Roman" w:hAnsi="Times New Roman"/>
          <w:sz w:val="26"/>
          <w:szCs w:val="26"/>
        </w:rPr>
        <w:t>Дружненского</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sz w:val="26"/>
          <w:szCs w:val="26"/>
        </w:rPr>
        <w:t>.</w:t>
      </w:r>
    </w:p>
    <w:p w:rsidR="00AB7DCA" w:rsidRPr="00771337" w:rsidRDefault="00AB7DCA" w:rsidP="006A6B2E">
      <w:pPr>
        <w:pStyle w:val="aa"/>
        <w:ind w:left="60" w:firstLine="648"/>
        <w:jc w:val="both"/>
        <w:rPr>
          <w:rFonts w:ascii="Times New Roman" w:hAnsi="Times New Roman"/>
          <w:sz w:val="26"/>
          <w:szCs w:val="26"/>
        </w:rPr>
      </w:pPr>
      <w:r w:rsidRPr="00771337">
        <w:rPr>
          <w:rFonts w:ascii="Times New Roman" w:hAnsi="Times New Roman"/>
          <w:sz w:val="26"/>
          <w:szCs w:val="26"/>
        </w:rPr>
        <w:t xml:space="preserve">4.11. Надмогильные сооружения (памятники, ограды, цветники и т. п.) на местах захоронений устанавливаются или заменяются на другие с разрешения </w:t>
      </w:r>
      <w:r w:rsidRPr="00771337">
        <w:rPr>
          <w:rFonts w:ascii="Times New Roman" w:hAnsi="Times New Roman"/>
          <w:sz w:val="26"/>
          <w:szCs w:val="26"/>
        </w:rPr>
        <w:lastRenderedPageBreak/>
        <w:t>администрации</w:t>
      </w:r>
      <w:r w:rsidR="002E1B4F" w:rsidRPr="00771337">
        <w:rPr>
          <w:rFonts w:ascii="Times New Roman" w:hAnsi="Times New Roman"/>
          <w:sz w:val="26"/>
          <w:szCs w:val="26"/>
        </w:rPr>
        <w:t xml:space="preserve"> </w:t>
      </w:r>
      <w:r w:rsidR="00A66511" w:rsidRPr="00771337">
        <w:rPr>
          <w:rFonts w:ascii="Times New Roman" w:hAnsi="Times New Roman"/>
          <w:sz w:val="26"/>
          <w:szCs w:val="26"/>
        </w:rPr>
        <w:t>Дружненского</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sz w:val="26"/>
          <w:szCs w:val="26"/>
        </w:rPr>
        <w:t xml:space="preserve">  при предъявлении документов на их изготовление (приобретение), свидетельства о смерти на захороненного (ых). Надмогильные сооружения устанавливаются в пределах отведенного земельного участка.</w:t>
      </w:r>
    </w:p>
    <w:p w:rsidR="00AB7DCA" w:rsidRPr="00771337" w:rsidRDefault="00AB7DCA" w:rsidP="006A6B2E">
      <w:pPr>
        <w:pStyle w:val="aa"/>
        <w:jc w:val="both"/>
        <w:rPr>
          <w:rFonts w:ascii="Times New Roman" w:hAnsi="Times New Roman"/>
          <w:sz w:val="26"/>
          <w:szCs w:val="26"/>
        </w:rPr>
      </w:pPr>
      <w:r w:rsidRPr="00771337">
        <w:rPr>
          <w:rFonts w:ascii="Times New Roman" w:hAnsi="Times New Roman"/>
          <w:sz w:val="26"/>
          <w:szCs w:val="26"/>
        </w:rPr>
        <w:t xml:space="preserve">    </w:t>
      </w:r>
      <w:r w:rsidRPr="00771337">
        <w:rPr>
          <w:rFonts w:ascii="Times New Roman" w:hAnsi="Times New Roman"/>
          <w:sz w:val="26"/>
          <w:szCs w:val="26"/>
        </w:rPr>
        <w:tab/>
        <w:t>Установка памятников допускается, как правило, по прошествии 1 года со дня захоронения.</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Ограждение могил допускается только с разрешения администрации</w:t>
      </w:r>
      <w:r w:rsidR="002E1B4F" w:rsidRPr="00771337">
        <w:rPr>
          <w:rFonts w:ascii="Times New Roman" w:hAnsi="Times New Roman"/>
          <w:sz w:val="26"/>
          <w:szCs w:val="26"/>
        </w:rPr>
        <w:t xml:space="preserve"> </w:t>
      </w:r>
      <w:r w:rsidR="00A66511" w:rsidRPr="00771337">
        <w:rPr>
          <w:rFonts w:ascii="Times New Roman" w:hAnsi="Times New Roman"/>
          <w:sz w:val="26"/>
          <w:szCs w:val="26"/>
        </w:rPr>
        <w:t>Дружненского</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sz w:val="26"/>
          <w:szCs w:val="26"/>
        </w:rPr>
        <w:t xml:space="preserve"> оградой стандартного размера в соответствии с размером отведенного участка, допустимая высота ограждения – </w:t>
      </w:r>
      <w:smartTag w:uri="urn:schemas-microsoft-com:office:smarttags" w:element="metricconverter">
        <w:smartTagPr>
          <w:attr w:name="ProductID" w:val="1,0 м"/>
        </w:smartTagPr>
        <w:r w:rsidRPr="00771337">
          <w:rPr>
            <w:rFonts w:ascii="Times New Roman" w:hAnsi="Times New Roman"/>
            <w:sz w:val="26"/>
            <w:szCs w:val="26"/>
          </w:rPr>
          <w:t>1,0 м</w:t>
        </w:r>
      </w:smartTag>
      <w:r w:rsidRPr="00771337">
        <w:rPr>
          <w:rFonts w:ascii="Times New Roman" w:hAnsi="Times New Roman"/>
          <w:sz w:val="26"/>
          <w:szCs w:val="26"/>
        </w:rPr>
        <w:t>.</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Установка новых или нанесение на имеющиеся надмогильные сооружения надписей, не отражающих сведений о действительно захороненных в данном месте умерших, запрещается.</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За разрушение надгробия, происшедшего от времени, администрация</w:t>
      </w:r>
      <w:r w:rsidR="002E1B4F" w:rsidRPr="00771337">
        <w:rPr>
          <w:rFonts w:ascii="Times New Roman" w:hAnsi="Times New Roman"/>
          <w:sz w:val="26"/>
          <w:szCs w:val="26"/>
        </w:rPr>
        <w:t xml:space="preserve"> </w:t>
      </w:r>
      <w:r w:rsidR="00A66511" w:rsidRPr="00771337">
        <w:rPr>
          <w:rFonts w:ascii="Times New Roman" w:hAnsi="Times New Roman"/>
          <w:sz w:val="26"/>
          <w:szCs w:val="26"/>
        </w:rPr>
        <w:t>Дружненского</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sz w:val="26"/>
          <w:szCs w:val="26"/>
        </w:rPr>
        <w:t xml:space="preserve"> ответственности не несет, так как содержание надгробия в надлежащем порядке входит в обязанность лица, производившего захоронение.</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За повреждение надгробий вследствие стихийного бедствия администрация</w:t>
      </w:r>
      <w:r w:rsidR="002E1B4F" w:rsidRPr="00771337">
        <w:rPr>
          <w:rFonts w:ascii="Times New Roman" w:hAnsi="Times New Roman"/>
          <w:sz w:val="26"/>
          <w:szCs w:val="26"/>
        </w:rPr>
        <w:t xml:space="preserve"> </w:t>
      </w:r>
      <w:r w:rsidR="00A66511" w:rsidRPr="00771337">
        <w:rPr>
          <w:rFonts w:ascii="Times New Roman" w:hAnsi="Times New Roman"/>
          <w:sz w:val="26"/>
          <w:szCs w:val="26"/>
        </w:rPr>
        <w:t>Дружненского</w:t>
      </w:r>
      <w:r w:rsidR="006A6B2E" w:rsidRPr="00771337">
        <w:rPr>
          <w:rFonts w:ascii="Times New Roman" w:hAnsi="Times New Roman"/>
          <w:sz w:val="26"/>
          <w:szCs w:val="26"/>
        </w:rPr>
        <w:t xml:space="preserve"> сельского муниципального образования Республики Калмыкия</w:t>
      </w:r>
      <w:r w:rsidRPr="00771337">
        <w:rPr>
          <w:rFonts w:ascii="Times New Roman" w:hAnsi="Times New Roman"/>
          <w:bCs/>
          <w:sz w:val="26"/>
          <w:szCs w:val="26"/>
        </w:rPr>
        <w:t xml:space="preserve"> </w:t>
      </w:r>
      <w:r w:rsidRPr="00771337">
        <w:rPr>
          <w:rFonts w:ascii="Times New Roman" w:hAnsi="Times New Roman"/>
          <w:sz w:val="26"/>
          <w:szCs w:val="26"/>
        </w:rPr>
        <w:t>ответственности не несет.</w:t>
      </w:r>
    </w:p>
    <w:p w:rsidR="00AB7DCA" w:rsidRPr="00771337" w:rsidRDefault="00AB7DCA" w:rsidP="006A6B2E">
      <w:pPr>
        <w:jc w:val="both"/>
        <w:rPr>
          <w:sz w:val="26"/>
          <w:szCs w:val="26"/>
        </w:rPr>
      </w:pPr>
    </w:p>
    <w:p w:rsidR="00AB7DCA" w:rsidRPr="00771337" w:rsidRDefault="00AB7DCA" w:rsidP="006A6B2E">
      <w:pPr>
        <w:spacing w:line="276" w:lineRule="auto"/>
        <w:rPr>
          <w:b/>
          <w:sz w:val="26"/>
          <w:szCs w:val="26"/>
        </w:rPr>
      </w:pPr>
      <w:r w:rsidRPr="00771337">
        <w:rPr>
          <w:b/>
          <w:sz w:val="26"/>
          <w:szCs w:val="26"/>
        </w:rPr>
        <w:t>5. Сохранность, содержание и благоустройство воинских захоронений</w:t>
      </w:r>
    </w:p>
    <w:p w:rsidR="00AB7DCA" w:rsidRPr="00771337" w:rsidRDefault="00AB7DCA" w:rsidP="00AB7DCA">
      <w:pPr>
        <w:spacing w:line="276" w:lineRule="auto"/>
        <w:jc w:val="both"/>
        <w:rPr>
          <w:b/>
          <w:sz w:val="26"/>
          <w:szCs w:val="26"/>
        </w:rPr>
      </w:pPr>
    </w:p>
    <w:p w:rsidR="00AB7DCA" w:rsidRPr="00771337" w:rsidRDefault="00AB7DCA" w:rsidP="006A6B2E">
      <w:pPr>
        <w:ind w:firstLine="567"/>
        <w:jc w:val="both"/>
        <w:rPr>
          <w:sz w:val="26"/>
          <w:szCs w:val="26"/>
        </w:rPr>
      </w:pPr>
      <w:r w:rsidRPr="00771337">
        <w:rPr>
          <w:sz w:val="26"/>
          <w:szCs w:val="26"/>
        </w:rPr>
        <w:t>5.1. В</w:t>
      </w:r>
      <w:r w:rsidR="00B70527" w:rsidRPr="00771337">
        <w:rPr>
          <w:sz w:val="26"/>
          <w:szCs w:val="26"/>
        </w:rPr>
        <w:t xml:space="preserve"> целях обеспечения сохранности воинских захоронений, признанных объектами культурного наследия (памятниками истории и культуры) народов Российской Федерации, в местах, где они расположены, устанавливаются зоны охраны объектов культурного наследия в порядке, определяемом законодательством Российской Федерации</w:t>
      </w:r>
      <w:r w:rsidRPr="00771337">
        <w:rPr>
          <w:sz w:val="26"/>
          <w:szCs w:val="26"/>
        </w:rPr>
        <w:t xml:space="preserve">. </w:t>
      </w:r>
    </w:p>
    <w:p w:rsidR="00AB7DCA" w:rsidRPr="00771337" w:rsidRDefault="00AB7DCA" w:rsidP="006A6B2E">
      <w:pPr>
        <w:ind w:firstLine="567"/>
        <w:jc w:val="both"/>
        <w:rPr>
          <w:sz w:val="26"/>
          <w:szCs w:val="26"/>
        </w:rPr>
      </w:pPr>
      <w:r w:rsidRPr="00771337">
        <w:rPr>
          <w:sz w:val="26"/>
          <w:szCs w:val="26"/>
        </w:rPr>
        <w:t xml:space="preserve"> 5.2. Контроль за состоянием и сохранностью воинских захоронений, мемориальных сооружений и объектов</w:t>
      </w:r>
      <w:r w:rsidRPr="00771337">
        <w:rPr>
          <w:color w:val="000000"/>
          <w:sz w:val="26"/>
          <w:szCs w:val="26"/>
        </w:rPr>
        <w:t xml:space="preserve">, </w:t>
      </w:r>
      <w:r w:rsidRPr="00771337">
        <w:rPr>
          <w:sz w:val="26"/>
          <w:szCs w:val="26"/>
        </w:rPr>
        <w:t xml:space="preserve">увековечивших память погибших при защите Отечества, расположенных на территории  </w:t>
      </w:r>
      <w:r w:rsidR="00A66511"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в соответствии с настоящим Положением, осуществляет администрация </w:t>
      </w:r>
      <w:r w:rsidR="00A66511"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w:t>
      </w:r>
    </w:p>
    <w:p w:rsidR="00AB7DCA" w:rsidRPr="00771337" w:rsidRDefault="00AB7DCA" w:rsidP="006A6B2E">
      <w:pPr>
        <w:ind w:firstLine="567"/>
        <w:jc w:val="both"/>
        <w:rPr>
          <w:color w:val="000000"/>
          <w:sz w:val="26"/>
          <w:szCs w:val="26"/>
        </w:rPr>
      </w:pPr>
      <w:r w:rsidRPr="00771337">
        <w:rPr>
          <w:sz w:val="26"/>
          <w:szCs w:val="26"/>
        </w:rPr>
        <w:t xml:space="preserve">   5.3. Мероприятия по обеспечению сохранности, содержанию и благоустройству воинских захоронений, мемориальных сооружений и объектов, не</w:t>
      </w:r>
      <w:r w:rsidRPr="00771337">
        <w:rPr>
          <w:color w:val="000000"/>
          <w:sz w:val="26"/>
          <w:szCs w:val="26"/>
        </w:rPr>
        <w:t xml:space="preserve"> переданных в пользование и не находящихся в собственности предприятий, учреждений, организаций и граждан, проводятся за счет средств бюджета  </w:t>
      </w:r>
      <w:r w:rsidR="00A66511" w:rsidRPr="00771337">
        <w:rPr>
          <w:color w:val="000000"/>
          <w:sz w:val="26"/>
          <w:szCs w:val="26"/>
        </w:rPr>
        <w:t>Дружненского</w:t>
      </w:r>
      <w:r w:rsidR="006A6B2E" w:rsidRPr="00771337">
        <w:rPr>
          <w:color w:val="000000"/>
          <w:sz w:val="26"/>
          <w:szCs w:val="26"/>
        </w:rPr>
        <w:t xml:space="preserve"> сельского муниципального образования Республики Калмыкия</w:t>
      </w:r>
      <w:r w:rsidRPr="00771337">
        <w:rPr>
          <w:color w:val="000000"/>
          <w:sz w:val="26"/>
          <w:szCs w:val="26"/>
        </w:rPr>
        <w:t xml:space="preserve">, благотворительных пожертвований и других источников финансирования. </w:t>
      </w:r>
    </w:p>
    <w:p w:rsidR="00AB7DCA" w:rsidRPr="00771337" w:rsidRDefault="00AB7DCA" w:rsidP="006A6B2E">
      <w:pPr>
        <w:ind w:firstLine="567"/>
        <w:jc w:val="both"/>
        <w:rPr>
          <w:sz w:val="26"/>
          <w:szCs w:val="26"/>
        </w:rPr>
      </w:pPr>
      <w:r w:rsidRPr="00771337">
        <w:rPr>
          <w:color w:val="000000"/>
          <w:sz w:val="26"/>
          <w:szCs w:val="26"/>
        </w:rPr>
        <w:t xml:space="preserve">   Вопросы финансирования </w:t>
      </w:r>
      <w:r w:rsidRPr="00771337">
        <w:rPr>
          <w:sz w:val="26"/>
          <w:szCs w:val="26"/>
        </w:rPr>
        <w:t xml:space="preserve">работ, связанных с обеспечением сохранности, содержания и благоустройства воинских захоронений, мемориальных сооружений и объектов, увековечивающих память погибших при защите Отечества и  расположенных на территории  </w:t>
      </w:r>
      <w:r w:rsidR="00A66511"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выносятся на Со</w:t>
      </w:r>
      <w:r w:rsidR="00B70527" w:rsidRPr="00771337">
        <w:rPr>
          <w:sz w:val="26"/>
          <w:szCs w:val="26"/>
        </w:rPr>
        <w:t>брание</w:t>
      </w:r>
      <w:r w:rsidRPr="00771337">
        <w:rPr>
          <w:sz w:val="26"/>
          <w:szCs w:val="26"/>
        </w:rPr>
        <w:t xml:space="preserve"> депутатов</w:t>
      </w:r>
      <w:r w:rsidR="00B70527" w:rsidRPr="00771337">
        <w:rPr>
          <w:sz w:val="26"/>
          <w:szCs w:val="26"/>
        </w:rPr>
        <w:t xml:space="preserve"> </w:t>
      </w:r>
      <w:r w:rsidR="00A66511"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w:t>
      </w:r>
    </w:p>
    <w:p w:rsidR="00AB7DCA" w:rsidRPr="00771337" w:rsidRDefault="00AB7DCA" w:rsidP="006A6B2E">
      <w:pPr>
        <w:ind w:firstLine="567"/>
        <w:jc w:val="both"/>
        <w:rPr>
          <w:color w:val="000000"/>
          <w:sz w:val="26"/>
          <w:szCs w:val="26"/>
        </w:rPr>
      </w:pPr>
      <w:r w:rsidRPr="00771337">
        <w:rPr>
          <w:sz w:val="26"/>
          <w:szCs w:val="26"/>
        </w:rPr>
        <w:t xml:space="preserve">  5.4.</w:t>
      </w:r>
      <w:r w:rsidRPr="00771337">
        <w:rPr>
          <w:color w:val="000000"/>
          <w:sz w:val="26"/>
          <w:szCs w:val="26"/>
        </w:rPr>
        <w:t xml:space="preserve"> Мероприятия по обеспечению сохранности</w:t>
      </w:r>
      <w:r w:rsidRPr="00771337">
        <w:rPr>
          <w:sz w:val="26"/>
          <w:szCs w:val="26"/>
        </w:rPr>
        <w:t xml:space="preserve"> воинских захоронений, мемориальных сооружений и объектов</w:t>
      </w:r>
      <w:r w:rsidRPr="00771337">
        <w:rPr>
          <w:color w:val="000000"/>
          <w:sz w:val="26"/>
          <w:szCs w:val="26"/>
        </w:rPr>
        <w:t xml:space="preserve">, </w:t>
      </w:r>
      <w:r w:rsidRPr="00771337">
        <w:rPr>
          <w:sz w:val="26"/>
          <w:szCs w:val="26"/>
        </w:rPr>
        <w:t xml:space="preserve">увековечивающих память погибших при </w:t>
      </w:r>
      <w:r w:rsidRPr="00771337">
        <w:rPr>
          <w:sz w:val="26"/>
          <w:szCs w:val="26"/>
        </w:rPr>
        <w:lastRenderedPageBreak/>
        <w:t xml:space="preserve">защите Отечества, и расположенных на территории  </w:t>
      </w:r>
      <w:r w:rsidR="00D34A1C"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w:t>
      </w:r>
      <w:r w:rsidRPr="00771337">
        <w:rPr>
          <w:color w:val="000000"/>
          <w:sz w:val="26"/>
          <w:szCs w:val="26"/>
        </w:rPr>
        <w:t xml:space="preserve">включают: </w:t>
      </w:r>
    </w:p>
    <w:p w:rsidR="00AB7DCA" w:rsidRPr="00771337" w:rsidRDefault="00AB7DCA" w:rsidP="002E1B4F">
      <w:pPr>
        <w:ind w:firstLine="567"/>
        <w:jc w:val="both"/>
        <w:rPr>
          <w:color w:val="000000"/>
          <w:sz w:val="26"/>
          <w:szCs w:val="26"/>
        </w:rPr>
      </w:pPr>
      <w:r w:rsidRPr="00771337">
        <w:rPr>
          <w:color w:val="000000"/>
          <w:sz w:val="26"/>
          <w:szCs w:val="26"/>
        </w:rPr>
        <w:t xml:space="preserve">- соблюдение правил учета; </w:t>
      </w:r>
    </w:p>
    <w:p w:rsidR="00AB7DCA" w:rsidRPr="00771337" w:rsidRDefault="00D34A1C" w:rsidP="002E1B4F">
      <w:pPr>
        <w:ind w:firstLine="567"/>
        <w:jc w:val="both"/>
        <w:rPr>
          <w:color w:val="000000"/>
          <w:sz w:val="26"/>
          <w:szCs w:val="26"/>
        </w:rPr>
      </w:pPr>
      <w:r w:rsidRPr="00771337">
        <w:rPr>
          <w:color w:val="000000"/>
          <w:sz w:val="26"/>
          <w:szCs w:val="26"/>
        </w:rPr>
        <w:t>-</w:t>
      </w:r>
      <w:r w:rsidR="00AB7DCA" w:rsidRPr="00771337">
        <w:rPr>
          <w:color w:val="000000"/>
          <w:sz w:val="26"/>
          <w:szCs w:val="26"/>
        </w:rPr>
        <w:t>установку мемориального знака, информационной таблички. Образец мемориального знака или информационной таблички утверждается постановлением администрации</w:t>
      </w:r>
      <w:r w:rsidR="002E1B4F" w:rsidRPr="00771337">
        <w:rPr>
          <w:color w:val="000000"/>
          <w:sz w:val="26"/>
          <w:szCs w:val="26"/>
        </w:rPr>
        <w:t xml:space="preserve"> </w:t>
      </w:r>
      <w:r w:rsidRPr="00771337">
        <w:rPr>
          <w:color w:val="000000"/>
          <w:sz w:val="26"/>
          <w:szCs w:val="26"/>
        </w:rPr>
        <w:t>Дружненского</w:t>
      </w:r>
      <w:r w:rsidR="006A6B2E" w:rsidRPr="00771337">
        <w:rPr>
          <w:color w:val="000000"/>
          <w:sz w:val="26"/>
          <w:szCs w:val="26"/>
        </w:rPr>
        <w:t xml:space="preserve"> сельского муниципального образования Республики Калмыкия</w:t>
      </w:r>
      <w:r w:rsidR="00AB7DCA" w:rsidRPr="00771337">
        <w:rPr>
          <w:color w:val="000000"/>
          <w:sz w:val="26"/>
          <w:szCs w:val="26"/>
        </w:rPr>
        <w:t xml:space="preserve">; </w:t>
      </w:r>
    </w:p>
    <w:p w:rsidR="00AB7DCA" w:rsidRPr="00771337" w:rsidRDefault="00AB7DCA" w:rsidP="002E1B4F">
      <w:pPr>
        <w:ind w:firstLine="567"/>
        <w:jc w:val="both"/>
        <w:rPr>
          <w:color w:val="000000"/>
          <w:sz w:val="26"/>
          <w:szCs w:val="26"/>
        </w:rPr>
      </w:pPr>
      <w:r w:rsidRPr="00771337">
        <w:rPr>
          <w:color w:val="000000"/>
          <w:sz w:val="26"/>
          <w:szCs w:val="26"/>
        </w:rPr>
        <w:t xml:space="preserve">- организацию проведения обследований </w:t>
      </w:r>
      <w:r w:rsidRPr="00771337">
        <w:rPr>
          <w:sz w:val="26"/>
          <w:szCs w:val="26"/>
        </w:rPr>
        <w:t>мемориальных сооружений или объектов</w:t>
      </w:r>
      <w:r w:rsidRPr="00771337">
        <w:rPr>
          <w:color w:val="000000"/>
          <w:sz w:val="26"/>
          <w:szCs w:val="26"/>
        </w:rPr>
        <w:t xml:space="preserve">; </w:t>
      </w:r>
    </w:p>
    <w:p w:rsidR="00AB7DCA" w:rsidRPr="00771337" w:rsidRDefault="00AB7DCA" w:rsidP="006A6B2E">
      <w:pPr>
        <w:ind w:firstLine="567"/>
        <w:jc w:val="both"/>
        <w:rPr>
          <w:color w:val="000000"/>
          <w:sz w:val="26"/>
          <w:szCs w:val="26"/>
        </w:rPr>
      </w:pPr>
      <w:r w:rsidRPr="00771337">
        <w:rPr>
          <w:color w:val="000000"/>
          <w:sz w:val="26"/>
          <w:szCs w:val="26"/>
        </w:rPr>
        <w:t xml:space="preserve">- согласование заданий и проектов проведения работ на воинских захоронениях, </w:t>
      </w:r>
      <w:r w:rsidRPr="00771337">
        <w:rPr>
          <w:sz w:val="26"/>
          <w:szCs w:val="26"/>
        </w:rPr>
        <w:t>мемориальных сооружениях или объектах</w:t>
      </w:r>
      <w:r w:rsidRPr="00771337">
        <w:rPr>
          <w:color w:val="000000"/>
          <w:sz w:val="26"/>
          <w:szCs w:val="26"/>
        </w:rPr>
        <w:t xml:space="preserve">; </w:t>
      </w:r>
    </w:p>
    <w:p w:rsidR="00AB7DCA" w:rsidRPr="00771337" w:rsidRDefault="00AB7DCA" w:rsidP="006A6B2E">
      <w:pPr>
        <w:ind w:firstLine="567"/>
        <w:jc w:val="both"/>
        <w:rPr>
          <w:color w:val="000000"/>
          <w:sz w:val="26"/>
          <w:szCs w:val="26"/>
        </w:rPr>
      </w:pPr>
      <w:r w:rsidRPr="00771337">
        <w:rPr>
          <w:color w:val="000000"/>
          <w:sz w:val="26"/>
          <w:szCs w:val="26"/>
        </w:rPr>
        <w:t xml:space="preserve">- контроль за обеспечением сохранности </w:t>
      </w:r>
      <w:r w:rsidRPr="00771337">
        <w:rPr>
          <w:sz w:val="26"/>
          <w:szCs w:val="26"/>
        </w:rPr>
        <w:t>воинских захоронений, мемориальных сооружений и объектов</w:t>
      </w:r>
      <w:r w:rsidRPr="00771337">
        <w:rPr>
          <w:color w:val="000000"/>
          <w:sz w:val="26"/>
          <w:szCs w:val="26"/>
        </w:rPr>
        <w:t xml:space="preserve">, </w:t>
      </w:r>
      <w:r w:rsidRPr="00771337">
        <w:rPr>
          <w:sz w:val="26"/>
          <w:szCs w:val="26"/>
        </w:rPr>
        <w:t xml:space="preserve">увековечивших память погибших при защите Отечества и  расположенных на территории  </w:t>
      </w:r>
      <w:r w:rsidR="00D34A1C"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w:t>
      </w:r>
      <w:r w:rsidRPr="00771337">
        <w:rPr>
          <w:color w:val="000000"/>
          <w:sz w:val="26"/>
          <w:szCs w:val="26"/>
        </w:rPr>
        <w:t xml:space="preserve">в период проведения исследовательских и ремонтно-реставрационных работ; </w:t>
      </w:r>
    </w:p>
    <w:p w:rsidR="00AB7DCA" w:rsidRPr="00771337" w:rsidRDefault="00AB7DCA" w:rsidP="006A6B2E">
      <w:pPr>
        <w:ind w:firstLine="708"/>
        <w:jc w:val="both"/>
        <w:rPr>
          <w:color w:val="000000"/>
          <w:sz w:val="26"/>
          <w:szCs w:val="26"/>
        </w:rPr>
      </w:pPr>
      <w:r w:rsidRPr="00771337">
        <w:rPr>
          <w:color w:val="000000"/>
          <w:sz w:val="26"/>
          <w:szCs w:val="26"/>
        </w:rPr>
        <w:t xml:space="preserve">- согласование мероприятий по обеспечению сохранности при проведении строительных, дорожных, мелиоративных и других хозяйственных работ, которые могут создать угрозу для сохранности </w:t>
      </w:r>
      <w:r w:rsidRPr="00771337">
        <w:rPr>
          <w:sz w:val="26"/>
          <w:szCs w:val="26"/>
        </w:rPr>
        <w:t>воинских захоронений, мемориальных сооружений и объектов</w:t>
      </w:r>
      <w:r w:rsidRPr="00771337">
        <w:rPr>
          <w:color w:val="000000"/>
          <w:sz w:val="26"/>
          <w:szCs w:val="26"/>
        </w:rPr>
        <w:t xml:space="preserve">, </w:t>
      </w:r>
      <w:r w:rsidRPr="00771337">
        <w:rPr>
          <w:sz w:val="26"/>
          <w:szCs w:val="26"/>
        </w:rPr>
        <w:t xml:space="preserve">увековечивших память погибших при защите Отечества и расположенных на территории  </w:t>
      </w:r>
      <w:r w:rsidR="00D34A1C"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color w:val="000000"/>
          <w:sz w:val="26"/>
          <w:szCs w:val="26"/>
        </w:rPr>
        <w:t xml:space="preserve">, контроль за их выполнением. </w:t>
      </w:r>
    </w:p>
    <w:p w:rsidR="00AB7DCA" w:rsidRPr="00771337" w:rsidRDefault="00AB7DCA" w:rsidP="006A6B2E">
      <w:pPr>
        <w:ind w:firstLine="567"/>
        <w:jc w:val="both"/>
        <w:rPr>
          <w:color w:val="000000"/>
          <w:sz w:val="26"/>
          <w:szCs w:val="26"/>
        </w:rPr>
      </w:pPr>
      <w:r w:rsidRPr="00771337">
        <w:rPr>
          <w:color w:val="000000"/>
          <w:sz w:val="26"/>
          <w:szCs w:val="26"/>
        </w:rPr>
        <w:t xml:space="preserve">5.5. Снос, перемещение и изменение </w:t>
      </w:r>
      <w:r w:rsidRPr="00771337">
        <w:rPr>
          <w:sz w:val="26"/>
          <w:szCs w:val="26"/>
        </w:rPr>
        <w:t>воинских захоронений, мемориальных сооружений и объектов</w:t>
      </w:r>
      <w:r w:rsidRPr="00771337">
        <w:rPr>
          <w:color w:val="000000"/>
          <w:sz w:val="26"/>
          <w:szCs w:val="26"/>
        </w:rPr>
        <w:t xml:space="preserve">, </w:t>
      </w:r>
      <w:r w:rsidRPr="00771337">
        <w:rPr>
          <w:sz w:val="26"/>
          <w:szCs w:val="26"/>
        </w:rPr>
        <w:t xml:space="preserve">увековечивающих память погибших при защите Отечества, </w:t>
      </w:r>
      <w:r w:rsidRPr="00771337">
        <w:rPr>
          <w:color w:val="000000"/>
          <w:sz w:val="26"/>
          <w:szCs w:val="26"/>
        </w:rPr>
        <w:t xml:space="preserve">запрещается. </w:t>
      </w:r>
    </w:p>
    <w:p w:rsidR="00AB7DCA" w:rsidRPr="00771337" w:rsidRDefault="00AB7DCA" w:rsidP="006A6B2E">
      <w:pPr>
        <w:ind w:firstLine="567"/>
        <w:jc w:val="both"/>
        <w:rPr>
          <w:color w:val="000000"/>
          <w:sz w:val="26"/>
          <w:szCs w:val="26"/>
        </w:rPr>
      </w:pPr>
      <w:r w:rsidRPr="00771337">
        <w:rPr>
          <w:color w:val="000000"/>
          <w:sz w:val="26"/>
          <w:szCs w:val="26"/>
        </w:rPr>
        <w:t>5.6. Пришедшие в негодность воинские захоронения подлежат восстановлению государственными органами, органами местной власти, отвечающими за их содержание и уход за ними.</w:t>
      </w:r>
    </w:p>
    <w:p w:rsidR="00AB7DCA" w:rsidRPr="00771337" w:rsidRDefault="00AB7DCA" w:rsidP="006A6B2E">
      <w:pPr>
        <w:ind w:firstLine="567"/>
        <w:jc w:val="both"/>
        <w:rPr>
          <w:color w:val="000000"/>
          <w:sz w:val="26"/>
          <w:szCs w:val="26"/>
        </w:rPr>
      </w:pPr>
      <w:r w:rsidRPr="00771337">
        <w:rPr>
          <w:color w:val="000000"/>
          <w:sz w:val="26"/>
          <w:szCs w:val="26"/>
        </w:rPr>
        <w:t xml:space="preserve">5.7. Юридические и физические лица, виновные в повреждении воинских захоронений, несут уголовную и административную ответственность и обязаны их восстановить.  </w:t>
      </w:r>
    </w:p>
    <w:p w:rsidR="00AB7DCA" w:rsidRPr="00771337" w:rsidRDefault="00AB7DCA" w:rsidP="00AB7DCA">
      <w:pPr>
        <w:shd w:val="clear" w:color="auto" w:fill="FFFFFF"/>
        <w:spacing w:line="276" w:lineRule="auto"/>
        <w:ind w:left="360"/>
        <w:jc w:val="center"/>
        <w:rPr>
          <w:sz w:val="26"/>
          <w:szCs w:val="26"/>
        </w:rPr>
      </w:pPr>
    </w:p>
    <w:p w:rsidR="00AB7DCA" w:rsidRPr="00771337" w:rsidRDefault="00AB7DCA" w:rsidP="00AD2F7E">
      <w:pPr>
        <w:shd w:val="clear" w:color="auto" w:fill="FFFFFF"/>
        <w:jc w:val="both"/>
        <w:rPr>
          <w:b/>
          <w:sz w:val="26"/>
          <w:szCs w:val="26"/>
        </w:rPr>
      </w:pPr>
      <w:r w:rsidRPr="00771337">
        <w:rPr>
          <w:b/>
          <w:sz w:val="26"/>
          <w:szCs w:val="26"/>
        </w:rPr>
        <w:t xml:space="preserve">6.  Порядок захоронения (перезахоронения) непогребенных останков погибших, обнаруженных в ходе поисковой работы на территории </w:t>
      </w:r>
      <w:r w:rsidR="00D34A1C" w:rsidRPr="00771337">
        <w:rPr>
          <w:b/>
          <w:sz w:val="26"/>
          <w:szCs w:val="26"/>
        </w:rPr>
        <w:t>Дружненского</w:t>
      </w:r>
      <w:r w:rsidR="006A6B2E" w:rsidRPr="00771337">
        <w:rPr>
          <w:b/>
          <w:sz w:val="26"/>
          <w:szCs w:val="26"/>
        </w:rPr>
        <w:t xml:space="preserve"> сельского муниципального образования Республики Калмыкия</w:t>
      </w:r>
    </w:p>
    <w:p w:rsidR="00AB7DCA" w:rsidRPr="00771337" w:rsidRDefault="00AB7DCA" w:rsidP="00AD2F7E">
      <w:pPr>
        <w:shd w:val="clear" w:color="auto" w:fill="FFFFFF"/>
        <w:ind w:left="360"/>
        <w:jc w:val="both"/>
        <w:rPr>
          <w:sz w:val="26"/>
          <w:szCs w:val="26"/>
        </w:rPr>
      </w:pPr>
    </w:p>
    <w:p w:rsidR="00AB7DCA" w:rsidRPr="00771337" w:rsidRDefault="00AB7DCA" w:rsidP="006A6B2E">
      <w:pPr>
        <w:ind w:firstLine="567"/>
        <w:jc w:val="both"/>
        <w:rPr>
          <w:sz w:val="26"/>
          <w:szCs w:val="26"/>
        </w:rPr>
      </w:pPr>
      <w:r w:rsidRPr="00771337">
        <w:rPr>
          <w:sz w:val="26"/>
          <w:szCs w:val="26"/>
        </w:rPr>
        <w:t>6.1. Захоронение (перезахоронение) непогребенных останков погибших осуществляет администрация</w:t>
      </w:r>
      <w:r w:rsidR="00B70527" w:rsidRPr="00771337">
        <w:rPr>
          <w:sz w:val="26"/>
          <w:szCs w:val="26"/>
        </w:rPr>
        <w:t xml:space="preserve"> </w:t>
      </w:r>
      <w:r w:rsidR="00F44A14"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в соответствии с действующим законодательством Российской Федерации, при этом допускается проведение религиозных обрядов.</w:t>
      </w:r>
    </w:p>
    <w:p w:rsidR="00AB7DCA" w:rsidRPr="00771337" w:rsidRDefault="00AB7DCA" w:rsidP="006A6B2E">
      <w:pPr>
        <w:ind w:firstLine="567"/>
        <w:jc w:val="both"/>
        <w:rPr>
          <w:sz w:val="26"/>
          <w:szCs w:val="26"/>
        </w:rPr>
      </w:pPr>
      <w:r w:rsidRPr="00771337">
        <w:rPr>
          <w:sz w:val="26"/>
          <w:szCs w:val="26"/>
        </w:rPr>
        <w:t>6.2. Захоронение (перезахоронение) останков погибших защитников Отечества, производится в существующие зарегистрированные воинские захоронения.</w:t>
      </w:r>
    </w:p>
    <w:p w:rsidR="00AB7DCA" w:rsidRPr="00771337" w:rsidRDefault="00AB7DCA" w:rsidP="006A6B2E">
      <w:pPr>
        <w:ind w:firstLine="567"/>
        <w:jc w:val="both"/>
        <w:rPr>
          <w:sz w:val="26"/>
          <w:szCs w:val="26"/>
        </w:rPr>
      </w:pPr>
      <w:r w:rsidRPr="00771337">
        <w:rPr>
          <w:sz w:val="26"/>
          <w:szCs w:val="26"/>
        </w:rPr>
        <w:t>6.3.  Захоронение (перезахоронение) останков погибших защитников Отечества, обнаруженных при проведении поисковых работ, чьих родственников удалось установить, может быть проведено в месте, указанном родственниками погибшего.</w:t>
      </w:r>
    </w:p>
    <w:p w:rsidR="00AB7DCA" w:rsidRPr="00771337" w:rsidRDefault="00AB7DCA" w:rsidP="006A6B2E">
      <w:pPr>
        <w:ind w:firstLine="567"/>
        <w:jc w:val="both"/>
        <w:rPr>
          <w:sz w:val="26"/>
          <w:szCs w:val="26"/>
        </w:rPr>
      </w:pPr>
      <w:r w:rsidRPr="00771337">
        <w:rPr>
          <w:sz w:val="26"/>
          <w:szCs w:val="26"/>
        </w:rPr>
        <w:lastRenderedPageBreak/>
        <w:t xml:space="preserve">6.4. Перезахоронение останков погибших защитников Отечества, чьих родственников удалось установить, проводится по решению органов местного самоуправления  </w:t>
      </w:r>
      <w:r w:rsidR="00F44A14"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 xml:space="preserve"> с уведомлением родственников погибшего.</w:t>
      </w:r>
    </w:p>
    <w:p w:rsidR="00AB7DCA" w:rsidRPr="00771337" w:rsidRDefault="00AB7DCA" w:rsidP="006A6B2E">
      <w:pPr>
        <w:ind w:firstLine="567"/>
        <w:jc w:val="both"/>
        <w:rPr>
          <w:sz w:val="26"/>
          <w:szCs w:val="26"/>
        </w:rPr>
      </w:pPr>
      <w:r w:rsidRPr="00771337">
        <w:rPr>
          <w:sz w:val="26"/>
          <w:szCs w:val="26"/>
        </w:rPr>
        <w:t>6.5. Захоронение непогребенных останков погибших осуществляется на воинских кладбищах, воинских участках общественных кладбищ или на других местах погребения с учетом пожелания родственников.</w:t>
      </w:r>
    </w:p>
    <w:p w:rsidR="00AB7DCA" w:rsidRPr="00771337" w:rsidRDefault="00AB7DCA" w:rsidP="006A6B2E">
      <w:pPr>
        <w:shd w:val="clear" w:color="auto" w:fill="FFFFFF"/>
        <w:ind w:firstLine="567"/>
        <w:jc w:val="both"/>
        <w:rPr>
          <w:sz w:val="26"/>
          <w:szCs w:val="26"/>
        </w:rPr>
      </w:pPr>
      <w:r w:rsidRPr="00771337">
        <w:rPr>
          <w:sz w:val="26"/>
          <w:szCs w:val="26"/>
        </w:rPr>
        <w:t>6.6. Захоронение осуществляется с отданием воинских почестей, организация которых возлагается на военный комиссариат.</w:t>
      </w:r>
    </w:p>
    <w:p w:rsidR="00AB7DCA" w:rsidRPr="00771337" w:rsidRDefault="00AB7DCA" w:rsidP="006A6B2E">
      <w:pPr>
        <w:shd w:val="clear" w:color="auto" w:fill="FFFFFF"/>
        <w:ind w:firstLine="567"/>
        <w:jc w:val="both"/>
        <w:rPr>
          <w:sz w:val="26"/>
          <w:szCs w:val="26"/>
        </w:rPr>
      </w:pPr>
      <w:r w:rsidRPr="00771337">
        <w:rPr>
          <w:sz w:val="26"/>
          <w:szCs w:val="26"/>
        </w:rPr>
        <w:t>6.7. При обнаружении не захороненных останков погибших в ходе проведения поисковых работ на иных территориях Российской Федерации и наличии ходатайства родственников, захоронение останков осуществляется по последнему месту жительства погибшего.</w:t>
      </w:r>
    </w:p>
    <w:p w:rsidR="00AB7DCA" w:rsidRPr="00771337" w:rsidRDefault="00AB7DCA" w:rsidP="006A6B2E">
      <w:pPr>
        <w:ind w:firstLine="567"/>
        <w:jc w:val="both"/>
        <w:rPr>
          <w:sz w:val="26"/>
          <w:szCs w:val="26"/>
        </w:rPr>
      </w:pPr>
      <w:r w:rsidRPr="00771337">
        <w:rPr>
          <w:sz w:val="26"/>
          <w:szCs w:val="26"/>
        </w:rPr>
        <w:t>6.8. При обнаружении останков военнослужащих армий других государств захоронение производится с информированием, а в необходимых случаях и с участием представителей соответствующих организаций этих государств.</w:t>
      </w:r>
    </w:p>
    <w:p w:rsidR="00AB7DCA" w:rsidRPr="00771337" w:rsidRDefault="00AB7DCA" w:rsidP="006A6B2E">
      <w:pPr>
        <w:ind w:firstLine="567"/>
        <w:jc w:val="both"/>
        <w:rPr>
          <w:sz w:val="26"/>
          <w:szCs w:val="26"/>
        </w:rPr>
      </w:pPr>
      <w:r w:rsidRPr="00771337">
        <w:rPr>
          <w:sz w:val="26"/>
          <w:szCs w:val="26"/>
        </w:rPr>
        <w:t xml:space="preserve">6.9. </w:t>
      </w:r>
      <w:r w:rsidR="00B70527" w:rsidRPr="00771337">
        <w:rPr>
          <w:sz w:val="26"/>
          <w:szCs w:val="26"/>
        </w:rPr>
        <w:t>Граждане и юридические лица несут ответственность за сохранность воинских захоронений, находящихся на земельных участках, правообладателями которых они являются</w:t>
      </w:r>
      <w:r w:rsidRPr="00771337">
        <w:rPr>
          <w:sz w:val="26"/>
          <w:szCs w:val="26"/>
        </w:rPr>
        <w:t>.</w:t>
      </w:r>
    </w:p>
    <w:p w:rsidR="00AB7DCA" w:rsidRPr="00771337" w:rsidRDefault="00AB7DCA" w:rsidP="006A6B2E">
      <w:pPr>
        <w:shd w:val="clear" w:color="auto" w:fill="FFFFFF"/>
        <w:ind w:firstLine="567"/>
        <w:jc w:val="both"/>
        <w:rPr>
          <w:sz w:val="26"/>
          <w:szCs w:val="26"/>
        </w:rPr>
      </w:pPr>
      <w:r w:rsidRPr="00771337">
        <w:rPr>
          <w:sz w:val="26"/>
          <w:szCs w:val="26"/>
        </w:rPr>
        <w:t xml:space="preserve">6.10. Расходы по оплате ритуальных услуг производятся из средств местного бюджета </w:t>
      </w:r>
      <w:r w:rsidR="00F44A14" w:rsidRPr="00771337">
        <w:rPr>
          <w:sz w:val="26"/>
          <w:szCs w:val="26"/>
        </w:rPr>
        <w:t>Дружненского</w:t>
      </w:r>
      <w:r w:rsidR="006A6B2E" w:rsidRPr="00771337">
        <w:rPr>
          <w:sz w:val="26"/>
          <w:szCs w:val="26"/>
        </w:rPr>
        <w:t xml:space="preserve"> сельского муниципального образования Республики Калмыкия</w:t>
      </w:r>
      <w:r w:rsidRPr="00771337">
        <w:rPr>
          <w:sz w:val="26"/>
          <w:szCs w:val="26"/>
        </w:rPr>
        <w:t>.</w:t>
      </w:r>
    </w:p>
    <w:p w:rsidR="006A6B2E" w:rsidRPr="00771337" w:rsidRDefault="00B70527" w:rsidP="00B70527">
      <w:pPr>
        <w:pStyle w:val="aa"/>
        <w:ind w:firstLine="567"/>
        <w:jc w:val="both"/>
        <w:rPr>
          <w:rFonts w:ascii="Times New Roman" w:hAnsi="Times New Roman"/>
          <w:sz w:val="26"/>
          <w:szCs w:val="26"/>
        </w:rPr>
      </w:pPr>
      <w:r w:rsidRPr="00771337">
        <w:rPr>
          <w:rFonts w:ascii="Times New Roman" w:hAnsi="Times New Roman"/>
          <w:sz w:val="26"/>
          <w:szCs w:val="26"/>
        </w:rPr>
        <w:t>6.11.</w:t>
      </w:r>
      <w:r w:rsidR="006A6B2E" w:rsidRPr="00771337">
        <w:rPr>
          <w:rFonts w:ascii="Times New Roman" w:hAnsi="Times New Roman"/>
          <w:sz w:val="26"/>
          <w:szCs w:val="26"/>
        </w:rPr>
        <w:t>В случае обнаружения на земельных участках (части земельных участков) костных останков и (или) надгробий, памятников, стел, обелисков, других мемориальных сооружений и объектов, их частей (далее - старые захоронения) граждане и (или) юридические лица, которым принадлежат данные земельные участки (части земельных участков), либо лица, обнаружившие старые захоронения на земельных участках (части земельных участков), не принадлежащих гражданам и (или) юридическим лицам, обязаны об этом уведомить в течение трех рабочих дней со дня указанного обнаружения органы внутренних дел и (или) соответствующий орган местного самоуправления.</w:t>
      </w:r>
    </w:p>
    <w:p w:rsidR="006A6B2E" w:rsidRPr="00771337" w:rsidRDefault="006A6B2E" w:rsidP="006A6B2E">
      <w:pPr>
        <w:pStyle w:val="aa"/>
        <w:ind w:firstLine="708"/>
        <w:jc w:val="both"/>
        <w:rPr>
          <w:rFonts w:ascii="Times New Roman" w:hAnsi="Times New Roman"/>
          <w:sz w:val="26"/>
          <w:szCs w:val="26"/>
        </w:rPr>
      </w:pPr>
      <w:r w:rsidRPr="00771337">
        <w:rPr>
          <w:rFonts w:ascii="Times New Roman" w:hAnsi="Times New Roman"/>
          <w:sz w:val="26"/>
          <w:szCs w:val="26"/>
        </w:rPr>
        <w:t>В случае подтверждения принадлежности обнаруженных костных останков к непогребенным останкам погибших при защите Отечества или обнаружения неизвестных воинских захоронений соответствующий орган местного самоуправления уведомляет уполномоченный орган государственной власти субъекта Российской Федерации об обнаружении непогребенных останков погибших при защите Отечества или неизвестных воинских захоронений в течение трех рабочих дней со дня такого подтверждения.</w:t>
      </w:r>
    </w:p>
    <w:p w:rsidR="006A6B2E" w:rsidRPr="00771337" w:rsidRDefault="006A6B2E" w:rsidP="006A6B2E">
      <w:pPr>
        <w:pStyle w:val="aa"/>
        <w:ind w:firstLine="708"/>
        <w:jc w:val="both"/>
        <w:rPr>
          <w:rFonts w:ascii="Times New Roman" w:hAnsi="Times New Roman"/>
          <w:sz w:val="26"/>
          <w:szCs w:val="26"/>
        </w:rPr>
      </w:pPr>
      <w:r w:rsidRPr="00771337">
        <w:rPr>
          <w:rFonts w:ascii="Times New Roman" w:hAnsi="Times New Roman"/>
          <w:sz w:val="26"/>
          <w:szCs w:val="26"/>
        </w:rPr>
        <w:t>Не позднее десяти рабочих дней со дня получения уведомления соответствующего органа местного самоуправления об обнаружении непогребенных останков погибших при защите Отечества уполномоченный орган государственной власти субъекта Российской Федерации принимает решение об их захоронении. Если непогребенные останки погибших при защите Отечества обнаружены на земельных участках (части земельных участков), правообладателями которых являются граждане и (или) юридические лица, уполномоченный орган государственной власти субъекта Российской Федерации принимает решение об их перемещении и последующем захоронении.</w:t>
      </w:r>
    </w:p>
    <w:p w:rsidR="006A6B2E" w:rsidRPr="00771337" w:rsidRDefault="006A6B2E" w:rsidP="006A6B2E">
      <w:pPr>
        <w:pStyle w:val="aa"/>
        <w:ind w:firstLine="708"/>
        <w:jc w:val="both"/>
        <w:rPr>
          <w:rFonts w:ascii="Times New Roman" w:hAnsi="Times New Roman"/>
          <w:sz w:val="26"/>
          <w:szCs w:val="26"/>
        </w:rPr>
      </w:pPr>
      <w:r w:rsidRPr="00771337">
        <w:rPr>
          <w:rFonts w:ascii="Times New Roman" w:hAnsi="Times New Roman"/>
          <w:sz w:val="26"/>
          <w:szCs w:val="26"/>
        </w:rPr>
        <w:lastRenderedPageBreak/>
        <w:t>Не позднее десяти рабочих дней со дня получения уведомления соответствующего органа местного самоуправления об обнаружении неизвестных воинских захоронений уполномоченный орган государственной власти субъекта Российской Федерации принимает решение о перемещении неизвестных воинских захоронений, в том числе во всех случаях, если неизвестные воинские захоронения обнаружены на земельных участках (части земельных участков), принадлежащих гражданам и (или) юридическим лицам. В случае, если неизвестные воинские захоронения обнаружены на земельных участках (части земельных участков), не принадлежащих гражданам и (или) юридическим лицам, уполномоченным органом государственной власти субъекта Российской Федерации может быть принято решение о сохранении неизвестных воинских захоронений на месте их обнаружения. При принятии такого решения органом местного самоуправления принимаются необходимые меры, предусмотренные статьей 5 Закона Российской Федерации от 14.01.1993 года № 4292-1 и настоящей статьей.</w:t>
      </w:r>
    </w:p>
    <w:p w:rsidR="006A6B2E" w:rsidRPr="00771337" w:rsidRDefault="006A6B2E" w:rsidP="006A6B2E">
      <w:pPr>
        <w:pStyle w:val="aa"/>
        <w:ind w:firstLine="708"/>
        <w:jc w:val="both"/>
        <w:rPr>
          <w:rFonts w:ascii="Times New Roman" w:hAnsi="Times New Roman"/>
          <w:sz w:val="26"/>
          <w:szCs w:val="26"/>
        </w:rPr>
      </w:pPr>
      <w:r w:rsidRPr="00771337">
        <w:rPr>
          <w:rFonts w:ascii="Times New Roman" w:hAnsi="Times New Roman"/>
          <w:sz w:val="26"/>
          <w:szCs w:val="26"/>
        </w:rPr>
        <w:t>Мероприятия по захоронению непогребенных останков погибших при защите Отечества, включая при необходимости мероприятия по их перемещению, мероприятия по перемещению неизвестных воинских захоронений, предусмотренные частями седьмой и восьмой настоящей статьи, проводятся в срок, не превышающий трех месяцев со дня получения уведомления уполномоченным органом государственной власти субъекта Российской Федерации об обнаружении непогребенных останков погибших при защите Отечества или неизвестных воинских захоронений.</w:t>
      </w:r>
    </w:p>
    <w:p w:rsidR="006A6B2E" w:rsidRPr="00771337" w:rsidRDefault="006A6B2E" w:rsidP="006A6B2E">
      <w:pPr>
        <w:pStyle w:val="aa"/>
        <w:ind w:firstLine="708"/>
        <w:jc w:val="both"/>
        <w:rPr>
          <w:rFonts w:ascii="Times New Roman" w:hAnsi="Times New Roman"/>
          <w:sz w:val="26"/>
          <w:szCs w:val="26"/>
        </w:rPr>
      </w:pPr>
      <w:r w:rsidRPr="00771337">
        <w:rPr>
          <w:rFonts w:ascii="Times New Roman" w:hAnsi="Times New Roman"/>
          <w:sz w:val="26"/>
          <w:szCs w:val="26"/>
        </w:rPr>
        <w:t>Найденные оружие, документы и другое имущество погибших передаются по акту в органы военного управления по месту их обнаружения для изучения, проведения экспертизы и учета. При этом документы, личные вещи и награды погибших передаются их родственникам или в музеи, стрелковое оружие передается в органы внутренних дел. Стрелковое оружие и иные средства вооружения после приведения в состояние, исключающее их боевое применение, могут передаваться для экспонирования в музеи.</w:t>
      </w:r>
    </w:p>
    <w:p w:rsidR="006A6B2E" w:rsidRPr="00771337" w:rsidRDefault="006A6B2E" w:rsidP="006A6B2E">
      <w:pPr>
        <w:pStyle w:val="aa"/>
        <w:ind w:firstLine="708"/>
        <w:jc w:val="both"/>
        <w:rPr>
          <w:rFonts w:ascii="Times New Roman" w:hAnsi="Times New Roman"/>
          <w:sz w:val="26"/>
          <w:szCs w:val="26"/>
        </w:rPr>
      </w:pPr>
      <w:r w:rsidRPr="00771337">
        <w:rPr>
          <w:rFonts w:ascii="Times New Roman" w:hAnsi="Times New Roman"/>
          <w:sz w:val="26"/>
          <w:szCs w:val="26"/>
        </w:rPr>
        <w:t>Об обнаружении взрывоопасных предметов немедленно сообщается в органы военного управления, которые в установленном порядке принимают меры по их обезвреживанию или уничтожению. Изъятие в порядке самодеятельной инициативы взрывоопасных предметов с мест их обнаружения и их транспортировка запрещаются.</w:t>
      </w:r>
    </w:p>
    <w:p w:rsidR="006A6B2E" w:rsidRPr="00771337" w:rsidRDefault="006A6B2E" w:rsidP="006A6B2E">
      <w:pPr>
        <w:shd w:val="clear" w:color="auto" w:fill="FFFFFF"/>
        <w:ind w:firstLine="567"/>
        <w:jc w:val="both"/>
        <w:rPr>
          <w:sz w:val="26"/>
          <w:szCs w:val="26"/>
        </w:rPr>
      </w:pPr>
      <w:r w:rsidRPr="00771337">
        <w:rPr>
          <w:sz w:val="26"/>
          <w:szCs w:val="26"/>
        </w:rPr>
        <w:t>Мероприятия по эксгумации останков погибших при защите Отечества обеспечиваются уполномоченным органом государственной власти субъекта Российской Федерации</w:t>
      </w:r>
    </w:p>
    <w:p w:rsidR="00AB7DCA" w:rsidRPr="00771337" w:rsidRDefault="00AB7DCA" w:rsidP="006A6B2E">
      <w:pPr>
        <w:pStyle w:val="ac"/>
        <w:spacing w:line="276" w:lineRule="auto"/>
        <w:rPr>
          <w:b/>
          <w:sz w:val="26"/>
          <w:szCs w:val="26"/>
        </w:rPr>
      </w:pPr>
      <w:r w:rsidRPr="00771337">
        <w:rPr>
          <w:b/>
          <w:bCs/>
          <w:sz w:val="26"/>
          <w:szCs w:val="26"/>
        </w:rPr>
        <w:t>7. Правила работы воинских участков кладбищ</w:t>
      </w:r>
    </w:p>
    <w:p w:rsidR="00AB7DCA" w:rsidRPr="00771337" w:rsidRDefault="00AB7DCA" w:rsidP="006A6B2E">
      <w:pPr>
        <w:pStyle w:val="aa"/>
        <w:jc w:val="both"/>
        <w:rPr>
          <w:rFonts w:ascii="Times New Roman" w:hAnsi="Times New Roman"/>
          <w:sz w:val="26"/>
          <w:szCs w:val="26"/>
        </w:rPr>
      </w:pPr>
      <w:r w:rsidRPr="00771337">
        <w:rPr>
          <w:rFonts w:ascii="Times New Roman" w:hAnsi="Times New Roman"/>
          <w:sz w:val="26"/>
          <w:szCs w:val="26"/>
        </w:rPr>
        <w:t xml:space="preserve"> </w:t>
      </w:r>
      <w:r w:rsidRPr="00771337">
        <w:rPr>
          <w:rFonts w:ascii="Times New Roman" w:hAnsi="Times New Roman"/>
          <w:sz w:val="26"/>
          <w:szCs w:val="26"/>
        </w:rPr>
        <w:tab/>
        <w:t xml:space="preserve">7.1. Кладбища открыты для посещений ежедневно с 9-00 до 17-00 часов, в летнее время до 20-00 часов. Погребение умерших на кладбище производится ежедневно с 10-00 до 16-00 часов. Конкретное время погребения устанавливается при определении места захоронения по согласованию с заявителем. </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7.2. На территории кладбищ посетители должны соблюдать общественный порядок и тишину.</w:t>
      </w:r>
    </w:p>
    <w:p w:rsidR="00AB7DCA" w:rsidRPr="00771337" w:rsidRDefault="009244E9" w:rsidP="009244E9">
      <w:pPr>
        <w:pStyle w:val="aa"/>
        <w:jc w:val="both"/>
        <w:rPr>
          <w:rFonts w:ascii="Times New Roman" w:hAnsi="Times New Roman"/>
          <w:sz w:val="26"/>
          <w:szCs w:val="26"/>
        </w:rPr>
      </w:pPr>
      <w:r>
        <w:rPr>
          <w:rFonts w:ascii="Times New Roman" w:hAnsi="Times New Roman"/>
          <w:sz w:val="26"/>
          <w:szCs w:val="26"/>
        </w:rPr>
        <w:t xml:space="preserve">         </w:t>
      </w:r>
      <w:r w:rsidR="00AB7DCA" w:rsidRPr="00771337">
        <w:rPr>
          <w:rFonts w:ascii="Times New Roman" w:hAnsi="Times New Roman"/>
          <w:sz w:val="26"/>
          <w:szCs w:val="26"/>
        </w:rPr>
        <w:t>7.3. Посетители кладбища имеют право:</w:t>
      </w:r>
    </w:p>
    <w:p w:rsidR="00AB7DCA" w:rsidRPr="00771337" w:rsidRDefault="00AB7DCA" w:rsidP="006A6B2E">
      <w:pPr>
        <w:pStyle w:val="aa"/>
        <w:jc w:val="both"/>
        <w:rPr>
          <w:rFonts w:ascii="Times New Roman" w:hAnsi="Times New Roman"/>
          <w:sz w:val="26"/>
          <w:szCs w:val="26"/>
        </w:rPr>
      </w:pPr>
      <w:r w:rsidRPr="00771337">
        <w:rPr>
          <w:rFonts w:ascii="Times New Roman" w:hAnsi="Times New Roman"/>
          <w:sz w:val="26"/>
          <w:szCs w:val="26"/>
        </w:rPr>
        <w:lastRenderedPageBreak/>
        <w:t>- устанавливать памятники в соответствии с требованиями к оформлению участка захоронения;</w:t>
      </w:r>
    </w:p>
    <w:p w:rsidR="00AB7DCA" w:rsidRPr="00771337" w:rsidRDefault="00AB7DCA" w:rsidP="006A6B2E">
      <w:pPr>
        <w:pStyle w:val="aa"/>
        <w:jc w:val="both"/>
        <w:rPr>
          <w:rFonts w:ascii="Times New Roman" w:hAnsi="Times New Roman"/>
          <w:sz w:val="26"/>
          <w:szCs w:val="26"/>
        </w:rPr>
      </w:pPr>
      <w:r w:rsidRPr="00771337">
        <w:rPr>
          <w:rFonts w:ascii="Times New Roman" w:hAnsi="Times New Roman"/>
          <w:sz w:val="26"/>
          <w:szCs w:val="26"/>
        </w:rPr>
        <w:t>- сажать цветы на могильном участке;</w:t>
      </w:r>
    </w:p>
    <w:p w:rsidR="00AB7DCA" w:rsidRPr="00771337" w:rsidRDefault="00AB7DCA" w:rsidP="006A6B2E">
      <w:pPr>
        <w:pStyle w:val="aa"/>
        <w:jc w:val="both"/>
        <w:rPr>
          <w:rFonts w:ascii="Times New Roman" w:hAnsi="Times New Roman"/>
          <w:sz w:val="26"/>
          <w:szCs w:val="26"/>
        </w:rPr>
      </w:pPr>
      <w:r w:rsidRPr="00771337">
        <w:rPr>
          <w:rFonts w:ascii="Times New Roman" w:hAnsi="Times New Roman"/>
          <w:sz w:val="26"/>
          <w:szCs w:val="26"/>
        </w:rPr>
        <w:t>- сажать деревья в соответствии с проектом озеленения кладбища по согласованию с администрацией;</w:t>
      </w:r>
    </w:p>
    <w:p w:rsidR="00AB7DCA" w:rsidRPr="00771337" w:rsidRDefault="00AB7DCA" w:rsidP="006A6B2E">
      <w:pPr>
        <w:pStyle w:val="aa"/>
        <w:jc w:val="both"/>
        <w:rPr>
          <w:rFonts w:ascii="Times New Roman" w:hAnsi="Times New Roman"/>
          <w:sz w:val="26"/>
          <w:szCs w:val="26"/>
        </w:rPr>
      </w:pPr>
      <w:r w:rsidRPr="00771337">
        <w:rPr>
          <w:rFonts w:ascii="Times New Roman" w:hAnsi="Times New Roman"/>
          <w:sz w:val="26"/>
          <w:szCs w:val="26"/>
        </w:rPr>
        <w:t>- беспрепятственно проезжать на территорию кладбища в случаях установки (замены) надмогильных сооружений (памятники, стелы, ограды и т.п.).</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7.4. На территории кладбища посетителям запрещается:</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 устанавливать, переделывать и снимать памятники, мемориальные доски и другие надмогильные сооружения без разрешения администрации;</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w:t>
      </w:r>
      <w:r w:rsidR="00771337">
        <w:rPr>
          <w:rFonts w:ascii="Times New Roman" w:hAnsi="Times New Roman"/>
          <w:sz w:val="26"/>
          <w:szCs w:val="26"/>
        </w:rPr>
        <w:t xml:space="preserve"> портить памятники, оборудования</w:t>
      </w:r>
      <w:r w:rsidRPr="00771337">
        <w:rPr>
          <w:rFonts w:ascii="Times New Roman" w:hAnsi="Times New Roman"/>
          <w:sz w:val="26"/>
          <w:szCs w:val="26"/>
        </w:rPr>
        <w:t>;</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 ломать зеленые насаждения, рвать цветы;</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 водить собак, пасти домашних животных, ловить птиц;</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 разводить костры, добывать песок и глину, резать дерн;</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 ездить на велосипедах, мопедах, мотороллерах, лыжах и санях;</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 распивать спиртные напитки и находиться в нетрезвом состоянии;</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 находится на территории кладбища после его закрытия;</w:t>
      </w:r>
    </w:p>
    <w:p w:rsidR="00AB7DCA" w:rsidRPr="00771337" w:rsidRDefault="00AB7DCA" w:rsidP="006A6B2E">
      <w:pPr>
        <w:pStyle w:val="aa"/>
        <w:ind w:firstLine="567"/>
        <w:jc w:val="both"/>
        <w:rPr>
          <w:rFonts w:ascii="Times New Roman" w:hAnsi="Times New Roman"/>
          <w:sz w:val="26"/>
          <w:szCs w:val="26"/>
        </w:rPr>
      </w:pPr>
      <w:r w:rsidRPr="00771337">
        <w:rPr>
          <w:rFonts w:ascii="Times New Roman" w:hAnsi="Times New Roman"/>
          <w:sz w:val="26"/>
          <w:szCs w:val="26"/>
        </w:rPr>
        <w:t>- въезжать на территорию кладбища на автомобильном транспорте за исключением инвалидов и престарелых;</w:t>
      </w:r>
    </w:p>
    <w:p w:rsidR="00AB7DCA" w:rsidRPr="00771337" w:rsidRDefault="00AB7DCA" w:rsidP="006A6B2E">
      <w:pPr>
        <w:pStyle w:val="aa"/>
        <w:jc w:val="both"/>
        <w:rPr>
          <w:rFonts w:ascii="Times New Roman" w:hAnsi="Times New Roman"/>
          <w:sz w:val="26"/>
          <w:szCs w:val="26"/>
        </w:rPr>
      </w:pPr>
      <w:r w:rsidRPr="00771337">
        <w:rPr>
          <w:rFonts w:ascii="Times New Roman" w:hAnsi="Times New Roman"/>
          <w:sz w:val="26"/>
          <w:szCs w:val="26"/>
        </w:rPr>
        <w:t>- производить раскопку грунта и оставлять запасы строительных материалов.</w:t>
      </w:r>
    </w:p>
    <w:p w:rsidR="00AB7DCA" w:rsidRPr="00771337" w:rsidRDefault="00AB7DCA" w:rsidP="006A6B2E">
      <w:pPr>
        <w:pStyle w:val="aa"/>
        <w:ind w:firstLine="708"/>
        <w:jc w:val="both"/>
        <w:rPr>
          <w:rFonts w:ascii="Times New Roman" w:hAnsi="Times New Roman"/>
          <w:sz w:val="26"/>
          <w:szCs w:val="26"/>
        </w:rPr>
      </w:pPr>
      <w:r w:rsidRPr="00771337">
        <w:rPr>
          <w:rFonts w:ascii="Times New Roman" w:hAnsi="Times New Roman"/>
          <w:sz w:val="26"/>
          <w:szCs w:val="26"/>
        </w:rPr>
        <w:t>7.5. За нарушение настоящих Правил, виновные лица несут ответственность в соответствии с действующим законодательством.</w:t>
      </w:r>
    </w:p>
    <w:p w:rsidR="00CB3075" w:rsidRDefault="00CB3075"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pPr>
    </w:p>
    <w:p w:rsidR="00050E32" w:rsidRDefault="00050E32" w:rsidP="00CB3075">
      <w:pPr>
        <w:pStyle w:val="aa"/>
        <w:jc w:val="both"/>
        <w:rPr>
          <w:rFonts w:ascii="Times New Roman" w:hAnsi="Times New Roman"/>
          <w:sz w:val="26"/>
          <w:szCs w:val="26"/>
        </w:rPr>
        <w:sectPr w:rsidR="00050E32" w:rsidSect="00784FB4">
          <w:footerReference w:type="default" r:id="rId12"/>
          <w:pgSz w:w="11906" w:h="16838"/>
          <w:pgMar w:top="1134" w:right="849" w:bottom="851" w:left="1701" w:header="709" w:footer="709" w:gutter="0"/>
          <w:cols w:space="708"/>
          <w:titlePg/>
          <w:docGrid w:linePitch="360"/>
        </w:sectPr>
      </w:pPr>
    </w:p>
    <w:p w:rsidR="002F05D1" w:rsidRDefault="002F05D1" w:rsidP="00050E32">
      <w:pPr>
        <w:shd w:val="clear" w:color="auto" w:fill="FFFFFF"/>
      </w:pPr>
    </w:p>
    <w:p w:rsidR="002F05D1" w:rsidRPr="006D4F3D" w:rsidRDefault="002F05D1" w:rsidP="002F05D1">
      <w:pPr>
        <w:widowControl w:val="0"/>
        <w:autoSpaceDE w:val="0"/>
        <w:autoSpaceDN w:val="0"/>
        <w:adjustRightInd w:val="0"/>
        <w:jc w:val="right"/>
        <w:rPr>
          <w:sz w:val="22"/>
          <w:szCs w:val="22"/>
        </w:rPr>
      </w:pPr>
      <w:r>
        <w:rPr>
          <w:sz w:val="22"/>
          <w:szCs w:val="22"/>
        </w:rPr>
        <w:t>Приложение</w:t>
      </w:r>
      <w:r w:rsidR="009244E9">
        <w:rPr>
          <w:sz w:val="22"/>
          <w:szCs w:val="22"/>
        </w:rPr>
        <w:t xml:space="preserve"> № 2</w:t>
      </w:r>
    </w:p>
    <w:p w:rsidR="002F05D1" w:rsidRPr="006D4F3D" w:rsidRDefault="002F05D1" w:rsidP="002F05D1">
      <w:pPr>
        <w:widowControl w:val="0"/>
        <w:autoSpaceDE w:val="0"/>
        <w:autoSpaceDN w:val="0"/>
        <w:adjustRightInd w:val="0"/>
        <w:jc w:val="right"/>
        <w:rPr>
          <w:sz w:val="22"/>
          <w:szCs w:val="22"/>
        </w:rPr>
      </w:pPr>
      <w:r w:rsidRPr="006D4F3D">
        <w:rPr>
          <w:sz w:val="22"/>
          <w:szCs w:val="22"/>
        </w:rPr>
        <w:t>                                                         к постановлению администрации</w:t>
      </w:r>
    </w:p>
    <w:p w:rsidR="002F05D1" w:rsidRPr="006D4F3D" w:rsidRDefault="002F05D1" w:rsidP="002F05D1">
      <w:pPr>
        <w:shd w:val="clear" w:color="auto" w:fill="FFFFFF"/>
        <w:jc w:val="right"/>
        <w:textAlignment w:val="baseline"/>
        <w:rPr>
          <w:sz w:val="22"/>
          <w:szCs w:val="22"/>
        </w:rPr>
      </w:pPr>
      <w:r w:rsidRPr="006D4F3D">
        <w:rPr>
          <w:sz w:val="22"/>
          <w:szCs w:val="22"/>
        </w:rPr>
        <w:t xml:space="preserve">                          Дружненского СМО РК</w:t>
      </w:r>
    </w:p>
    <w:p w:rsidR="002F05D1" w:rsidRPr="006D4F3D" w:rsidRDefault="002F05D1" w:rsidP="002F05D1">
      <w:pPr>
        <w:widowControl w:val="0"/>
        <w:autoSpaceDE w:val="0"/>
        <w:autoSpaceDN w:val="0"/>
        <w:adjustRightInd w:val="0"/>
        <w:ind w:firstLine="567"/>
        <w:jc w:val="right"/>
        <w:rPr>
          <w:sz w:val="22"/>
          <w:szCs w:val="22"/>
        </w:rPr>
      </w:pPr>
      <w:r>
        <w:rPr>
          <w:sz w:val="22"/>
          <w:szCs w:val="22"/>
        </w:rPr>
        <w:t xml:space="preserve">от </w:t>
      </w:r>
      <w:r w:rsidR="007E088B">
        <w:rPr>
          <w:sz w:val="22"/>
          <w:szCs w:val="22"/>
        </w:rPr>
        <w:t>10</w:t>
      </w:r>
      <w:r w:rsidR="00543756">
        <w:rPr>
          <w:sz w:val="22"/>
          <w:szCs w:val="22"/>
        </w:rPr>
        <w:t>.11.2023  № 57</w:t>
      </w:r>
    </w:p>
    <w:p w:rsidR="002F05D1" w:rsidRDefault="002F05D1" w:rsidP="00AB7DCA">
      <w:pPr>
        <w:shd w:val="clear" w:color="auto" w:fill="FFFFFF"/>
        <w:ind w:left="360"/>
        <w:jc w:val="right"/>
      </w:pPr>
    </w:p>
    <w:p w:rsidR="00AB7DCA" w:rsidRPr="00AB0A23" w:rsidRDefault="00AB7DCA" w:rsidP="00AB7DCA">
      <w:pPr>
        <w:shd w:val="clear" w:color="auto" w:fill="FFFFFF"/>
        <w:ind w:left="360"/>
        <w:jc w:val="right"/>
      </w:pPr>
    </w:p>
    <w:tbl>
      <w:tblPr>
        <w:tblpPr w:leftFromText="180" w:rightFromText="180" w:vertAnchor="text" w:horzAnchor="margin" w:tblpXSpec="center" w:tblpY="1104"/>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
        <w:gridCol w:w="878"/>
        <w:gridCol w:w="846"/>
        <w:gridCol w:w="995"/>
        <w:gridCol w:w="993"/>
        <w:gridCol w:w="852"/>
        <w:gridCol w:w="786"/>
        <w:gridCol w:w="1197"/>
        <w:gridCol w:w="1133"/>
        <w:gridCol w:w="1135"/>
      </w:tblGrid>
      <w:tr w:rsidR="009244E9" w:rsidTr="009244E9">
        <w:trPr>
          <w:trHeight w:val="183"/>
        </w:trPr>
        <w:tc>
          <w:tcPr>
            <w:tcW w:w="199" w:type="pct"/>
            <w:vMerge w:val="restart"/>
          </w:tcPr>
          <w:p w:rsidR="00AB7DCA" w:rsidRPr="00AB0A23" w:rsidRDefault="00AB7DCA" w:rsidP="00630B45">
            <w:pPr>
              <w:rPr>
                <w:sz w:val="22"/>
                <w:szCs w:val="22"/>
              </w:rPr>
            </w:pPr>
            <w:r w:rsidRPr="00AB0A23">
              <w:rPr>
                <w:sz w:val="22"/>
                <w:szCs w:val="22"/>
              </w:rPr>
              <w:t>№ п/п</w:t>
            </w:r>
          </w:p>
        </w:tc>
        <w:tc>
          <w:tcPr>
            <w:tcW w:w="478" w:type="pct"/>
            <w:vMerge w:val="restart"/>
          </w:tcPr>
          <w:p w:rsidR="00AB7DCA" w:rsidRPr="00AB0A23" w:rsidRDefault="00AB7DCA" w:rsidP="00630B45">
            <w:pPr>
              <w:rPr>
                <w:sz w:val="22"/>
                <w:szCs w:val="22"/>
              </w:rPr>
            </w:pPr>
            <w:r w:rsidRPr="00AB0A23">
              <w:rPr>
                <w:sz w:val="22"/>
                <w:szCs w:val="22"/>
              </w:rPr>
              <w:t>Номер учетной карточки</w:t>
            </w:r>
          </w:p>
        </w:tc>
        <w:tc>
          <w:tcPr>
            <w:tcW w:w="461" w:type="pct"/>
            <w:vMerge w:val="restart"/>
          </w:tcPr>
          <w:p w:rsidR="00AB7DCA" w:rsidRPr="00AB0A23" w:rsidRDefault="00AB7DCA" w:rsidP="00630B45">
            <w:pPr>
              <w:rPr>
                <w:sz w:val="22"/>
                <w:szCs w:val="22"/>
              </w:rPr>
            </w:pPr>
            <w:r w:rsidRPr="00AB0A23">
              <w:rPr>
                <w:sz w:val="22"/>
                <w:szCs w:val="22"/>
              </w:rPr>
              <w:t>Всего захоронений</w:t>
            </w:r>
          </w:p>
        </w:tc>
        <w:tc>
          <w:tcPr>
            <w:tcW w:w="1083" w:type="pct"/>
            <w:gridSpan w:val="2"/>
            <w:shd w:val="clear" w:color="auto" w:fill="auto"/>
          </w:tcPr>
          <w:p w:rsidR="00AB7DCA" w:rsidRPr="00AB0A23" w:rsidRDefault="009244E9" w:rsidP="00630B45">
            <w:pPr>
              <w:jc w:val="center"/>
              <w:rPr>
                <w:sz w:val="22"/>
                <w:szCs w:val="22"/>
              </w:rPr>
            </w:pPr>
            <w:r>
              <w:rPr>
                <w:sz w:val="22"/>
                <w:szCs w:val="22"/>
              </w:rPr>
              <w:t>и</w:t>
            </w:r>
            <w:r w:rsidR="00AB7DCA" w:rsidRPr="00AB0A23">
              <w:rPr>
                <w:sz w:val="22"/>
                <w:szCs w:val="22"/>
              </w:rPr>
              <w:t>з них</w:t>
            </w:r>
          </w:p>
        </w:tc>
        <w:tc>
          <w:tcPr>
            <w:tcW w:w="1544" w:type="pct"/>
            <w:gridSpan w:val="3"/>
            <w:shd w:val="clear" w:color="auto" w:fill="auto"/>
          </w:tcPr>
          <w:p w:rsidR="00AB7DCA" w:rsidRPr="00AB0A23" w:rsidRDefault="009244E9" w:rsidP="00630B45">
            <w:pPr>
              <w:jc w:val="center"/>
              <w:rPr>
                <w:sz w:val="22"/>
                <w:szCs w:val="22"/>
              </w:rPr>
            </w:pPr>
            <w:r>
              <w:rPr>
                <w:sz w:val="22"/>
                <w:szCs w:val="22"/>
              </w:rPr>
              <w:t>в</w:t>
            </w:r>
            <w:r w:rsidR="00AB7DCA" w:rsidRPr="00AB0A23">
              <w:rPr>
                <w:sz w:val="22"/>
                <w:szCs w:val="22"/>
              </w:rPr>
              <w:t xml:space="preserve"> том числе</w:t>
            </w:r>
            <w:r>
              <w:rPr>
                <w:sz w:val="22"/>
                <w:szCs w:val="22"/>
              </w:rPr>
              <w:t>:</w:t>
            </w:r>
          </w:p>
        </w:tc>
        <w:tc>
          <w:tcPr>
            <w:tcW w:w="617" w:type="pct"/>
            <w:vMerge w:val="restart"/>
          </w:tcPr>
          <w:p w:rsidR="00AB7DCA" w:rsidRPr="00AB0A23" w:rsidRDefault="00AB7DCA" w:rsidP="009244E9">
            <w:pPr>
              <w:rPr>
                <w:sz w:val="22"/>
                <w:szCs w:val="22"/>
              </w:rPr>
            </w:pPr>
            <w:r w:rsidRPr="00AB0A23">
              <w:rPr>
                <w:sz w:val="22"/>
                <w:szCs w:val="22"/>
              </w:rPr>
              <w:t xml:space="preserve">Тип воинского </w:t>
            </w:r>
          </w:p>
          <w:p w:rsidR="00AB7DCA" w:rsidRPr="00AB0A23" w:rsidRDefault="00AB7DCA" w:rsidP="009244E9">
            <w:pPr>
              <w:rPr>
                <w:sz w:val="22"/>
                <w:szCs w:val="22"/>
              </w:rPr>
            </w:pPr>
            <w:r w:rsidRPr="00AB0A23">
              <w:rPr>
                <w:sz w:val="22"/>
                <w:szCs w:val="22"/>
              </w:rPr>
              <w:t>захоронения</w:t>
            </w:r>
          </w:p>
        </w:tc>
        <w:tc>
          <w:tcPr>
            <w:tcW w:w="618" w:type="pct"/>
            <w:vMerge w:val="restart"/>
          </w:tcPr>
          <w:p w:rsidR="00AB7DCA" w:rsidRPr="00AB0A23" w:rsidRDefault="00AB7DCA" w:rsidP="00630B45">
            <w:pPr>
              <w:rPr>
                <w:sz w:val="22"/>
                <w:szCs w:val="22"/>
              </w:rPr>
            </w:pPr>
            <w:r w:rsidRPr="00AB0A23">
              <w:rPr>
                <w:sz w:val="22"/>
                <w:szCs w:val="22"/>
              </w:rPr>
              <w:t>Краткое</w:t>
            </w:r>
          </w:p>
          <w:p w:rsidR="00AB7DCA" w:rsidRPr="00AB0A23" w:rsidRDefault="00AB7DCA" w:rsidP="00630B45">
            <w:pPr>
              <w:rPr>
                <w:sz w:val="22"/>
                <w:szCs w:val="22"/>
              </w:rPr>
            </w:pPr>
            <w:r w:rsidRPr="00AB0A23">
              <w:rPr>
                <w:sz w:val="22"/>
                <w:szCs w:val="22"/>
              </w:rPr>
              <w:t>описание</w:t>
            </w:r>
          </w:p>
          <w:p w:rsidR="00AB7DCA" w:rsidRPr="00AB0A23" w:rsidRDefault="00AB7DCA" w:rsidP="00630B45">
            <w:pPr>
              <w:rPr>
                <w:sz w:val="22"/>
                <w:szCs w:val="22"/>
              </w:rPr>
            </w:pPr>
            <w:r w:rsidRPr="00AB0A23">
              <w:rPr>
                <w:sz w:val="22"/>
                <w:szCs w:val="22"/>
              </w:rPr>
              <w:t>воинского захоронения</w:t>
            </w:r>
          </w:p>
        </w:tc>
      </w:tr>
      <w:tr w:rsidR="009244E9" w:rsidTr="009244E9">
        <w:trPr>
          <w:trHeight w:val="783"/>
        </w:trPr>
        <w:tc>
          <w:tcPr>
            <w:tcW w:w="199" w:type="pct"/>
            <w:vMerge/>
          </w:tcPr>
          <w:p w:rsidR="00AB7DCA" w:rsidRDefault="00AB7DCA" w:rsidP="00630B45">
            <w:pPr>
              <w:jc w:val="center"/>
              <w:rPr>
                <w:sz w:val="28"/>
                <w:szCs w:val="28"/>
              </w:rPr>
            </w:pPr>
          </w:p>
        </w:tc>
        <w:tc>
          <w:tcPr>
            <w:tcW w:w="478" w:type="pct"/>
            <w:vMerge/>
          </w:tcPr>
          <w:p w:rsidR="00AB7DCA" w:rsidRDefault="00AB7DCA" w:rsidP="00630B45">
            <w:pPr>
              <w:jc w:val="center"/>
              <w:rPr>
                <w:sz w:val="28"/>
                <w:szCs w:val="28"/>
              </w:rPr>
            </w:pPr>
          </w:p>
        </w:tc>
        <w:tc>
          <w:tcPr>
            <w:tcW w:w="461" w:type="pct"/>
            <w:vMerge/>
          </w:tcPr>
          <w:p w:rsidR="00AB7DCA" w:rsidRDefault="00AB7DCA" w:rsidP="00630B45">
            <w:pPr>
              <w:jc w:val="center"/>
              <w:rPr>
                <w:sz w:val="28"/>
                <w:szCs w:val="28"/>
              </w:rPr>
            </w:pPr>
          </w:p>
        </w:tc>
        <w:tc>
          <w:tcPr>
            <w:tcW w:w="542" w:type="pct"/>
            <w:shd w:val="clear" w:color="auto" w:fill="auto"/>
          </w:tcPr>
          <w:p w:rsidR="00AB7DCA" w:rsidRPr="00AB0A23" w:rsidRDefault="00AB7DCA" w:rsidP="00630B45">
            <w:pPr>
              <w:rPr>
                <w:sz w:val="22"/>
                <w:szCs w:val="22"/>
              </w:rPr>
            </w:pPr>
            <w:r w:rsidRPr="00AB0A23">
              <w:rPr>
                <w:sz w:val="22"/>
                <w:szCs w:val="22"/>
              </w:rPr>
              <w:t xml:space="preserve">Известных </w:t>
            </w:r>
          </w:p>
        </w:tc>
        <w:tc>
          <w:tcPr>
            <w:tcW w:w="541" w:type="pct"/>
            <w:shd w:val="clear" w:color="auto" w:fill="auto"/>
          </w:tcPr>
          <w:p w:rsidR="00AB7DCA" w:rsidRPr="00AB0A23" w:rsidRDefault="00AB7DCA" w:rsidP="00630B45">
            <w:pPr>
              <w:rPr>
                <w:sz w:val="22"/>
                <w:szCs w:val="22"/>
              </w:rPr>
            </w:pPr>
            <w:r w:rsidRPr="00AB0A23">
              <w:rPr>
                <w:sz w:val="22"/>
                <w:szCs w:val="22"/>
              </w:rPr>
              <w:t>Неизвестных</w:t>
            </w:r>
          </w:p>
        </w:tc>
        <w:tc>
          <w:tcPr>
            <w:tcW w:w="464" w:type="pct"/>
            <w:shd w:val="clear" w:color="auto" w:fill="auto"/>
          </w:tcPr>
          <w:p w:rsidR="00AB7DCA" w:rsidRPr="00AB0A23" w:rsidRDefault="009244E9" w:rsidP="00630B45">
            <w:pPr>
              <w:rPr>
                <w:sz w:val="22"/>
                <w:szCs w:val="22"/>
              </w:rPr>
            </w:pPr>
            <w:r>
              <w:rPr>
                <w:sz w:val="22"/>
                <w:szCs w:val="22"/>
              </w:rPr>
              <w:t>в</w:t>
            </w:r>
            <w:r w:rsidR="00AB7DCA" w:rsidRPr="00AB0A23">
              <w:rPr>
                <w:sz w:val="22"/>
                <w:szCs w:val="22"/>
              </w:rPr>
              <w:t xml:space="preserve"> первую Мировую</w:t>
            </w:r>
          </w:p>
          <w:p w:rsidR="00AB7DCA" w:rsidRPr="00AB0A23" w:rsidRDefault="00AB7DCA" w:rsidP="00630B45">
            <w:pPr>
              <w:rPr>
                <w:sz w:val="22"/>
                <w:szCs w:val="22"/>
              </w:rPr>
            </w:pPr>
            <w:r w:rsidRPr="00AB0A23">
              <w:rPr>
                <w:sz w:val="22"/>
                <w:szCs w:val="22"/>
              </w:rPr>
              <w:t>войну</w:t>
            </w:r>
          </w:p>
        </w:tc>
        <w:tc>
          <w:tcPr>
            <w:tcW w:w="428" w:type="pct"/>
            <w:shd w:val="clear" w:color="auto" w:fill="auto"/>
          </w:tcPr>
          <w:p w:rsidR="00AB7DCA" w:rsidRPr="00AB0A23" w:rsidRDefault="009244E9" w:rsidP="00630B45">
            <w:pPr>
              <w:rPr>
                <w:sz w:val="22"/>
                <w:szCs w:val="22"/>
              </w:rPr>
            </w:pPr>
            <w:r>
              <w:rPr>
                <w:sz w:val="22"/>
                <w:szCs w:val="22"/>
              </w:rPr>
              <w:t>в</w:t>
            </w:r>
            <w:r w:rsidR="00AB7DCA" w:rsidRPr="00AB0A23">
              <w:rPr>
                <w:sz w:val="22"/>
                <w:szCs w:val="22"/>
              </w:rPr>
              <w:t xml:space="preserve"> ВОВ</w:t>
            </w:r>
          </w:p>
        </w:tc>
        <w:tc>
          <w:tcPr>
            <w:tcW w:w="652" w:type="pct"/>
            <w:shd w:val="clear" w:color="auto" w:fill="auto"/>
          </w:tcPr>
          <w:p w:rsidR="00AB7DCA" w:rsidRPr="00AB0A23" w:rsidRDefault="009244E9" w:rsidP="00630B45">
            <w:pPr>
              <w:rPr>
                <w:sz w:val="22"/>
                <w:szCs w:val="22"/>
              </w:rPr>
            </w:pPr>
            <w:r>
              <w:rPr>
                <w:sz w:val="22"/>
                <w:szCs w:val="22"/>
              </w:rPr>
              <w:t>в</w:t>
            </w:r>
            <w:r w:rsidR="00AB7DCA" w:rsidRPr="00AB0A23">
              <w:rPr>
                <w:sz w:val="22"/>
                <w:szCs w:val="22"/>
              </w:rPr>
              <w:t xml:space="preserve"> иных </w:t>
            </w:r>
          </w:p>
          <w:p w:rsidR="00AB7DCA" w:rsidRPr="00AB0A23" w:rsidRDefault="00AB7DCA" w:rsidP="00630B45">
            <w:pPr>
              <w:rPr>
                <w:sz w:val="22"/>
                <w:szCs w:val="22"/>
              </w:rPr>
            </w:pPr>
            <w:r w:rsidRPr="00AB0A23">
              <w:rPr>
                <w:sz w:val="22"/>
                <w:szCs w:val="22"/>
              </w:rPr>
              <w:t>боевых</w:t>
            </w:r>
          </w:p>
          <w:p w:rsidR="00AB7DCA" w:rsidRPr="00AB0A23" w:rsidRDefault="00AB7DCA" w:rsidP="00630B45">
            <w:pPr>
              <w:rPr>
                <w:sz w:val="22"/>
                <w:szCs w:val="22"/>
              </w:rPr>
            </w:pPr>
            <w:r w:rsidRPr="00AB0A23">
              <w:rPr>
                <w:sz w:val="22"/>
                <w:szCs w:val="22"/>
              </w:rPr>
              <w:t>действиях</w:t>
            </w:r>
          </w:p>
          <w:p w:rsidR="00AB7DCA" w:rsidRPr="00AB0A23" w:rsidRDefault="00AB7DCA" w:rsidP="00630B45">
            <w:pPr>
              <w:rPr>
                <w:sz w:val="22"/>
                <w:szCs w:val="22"/>
              </w:rPr>
            </w:pPr>
            <w:r w:rsidRPr="00AB0A23">
              <w:rPr>
                <w:sz w:val="22"/>
                <w:szCs w:val="22"/>
              </w:rPr>
              <w:t xml:space="preserve">(с </w:t>
            </w:r>
            <w:r>
              <w:rPr>
                <w:sz w:val="22"/>
                <w:szCs w:val="22"/>
              </w:rPr>
              <w:t>у</w:t>
            </w:r>
            <w:r w:rsidRPr="00AB0A23">
              <w:rPr>
                <w:sz w:val="22"/>
                <w:szCs w:val="22"/>
              </w:rPr>
              <w:t>казанием</w:t>
            </w:r>
          </w:p>
          <w:p w:rsidR="00AB7DCA" w:rsidRPr="00AB0A23" w:rsidRDefault="00AB7DCA" w:rsidP="00630B45">
            <w:pPr>
              <w:rPr>
                <w:sz w:val="22"/>
                <w:szCs w:val="22"/>
              </w:rPr>
            </w:pPr>
            <w:r w:rsidRPr="00AB0A23">
              <w:rPr>
                <w:sz w:val="22"/>
                <w:szCs w:val="22"/>
              </w:rPr>
              <w:t>названия, страны, региона</w:t>
            </w:r>
          </w:p>
        </w:tc>
        <w:tc>
          <w:tcPr>
            <w:tcW w:w="617" w:type="pct"/>
            <w:vMerge/>
          </w:tcPr>
          <w:p w:rsidR="00AB7DCA" w:rsidRDefault="00AB7DCA" w:rsidP="00630B45">
            <w:pPr>
              <w:jc w:val="center"/>
              <w:rPr>
                <w:sz w:val="28"/>
                <w:szCs w:val="28"/>
              </w:rPr>
            </w:pPr>
          </w:p>
        </w:tc>
        <w:tc>
          <w:tcPr>
            <w:tcW w:w="618" w:type="pct"/>
            <w:vMerge/>
          </w:tcPr>
          <w:p w:rsidR="00AB7DCA" w:rsidRDefault="00AB7DCA" w:rsidP="00630B45">
            <w:pPr>
              <w:jc w:val="center"/>
              <w:rPr>
                <w:sz w:val="28"/>
                <w:szCs w:val="28"/>
              </w:rPr>
            </w:pPr>
          </w:p>
        </w:tc>
      </w:tr>
      <w:tr w:rsidR="009244E9" w:rsidTr="009244E9">
        <w:trPr>
          <w:trHeight w:val="783"/>
        </w:trPr>
        <w:tc>
          <w:tcPr>
            <w:tcW w:w="199" w:type="pct"/>
            <w:tcBorders>
              <w:bottom w:val="single" w:sz="4" w:space="0" w:color="auto"/>
            </w:tcBorders>
          </w:tcPr>
          <w:p w:rsidR="00CB3075" w:rsidRDefault="00CB3075" w:rsidP="00630B45">
            <w:pPr>
              <w:jc w:val="center"/>
              <w:rPr>
                <w:sz w:val="28"/>
                <w:szCs w:val="28"/>
              </w:rPr>
            </w:pPr>
          </w:p>
        </w:tc>
        <w:tc>
          <w:tcPr>
            <w:tcW w:w="478" w:type="pct"/>
            <w:tcBorders>
              <w:bottom w:val="single" w:sz="4" w:space="0" w:color="auto"/>
            </w:tcBorders>
          </w:tcPr>
          <w:p w:rsidR="00CB3075" w:rsidRDefault="00CB3075" w:rsidP="00630B45">
            <w:pPr>
              <w:jc w:val="center"/>
              <w:rPr>
                <w:sz w:val="28"/>
                <w:szCs w:val="28"/>
              </w:rPr>
            </w:pPr>
          </w:p>
        </w:tc>
        <w:tc>
          <w:tcPr>
            <w:tcW w:w="461" w:type="pct"/>
            <w:tcBorders>
              <w:bottom w:val="single" w:sz="4" w:space="0" w:color="auto"/>
            </w:tcBorders>
          </w:tcPr>
          <w:p w:rsidR="00CB3075" w:rsidRDefault="00CB3075" w:rsidP="00630B45">
            <w:pPr>
              <w:jc w:val="center"/>
              <w:rPr>
                <w:sz w:val="28"/>
                <w:szCs w:val="28"/>
              </w:rPr>
            </w:pPr>
          </w:p>
        </w:tc>
        <w:tc>
          <w:tcPr>
            <w:tcW w:w="542" w:type="pct"/>
            <w:tcBorders>
              <w:bottom w:val="single" w:sz="4" w:space="0" w:color="auto"/>
            </w:tcBorders>
            <w:shd w:val="clear" w:color="auto" w:fill="auto"/>
          </w:tcPr>
          <w:p w:rsidR="00CB3075" w:rsidRPr="00AB0A23" w:rsidRDefault="00CB3075" w:rsidP="00630B45">
            <w:pPr>
              <w:rPr>
                <w:sz w:val="22"/>
                <w:szCs w:val="22"/>
              </w:rPr>
            </w:pPr>
          </w:p>
        </w:tc>
        <w:tc>
          <w:tcPr>
            <w:tcW w:w="541" w:type="pct"/>
            <w:tcBorders>
              <w:bottom w:val="single" w:sz="4" w:space="0" w:color="auto"/>
            </w:tcBorders>
            <w:shd w:val="clear" w:color="auto" w:fill="auto"/>
          </w:tcPr>
          <w:p w:rsidR="00CB3075" w:rsidRPr="00AB0A23" w:rsidRDefault="00CB3075" w:rsidP="00630B45">
            <w:pPr>
              <w:rPr>
                <w:sz w:val="22"/>
                <w:szCs w:val="22"/>
              </w:rPr>
            </w:pPr>
          </w:p>
        </w:tc>
        <w:tc>
          <w:tcPr>
            <w:tcW w:w="464" w:type="pct"/>
            <w:tcBorders>
              <w:bottom w:val="single" w:sz="4" w:space="0" w:color="auto"/>
            </w:tcBorders>
            <w:shd w:val="clear" w:color="auto" w:fill="auto"/>
          </w:tcPr>
          <w:p w:rsidR="00CB3075" w:rsidRPr="00AB0A23" w:rsidRDefault="00CB3075" w:rsidP="00630B45">
            <w:pPr>
              <w:rPr>
                <w:sz w:val="22"/>
                <w:szCs w:val="22"/>
              </w:rPr>
            </w:pPr>
          </w:p>
        </w:tc>
        <w:tc>
          <w:tcPr>
            <w:tcW w:w="428" w:type="pct"/>
            <w:tcBorders>
              <w:bottom w:val="single" w:sz="4" w:space="0" w:color="auto"/>
            </w:tcBorders>
            <w:shd w:val="clear" w:color="auto" w:fill="auto"/>
          </w:tcPr>
          <w:p w:rsidR="00CB3075" w:rsidRPr="00AB0A23" w:rsidRDefault="00CB3075" w:rsidP="00630B45">
            <w:pPr>
              <w:rPr>
                <w:sz w:val="22"/>
                <w:szCs w:val="22"/>
              </w:rPr>
            </w:pPr>
          </w:p>
        </w:tc>
        <w:tc>
          <w:tcPr>
            <w:tcW w:w="652" w:type="pct"/>
            <w:tcBorders>
              <w:bottom w:val="single" w:sz="4" w:space="0" w:color="auto"/>
            </w:tcBorders>
            <w:shd w:val="clear" w:color="auto" w:fill="auto"/>
          </w:tcPr>
          <w:p w:rsidR="00CB3075" w:rsidRPr="00AB0A23" w:rsidRDefault="00CB3075" w:rsidP="00630B45">
            <w:pPr>
              <w:rPr>
                <w:sz w:val="22"/>
                <w:szCs w:val="22"/>
              </w:rPr>
            </w:pPr>
          </w:p>
        </w:tc>
        <w:tc>
          <w:tcPr>
            <w:tcW w:w="617" w:type="pct"/>
            <w:tcBorders>
              <w:bottom w:val="single" w:sz="4" w:space="0" w:color="auto"/>
            </w:tcBorders>
          </w:tcPr>
          <w:p w:rsidR="00CB3075" w:rsidRDefault="00CB3075" w:rsidP="00630B45">
            <w:pPr>
              <w:jc w:val="center"/>
              <w:rPr>
                <w:sz w:val="28"/>
                <w:szCs w:val="28"/>
              </w:rPr>
            </w:pPr>
          </w:p>
        </w:tc>
        <w:tc>
          <w:tcPr>
            <w:tcW w:w="618" w:type="pct"/>
            <w:tcBorders>
              <w:bottom w:val="single" w:sz="4" w:space="0" w:color="auto"/>
            </w:tcBorders>
          </w:tcPr>
          <w:p w:rsidR="00CB3075" w:rsidRDefault="00CB3075" w:rsidP="00630B45">
            <w:pPr>
              <w:jc w:val="center"/>
              <w:rPr>
                <w:sz w:val="28"/>
                <w:szCs w:val="28"/>
              </w:rPr>
            </w:pPr>
          </w:p>
        </w:tc>
      </w:tr>
    </w:tbl>
    <w:p w:rsidR="00CB3075" w:rsidRDefault="00AB7DCA" w:rsidP="00CB3075">
      <w:pPr>
        <w:jc w:val="center"/>
      </w:pPr>
      <w:r w:rsidRPr="002E1B4F">
        <w:t xml:space="preserve">Форма учетной ведомости воинских захоронений </w:t>
      </w:r>
    </w:p>
    <w:p w:rsidR="00AB7DCA" w:rsidRPr="00CB3075" w:rsidRDefault="00AB7DCA" w:rsidP="00CB3075">
      <w:pPr>
        <w:jc w:val="center"/>
      </w:pPr>
      <w:r w:rsidRPr="002E1B4F">
        <w:t xml:space="preserve">на территории </w:t>
      </w:r>
      <w:r w:rsidR="00F44A14">
        <w:t>Дружненского</w:t>
      </w:r>
      <w:r w:rsidR="006A6B2E" w:rsidRPr="002E1B4F">
        <w:t xml:space="preserve"> сельского муниципального</w:t>
      </w:r>
      <w:r w:rsidR="00CB3075">
        <w:t xml:space="preserve"> образования Республики Калмыкия</w:t>
      </w:r>
    </w:p>
    <w:p w:rsidR="00AB7DCA" w:rsidRDefault="00AB7DCA" w:rsidP="00AB7DCA">
      <w:pPr>
        <w:jc w:val="center"/>
        <w:rPr>
          <w:sz w:val="28"/>
          <w:szCs w:val="28"/>
        </w:rPr>
      </w:pPr>
    </w:p>
    <w:p w:rsidR="00AB7DCA" w:rsidRPr="000E43EB" w:rsidRDefault="00AB7DCA" w:rsidP="00AB7DCA">
      <w:pPr>
        <w:spacing w:line="276" w:lineRule="auto"/>
        <w:jc w:val="both"/>
        <w:rPr>
          <w:sz w:val="26"/>
          <w:szCs w:val="26"/>
        </w:rPr>
      </w:pPr>
    </w:p>
    <w:p w:rsidR="00AB7DCA" w:rsidRDefault="00AB7DCA" w:rsidP="00822B14">
      <w:pPr>
        <w:pStyle w:val="aa"/>
        <w:ind w:left="5672"/>
        <w:rPr>
          <w:rFonts w:ascii="Times New Roman" w:hAnsi="Times New Roman"/>
          <w:sz w:val="24"/>
          <w:szCs w:val="24"/>
        </w:rPr>
      </w:pPr>
    </w:p>
    <w:p w:rsidR="008E3855" w:rsidRDefault="008E3855" w:rsidP="00822B14">
      <w:pPr>
        <w:jc w:val="center"/>
        <w:rPr>
          <w:b/>
        </w:rPr>
      </w:pPr>
    </w:p>
    <w:p w:rsidR="008E3855" w:rsidRDefault="008E3855" w:rsidP="00822B14">
      <w:pPr>
        <w:jc w:val="center"/>
        <w:rPr>
          <w:b/>
        </w:rPr>
      </w:pPr>
    </w:p>
    <w:sectPr w:rsidR="008E3855" w:rsidSect="00050E32">
      <w:pgSz w:w="11906" w:h="16838"/>
      <w:pgMar w:top="1134"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5B0" w:rsidRDefault="008D15B0" w:rsidP="00211384">
      <w:r>
        <w:separator/>
      </w:r>
    </w:p>
  </w:endnote>
  <w:endnote w:type="continuationSeparator" w:id="0">
    <w:p w:rsidR="008D15B0" w:rsidRDefault="008D15B0" w:rsidP="0021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384" w:rsidRDefault="007B77D2">
    <w:pPr>
      <w:pStyle w:val="af0"/>
      <w:jc w:val="right"/>
    </w:pPr>
    <w:r>
      <w:fldChar w:fldCharType="begin"/>
    </w:r>
    <w:r>
      <w:instrText>PAGE   \* MERGEFORMAT</w:instrText>
    </w:r>
    <w:r>
      <w:fldChar w:fldCharType="separate"/>
    </w:r>
    <w:r w:rsidR="00763479">
      <w:rPr>
        <w:noProof/>
      </w:rPr>
      <w:t>12</w:t>
    </w:r>
    <w:r>
      <w:rPr>
        <w:noProof/>
      </w:rPr>
      <w:fldChar w:fldCharType="end"/>
    </w:r>
  </w:p>
  <w:p w:rsidR="00211384" w:rsidRDefault="00211384">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5B0" w:rsidRDefault="008D15B0" w:rsidP="00211384">
      <w:r>
        <w:separator/>
      </w:r>
    </w:p>
  </w:footnote>
  <w:footnote w:type="continuationSeparator" w:id="0">
    <w:p w:rsidR="008D15B0" w:rsidRDefault="008D15B0" w:rsidP="002113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2C2BB92"/>
    <w:lvl w:ilvl="0">
      <w:numFmt w:val="bullet"/>
      <w:lvlText w:val="*"/>
      <w:lvlJc w:val="left"/>
      <w:pPr>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1429"/>
        </w:tabs>
        <w:ind w:left="1429" w:hanging="360"/>
      </w:pPr>
    </w:lvl>
  </w:abstractNum>
  <w:abstractNum w:abstractNumId="2" w15:restartNumberingAfterBreak="0">
    <w:nsid w:val="0BA20520"/>
    <w:multiLevelType w:val="hybridMultilevel"/>
    <w:tmpl w:val="8534C33C"/>
    <w:lvl w:ilvl="0" w:tplc="439071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2D07808"/>
    <w:multiLevelType w:val="hybridMultilevel"/>
    <w:tmpl w:val="F294B2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6961070"/>
    <w:multiLevelType w:val="hybridMultilevel"/>
    <w:tmpl w:val="0C20A288"/>
    <w:lvl w:ilvl="0" w:tplc="CD1C3E36">
      <w:start w:val="1"/>
      <w:numFmt w:val="decimal"/>
      <w:lvlText w:val="%1."/>
      <w:lvlJc w:val="left"/>
      <w:pPr>
        <w:ind w:left="786"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3E3963F3"/>
    <w:multiLevelType w:val="hybridMultilevel"/>
    <w:tmpl w:val="40DC9AE8"/>
    <w:lvl w:ilvl="0" w:tplc="3D204D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C44F19"/>
    <w:multiLevelType w:val="multilevel"/>
    <w:tmpl w:val="70062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CD2E69"/>
    <w:multiLevelType w:val="hybridMultilevel"/>
    <w:tmpl w:val="B5343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DA470C"/>
    <w:multiLevelType w:val="hybridMultilevel"/>
    <w:tmpl w:val="48569B76"/>
    <w:lvl w:ilvl="0" w:tplc="9DAA265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C68295C"/>
    <w:multiLevelType w:val="hybridMultilevel"/>
    <w:tmpl w:val="A8FAED8C"/>
    <w:lvl w:ilvl="0" w:tplc="7626F3EE">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 w15:restartNumberingAfterBreak="0">
    <w:nsid w:val="76CA04B9"/>
    <w:multiLevelType w:val="hybridMultilevel"/>
    <w:tmpl w:val="815AF460"/>
    <w:lvl w:ilvl="0" w:tplc="F7B8D074">
      <w:start w:val="3"/>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
    <w:lvlOverride w:ilvl="0">
      <w:startOverride w:val="1"/>
    </w:lvlOverride>
  </w:num>
  <w:num w:numId="4">
    <w:abstractNumId w:val="10"/>
  </w:num>
  <w:num w:numId="5">
    <w:abstractNumId w:val="0"/>
    <w:lvlOverride w:ilvl="0">
      <w:lvl w:ilvl="0">
        <w:numFmt w:val="bullet"/>
        <w:lvlText w:val="-"/>
        <w:legacy w:legacy="1" w:legacySpace="0" w:legacyIndent="158"/>
        <w:lvlJc w:val="left"/>
        <w:pPr>
          <w:ind w:left="0" w:firstLine="0"/>
        </w:pPr>
        <w:rPr>
          <w:rFonts w:ascii="Arial" w:hAnsi="Arial" w:cs="Arial" w:hint="default"/>
        </w:rPr>
      </w:lvl>
    </w:lvlOverride>
  </w:num>
  <w:num w:numId="6">
    <w:abstractNumId w:val="8"/>
  </w:num>
  <w:num w:numId="7">
    <w:abstractNumId w:val="9"/>
  </w:num>
  <w:num w:numId="8">
    <w:abstractNumId w:val="4"/>
  </w:num>
  <w:num w:numId="9">
    <w:abstractNumId w:val="2"/>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D6"/>
    <w:rsid w:val="000178FC"/>
    <w:rsid w:val="0003127D"/>
    <w:rsid w:val="00033638"/>
    <w:rsid w:val="000344DE"/>
    <w:rsid w:val="00034726"/>
    <w:rsid w:val="000358DE"/>
    <w:rsid w:val="00036876"/>
    <w:rsid w:val="00043C88"/>
    <w:rsid w:val="00050E32"/>
    <w:rsid w:val="00073724"/>
    <w:rsid w:val="00096613"/>
    <w:rsid w:val="000A17E7"/>
    <w:rsid w:val="000A4AA7"/>
    <w:rsid w:val="000B2C81"/>
    <w:rsid w:val="000C52EA"/>
    <w:rsid w:val="000D7175"/>
    <w:rsid w:val="000E2EC4"/>
    <w:rsid w:val="000F7E1A"/>
    <w:rsid w:val="00100C07"/>
    <w:rsid w:val="00106927"/>
    <w:rsid w:val="00107F7C"/>
    <w:rsid w:val="001104FE"/>
    <w:rsid w:val="00144DE5"/>
    <w:rsid w:val="00144F0C"/>
    <w:rsid w:val="00151995"/>
    <w:rsid w:val="00156C2C"/>
    <w:rsid w:val="001842EF"/>
    <w:rsid w:val="00187424"/>
    <w:rsid w:val="001A081A"/>
    <w:rsid w:val="001A3C43"/>
    <w:rsid w:val="001B5413"/>
    <w:rsid w:val="001B60FD"/>
    <w:rsid w:val="001F44CA"/>
    <w:rsid w:val="00206AA1"/>
    <w:rsid w:val="00211384"/>
    <w:rsid w:val="00214C3E"/>
    <w:rsid w:val="00220FF9"/>
    <w:rsid w:val="00230A44"/>
    <w:rsid w:val="00241630"/>
    <w:rsid w:val="00263C8F"/>
    <w:rsid w:val="00280E78"/>
    <w:rsid w:val="00283D05"/>
    <w:rsid w:val="00284EBE"/>
    <w:rsid w:val="002854D1"/>
    <w:rsid w:val="00290397"/>
    <w:rsid w:val="002A0F50"/>
    <w:rsid w:val="002A21C0"/>
    <w:rsid w:val="002A543F"/>
    <w:rsid w:val="002C5CCD"/>
    <w:rsid w:val="002E1B4F"/>
    <w:rsid w:val="002E7FEC"/>
    <w:rsid w:val="002F05D1"/>
    <w:rsid w:val="003201C8"/>
    <w:rsid w:val="00357841"/>
    <w:rsid w:val="003B3FF0"/>
    <w:rsid w:val="003C41D0"/>
    <w:rsid w:val="003D3C58"/>
    <w:rsid w:val="004305CB"/>
    <w:rsid w:val="0043460C"/>
    <w:rsid w:val="00440F24"/>
    <w:rsid w:val="0046239E"/>
    <w:rsid w:val="00466EC8"/>
    <w:rsid w:val="004828E8"/>
    <w:rsid w:val="00494E37"/>
    <w:rsid w:val="004A0416"/>
    <w:rsid w:val="004A216E"/>
    <w:rsid w:val="004A54BB"/>
    <w:rsid w:val="004F3D88"/>
    <w:rsid w:val="00521AD5"/>
    <w:rsid w:val="005338B8"/>
    <w:rsid w:val="00536E8C"/>
    <w:rsid w:val="00542352"/>
    <w:rsid w:val="00543756"/>
    <w:rsid w:val="00553063"/>
    <w:rsid w:val="00564372"/>
    <w:rsid w:val="00567D17"/>
    <w:rsid w:val="00574C32"/>
    <w:rsid w:val="005770A5"/>
    <w:rsid w:val="005B5BE0"/>
    <w:rsid w:val="005C5C25"/>
    <w:rsid w:val="005D2A5D"/>
    <w:rsid w:val="00601E43"/>
    <w:rsid w:val="006352D6"/>
    <w:rsid w:val="0064468D"/>
    <w:rsid w:val="00647C6E"/>
    <w:rsid w:val="006576BE"/>
    <w:rsid w:val="00695976"/>
    <w:rsid w:val="006A6B2E"/>
    <w:rsid w:val="006B1955"/>
    <w:rsid w:val="006D4F3D"/>
    <w:rsid w:val="006E3473"/>
    <w:rsid w:val="007014AD"/>
    <w:rsid w:val="00701B63"/>
    <w:rsid w:val="00701BAB"/>
    <w:rsid w:val="007107E2"/>
    <w:rsid w:val="00710DA8"/>
    <w:rsid w:val="00717BD4"/>
    <w:rsid w:val="00725435"/>
    <w:rsid w:val="00731B06"/>
    <w:rsid w:val="00763479"/>
    <w:rsid w:val="00771337"/>
    <w:rsid w:val="00772125"/>
    <w:rsid w:val="00784FB4"/>
    <w:rsid w:val="007924DB"/>
    <w:rsid w:val="007B77D2"/>
    <w:rsid w:val="007C160C"/>
    <w:rsid w:val="007E088B"/>
    <w:rsid w:val="007F2A8E"/>
    <w:rsid w:val="0080089D"/>
    <w:rsid w:val="008033D9"/>
    <w:rsid w:val="00822B14"/>
    <w:rsid w:val="008370AA"/>
    <w:rsid w:val="0084341D"/>
    <w:rsid w:val="00847B35"/>
    <w:rsid w:val="008627F0"/>
    <w:rsid w:val="00875C94"/>
    <w:rsid w:val="00883EFD"/>
    <w:rsid w:val="00897529"/>
    <w:rsid w:val="008A2BD6"/>
    <w:rsid w:val="008A4DE3"/>
    <w:rsid w:val="008D15B0"/>
    <w:rsid w:val="008E0785"/>
    <w:rsid w:val="008E2019"/>
    <w:rsid w:val="008E2646"/>
    <w:rsid w:val="008E3855"/>
    <w:rsid w:val="008E3F39"/>
    <w:rsid w:val="008F068E"/>
    <w:rsid w:val="00910D72"/>
    <w:rsid w:val="00913DCA"/>
    <w:rsid w:val="00914EFA"/>
    <w:rsid w:val="0091797B"/>
    <w:rsid w:val="009244E9"/>
    <w:rsid w:val="00936892"/>
    <w:rsid w:val="009467D5"/>
    <w:rsid w:val="00952466"/>
    <w:rsid w:val="009578E3"/>
    <w:rsid w:val="009728D9"/>
    <w:rsid w:val="00983043"/>
    <w:rsid w:val="0099466E"/>
    <w:rsid w:val="009B215C"/>
    <w:rsid w:val="009C6C8D"/>
    <w:rsid w:val="009C752E"/>
    <w:rsid w:val="009E3FA0"/>
    <w:rsid w:val="00A04CE2"/>
    <w:rsid w:val="00A66511"/>
    <w:rsid w:val="00A85181"/>
    <w:rsid w:val="00A85FC1"/>
    <w:rsid w:val="00A92131"/>
    <w:rsid w:val="00A929A1"/>
    <w:rsid w:val="00AA5907"/>
    <w:rsid w:val="00AB1485"/>
    <w:rsid w:val="00AB7DCA"/>
    <w:rsid w:val="00AC7D92"/>
    <w:rsid w:val="00AD2F7E"/>
    <w:rsid w:val="00AE61A6"/>
    <w:rsid w:val="00B07CE0"/>
    <w:rsid w:val="00B12583"/>
    <w:rsid w:val="00B1310C"/>
    <w:rsid w:val="00B21A17"/>
    <w:rsid w:val="00B673A1"/>
    <w:rsid w:val="00B70527"/>
    <w:rsid w:val="00B72C9E"/>
    <w:rsid w:val="00B7416F"/>
    <w:rsid w:val="00B83F3D"/>
    <w:rsid w:val="00B92BE8"/>
    <w:rsid w:val="00BB1F36"/>
    <w:rsid w:val="00BB28EF"/>
    <w:rsid w:val="00BB710B"/>
    <w:rsid w:val="00BC0510"/>
    <w:rsid w:val="00C06227"/>
    <w:rsid w:val="00C10F5D"/>
    <w:rsid w:val="00C22D1B"/>
    <w:rsid w:val="00C24753"/>
    <w:rsid w:val="00C3360B"/>
    <w:rsid w:val="00C3642A"/>
    <w:rsid w:val="00C42BE7"/>
    <w:rsid w:val="00C67A28"/>
    <w:rsid w:val="00C70712"/>
    <w:rsid w:val="00C72201"/>
    <w:rsid w:val="00C83C82"/>
    <w:rsid w:val="00C91D2D"/>
    <w:rsid w:val="00CA0AE8"/>
    <w:rsid w:val="00CB3075"/>
    <w:rsid w:val="00CB73E1"/>
    <w:rsid w:val="00CD5BB9"/>
    <w:rsid w:val="00D2111A"/>
    <w:rsid w:val="00D34A1C"/>
    <w:rsid w:val="00D462E4"/>
    <w:rsid w:val="00D51715"/>
    <w:rsid w:val="00D647F4"/>
    <w:rsid w:val="00D82F15"/>
    <w:rsid w:val="00D873D0"/>
    <w:rsid w:val="00D92DAE"/>
    <w:rsid w:val="00D938AA"/>
    <w:rsid w:val="00DA3BD6"/>
    <w:rsid w:val="00DB1FA7"/>
    <w:rsid w:val="00DD35BD"/>
    <w:rsid w:val="00E21623"/>
    <w:rsid w:val="00E22B22"/>
    <w:rsid w:val="00E3455F"/>
    <w:rsid w:val="00E422DC"/>
    <w:rsid w:val="00E42917"/>
    <w:rsid w:val="00E51279"/>
    <w:rsid w:val="00E818B9"/>
    <w:rsid w:val="00E91571"/>
    <w:rsid w:val="00EA7989"/>
    <w:rsid w:val="00EB0DD7"/>
    <w:rsid w:val="00EB12BD"/>
    <w:rsid w:val="00EB30EB"/>
    <w:rsid w:val="00ED54E3"/>
    <w:rsid w:val="00EE03F7"/>
    <w:rsid w:val="00EE0AAF"/>
    <w:rsid w:val="00EE21F1"/>
    <w:rsid w:val="00EE79E4"/>
    <w:rsid w:val="00F10AF5"/>
    <w:rsid w:val="00F10C79"/>
    <w:rsid w:val="00F12F49"/>
    <w:rsid w:val="00F17801"/>
    <w:rsid w:val="00F202A1"/>
    <w:rsid w:val="00F33ED9"/>
    <w:rsid w:val="00F44A14"/>
    <w:rsid w:val="00F44E02"/>
    <w:rsid w:val="00F46C04"/>
    <w:rsid w:val="00F538D9"/>
    <w:rsid w:val="00F61B11"/>
    <w:rsid w:val="00F71204"/>
    <w:rsid w:val="00F75BA2"/>
    <w:rsid w:val="00F815DC"/>
    <w:rsid w:val="00F8609B"/>
    <w:rsid w:val="00FC1D1C"/>
    <w:rsid w:val="00FE7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fillcolor="white">
      <v:fill color="white"/>
    </o:shapedefaults>
    <o:shapelayout v:ext="edit">
      <o:idmap v:ext="edit" data="1"/>
    </o:shapelayout>
  </w:shapeDefaults>
  <w:decimalSymbol w:val=","/>
  <w:listSeparator w:val=";"/>
  <w15:docId w15:val="{3B2DE7FD-D49E-4FB6-8037-A12B7B6E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416"/>
    <w:rPr>
      <w:sz w:val="24"/>
      <w:szCs w:val="24"/>
    </w:rPr>
  </w:style>
  <w:style w:type="paragraph" w:styleId="2">
    <w:name w:val="heading 2"/>
    <w:basedOn w:val="a"/>
    <w:next w:val="a"/>
    <w:link w:val="20"/>
    <w:uiPriority w:val="9"/>
    <w:semiHidden/>
    <w:unhideWhenUsed/>
    <w:qFormat/>
    <w:rsid w:val="00FE7ACD"/>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3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897529"/>
    <w:pPr>
      <w:spacing w:after="120"/>
      <w:ind w:left="283"/>
    </w:pPr>
  </w:style>
  <w:style w:type="paragraph" w:styleId="21">
    <w:name w:val="Body Text Indent 2"/>
    <w:basedOn w:val="a"/>
    <w:rsid w:val="00897529"/>
    <w:pPr>
      <w:spacing w:after="120" w:line="480" w:lineRule="auto"/>
      <w:ind w:left="283"/>
    </w:pPr>
  </w:style>
  <w:style w:type="paragraph" w:customStyle="1" w:styleId="a5">
    <w:name w:val="Знак Знак Знак Знак Знак Знак Знак Знак Знак Знак"/>
    <w:basedOn w:val="a"/>
    <w:rsid w:val="000358DE"/>
    <w:pPr>
      <w:spacing w:after="160" w:line="240" w:lineRule="exact"/>
    </w:pPr>
    <w:rPr>
      <w:rFonts w:ascii="Verdana" w:hAnsi="Verdana"/>
      <w:lang w:val="en-US" w:eastAsia="en-US"/>
    </w:rPr>
  </w:style>
  <w:style w:type="paragraph" w:styleId="a6">
    <w:name w:val="Balloon Text"/>
    <w:basedOn w:val="a"/>
    <w:semiHidden/>
    <w:rsid w:val="003B3FF0"/>
    <w:rPr>
      <w:rFonts w:ascii="Tahoma" w:hAnsi="Tahoma" w:cs="Tahoma"/>
      <w:sz w:val="16"/>
      <w:szCs w:val="16"/>
    </w:rPr>
  </w:style>
  <w:style w:type="paragraph" w:styleId="a7">
    <w:name w:val="List Paragraph"/>
    <w:basedOn w:val="a"/>
    <w:uiPriority w:val="34"/>
    <w:qFormat/>
    <w:rsid w:val="00701B63"/>
    <w:pPr>
      <w:ind w:left="720"/>
      <w:contextualSpacing/>
    </w:pPr>
  </w:style>
  <w:style w:type="paragraph" w:customStyle="1" w:styleId="a8">
    <w:name w:val="Знак"/>
    <w:basedOn w:val="a"/>
    <w:rsid w:val="00034726"/>
    <w:pPr>
      <w:spacing w:after="160" w:line="240" w:lineRule="exact"/>
    </w:pPr>
    <w:rPr>
      <w:rFonts w:ascii="Verdana" w:hAnsi="Verdana" w:cs="Verdana"/>
      <w:sz w:val="20"/>
      <w:szCs w:val="20"/>
      <w:lang w:val="en-US" w:eastAsia="en-US"/>
    </w:rPr>
  </w:style>
  <w:style w:type="character" w:customStyle="1" w:styleId="postbody1">
    <w:name w:val="postbody1"/>
    <w:rsid w:val="00CB73E1"/>
    <w:rPr>
      <w:sz w:val="20"/>
      <w:szCs w:val="20"/>
    </w:rPr>
  </w:style>
  <w:style w:type="paragraph" w:customStyle="1" w:styleId="1">
    <w:name w:val="Без интервала1"/>
    <w:rsid w:val="00EE79E4"/>
    <w:rPr>
      <w:rFonts w:ascii="Calibri" w:eastAsia="Calibri" w:hAnsi="Calibri"/>
      <w:sz w:val="22"/>
      <w:szCs w:val="22"/>
    </w:rPr>
  </w:style>
  <w:style w:type="character" w:styleId="a9">
    <w:name w:val="Strong"/>
    <w:qFormat/>
    <w:rsid w:val="007014AD"/>
    <w:rPr>
      <w:b/>
      <w:bCs/>
    </w:rPr>
  </w:style>
  <w:style w:type="paragraph" w:styleId="aa">
    <w:name w:val="No Spacing"/>
    <w:uiPriority w:val="1"/>
    <w:qFormat/>
    <w:rsid w:val="007014AD"/>
    <w:rPr>
      <w:rFonts w:ascii="Calibri" w:eastAsia="Calibri" w:hAnsi="Calibri"/>
      <w:sz w:val="22"/>
      <w:szCs w:val="22"/>
      <w:lang w:eastAsia="en-US"/>
    </w:rPr>
  </w:style>
  <w:style w:type="paragraph" w:customStyle="1" w:styleId="ConsPlusTitle">
    <w:name w:val="ConsPlusTitle"/>
    <w:rsid w:val="00C3360B"/>
    <w:pPr>
      <w:widowControl w:val="0"/>
      <w:autoSpaceDE w:val="0"/>
      <w:autoSpaceDN w:val="0"/>
    </w:pPr>
    <w:rPr>
      <w:rFonts w:ascii="Calibri" w:hAnsi="Calibri" w:cs="Calibri"/>
      <w:b/>
      <w:sz w:val="22"/>
    </w:rPr>
  </w:style>
  <w:style w:type="paragraph" w:customStyle="1" w:styleId="ConsPlusNormal">
    <w:name w:val="ConsPlusNormal"/>
    <w:link w:val="ConsPlusNormal0"/>
    <w:rsid w:val="00C3360B"/>
    <w:pPr>
      <w:widowControl w:val="0"/>
      <w:autoSpaceDE w:val="0"/>
      <w:autoSpaceDN w:val="0"/>
    </w:pPr>
    <w:rPr>
      <w:rFonts w:ascii="Calibri" w:hAnsi="Calibri" w:cs="Calibri"/>
      <w:sz w:val="22"/>
    </w:rPr>
  </w:style>
  <w:style w:type="character" w:customStyle="1" w:styleId="ConsPlusNormal0">
    <w:name w:val="ConsPlusNormal Знак"/>
    <w:link w:val="ConsPlusNormal"/>
    <w:rsid w:val="001B60FD"/>
    <w:rPr>
      <w:rFonts w:ascii="Calibri" w:hAnsi="Calibri" w:cs="Calibri"/>
      <w:sz w:val="22"/>
      <w:lang w:val="ru-RU" w:eastAsia="ru-RU" w:bidi="ar-SA"/>
    </w:rPr>
  </w:style>
  <w:style w:type="paragraph" w:styleId="ab">
    <w:name w:val="Body Text"/>
    <w:basedOn w:val="a"/>
    <w:rsid w:val="00107F7C"/>
    <w:pPr>
      <w:spacing w:after="120"/>
    </w:pPr>
  </w:style>
  <w:style w:type="paragraph" w:customStyle="1" w:styleId="10">
    <w:name w:val="Без интервала1"/>
    <w:rsid w:val="008F068E"/>
    <w:rPr>
      <w:rFonts w:ascii="Calibri" w:hAnsi="Calibri"/>
      <w:sz w:val="22"/>
      <w:szCs w:val="22"/>
      <w:lang w:eastAsia="en-US"/>
    </w:rPr>
  </w:style>
  <w:style w:type="character" w:customStyle="1" w:styleId="20">
    <w:name w:val="Заголовок 2 Знак"/>
    <w:link w:val="2"/>
    <w:uiPriority w:val="9"/>
    <w:semiHidden/>
    <w:rsid w:val="00FE7ACD"/>
    <w:rPr>
      <w:rFonts w:ascii="Cambria" w:hAnsi="Cambria"/>
      <w:b/>
      <w:bCs/>
      <w:color w:val="4F81BD"/>
      <w:sz w:val="26"/>
      <w:szCs w:val="26"/>
      <w:lang w:eastAsia="en-US"/>
    </w:rPr>
  </w:style>
  <w:style w:type="paragraph" w:styleId="ac">
    <w:name w:val="Normal (Web)"/>
    <w:basedOn w:val="a"/>
    <w:unhideWhenUsed/>
    <w:rsid w:val="00B07CE0"/>
    <w:pPr>
      <w:spacing w:before="100" w:beforeAutospacing="1" w:after="100" w:afterAutospacing="1"/>
    </w:pPr>
  </w:style>
  <w:style w:type="paragraph" w:customStyle="1" w:styleId="formattext">
    <w:name w:val="formattext"/>
    <w:basedOn w:val="a"/>
    <w:rsid w:val="00B07CE0"/>
    <w:pPr>
      <w:spacing w:before="100" w:beforeAutospacing="1" w:after="100" w:afterAutospacing="1"/>
    </w:pPr>
  </w:style>
  <w:style w:type="paragraph" w:customStyle="1" w:styleId="11">
    <w:name w:val="Абзац списка1"/>
    <w:basedOn w:val="a"/>
    <w:rsid w:val="00B07CE0"/>
    <w:pPr>
      <w:spacing w:after="200" w:line="276" w:lineRule="auto"/>
      <w:ind w:left="720"/>
    </w:pPr>
    <w:rPr>
      <w:rFonts w:ascii="Calibri" w:hAnsi="Calibri"/>
      <w:sz w:val="22"/>
      <w:szCs w:val="22"/>
      <w:lang w:eastAsia="en-US"/>
    </w:rPr>
  </w:style>
  <w:style w:type="paragraph" w:customStyle="1" w:styleId="formattexttopleveltext">
    <w:name w:val="formattext topleveltext"/>
    <w:basedOn w:val="a"/>
    <w:rsid w:val="00B07CE0"/>
    <w:pPr>
      <w:spacing w:before="100" w:beforeAutospacing="1" w:after="100" w:afterAutospacing="1"/>
    </w:pPr>
  </w:style>
  <w:style w:type="character" w:customStyle="1" w:styleId="s2">
    <w:name w:val="s2"/>
    <w:rsid w:val="008A2BD6"/>
  </w:style>
  <w:style w:type="paragraph" w:styleId="22">
    <w:name w:val="Body Text 2"/>
    <w:basedOn w:val="a"/>
    <w:link w:val="23"/>
    <w:rsid w:val="009B215C"/>
    <w:pPr>
      <w:spacing w:after="120" w:line="480" w:lineRule="auto"/>
    </w:pPr>
  </w:style>
  <w:style w:type="character" w:customStyle="1" w:styleId="23">
    <w:name w:val="Основной текст 2 Знак"/>
    <w:link w:val="22"/>
    <w:rsid w:val="009B215C"/>
    <w:rPr>
      <w:sz w:val="24"/>
      <w:szCs w:val="24"/>
    </w:rPr>
  </w:style>
  <w:style w:type="character" w:styleId="ad">
    <w:name w:val="Emphasis"/>
    <w:qFormat/>
    <w:rsid w:val="00C70712"/>
    <w:rPr>
      <w:i/>
      <w:iCs/>
    </w:rPr>
  </w:style>
  <w:style w:type="paragraph" w:styleId="ae">
    <w:name w:val="header"/>
    <w:basedOn w:val="a"/>
    <w:link w:val="af"/>
    <w:rsid w:val="00211384"/>
    <w:pPr>
      <w:tabs>
        <w:tab w:val="center" w:pos="4677"/>
        <w:tab w:val="right" w:pos="9355"/>
      </w:tabs>
    </w:pPr>
  </w:style>
  <w:style w:type="character" w:customStyle="1" w:styleId="af">
    <w:name w:val="Верхний колонтитул Знак"/>
    <w:link w:val="ae"/>
    <w:rsid w:val="00211384"/>
    <w:rPr>
      <w:sz w:val="24"/>
      <w:szCs w:val="24"/>
    </w:rPr>
  </w:style>
  <w:style w:type="paragraph" w:styleId="af0">
    <w:name w:val="footer"/>
    <w:basedOn w:val="a"/>
    <w:link w:val="af1"/>
    <w:uiPriority w:val="99"/>
    <w:rsid w:val="00211384"/>
    <w:pPr>
      <w:tabs>
        <w:tab w:val="center" w:pos="4677"/>
        <w:tab w:val="right" w:pos="9355"/>
      </w:tabs>
    </w:pPr>
  </w:style>
  <w:style w:type="character" w:customStyle="1" w:styleId="af1">
    <w:name w:val="Нижний колонтитул Знак"/>
    <w:link w:val="af0"/>
    <w:uiPriority w:val="99"/>
    <w:rsid w:val="00211384"/>
    <w:rPr>
      <w:sz w:val="24"/>
      <w:szCs w:val="24"/>
    </w:rPr>
  </w:style>
  <w:style w:type="character" w:customStyle="1" w:styleId="namedoc">
    <w:name w:val="namedoc"/>
    <w:basedOn w:val="a0"/>
    <w:rsid w:val="00AB7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81768">
      <w:bodyDiv w:val="1"/>
      <w:marLeft w:val="0"/>
      <w:marRight w:val="0"/>
      <w:marTop w:val="0"/>
      <w:marBottom w:val="0"/>
      <w:divBdr>
        <w:top w:val="none" w:sz="0" w:space="0" w:color="auto"/>
        <w:left w:val="none" w:sz="0" w:space="0" w:color="auto"/>
        <w:bottom w:val="none" w:sz="0" w:space="0" w:color="auto"/>
        <w:right w:val="none" w:sz="0" w:space="0" w:color="auto"/>
      </w:divBdr>
    </w:div>
    <w:div w:id="1264921401">
      <w:bodyDiv w:val="1"/>
      <w:marLeft w:val="0"/>
      <w:marRight w:val="0"/>
      <w:marTop w:val="0"/>
      <w:marBottom w:val="0"/>
      <w:divBdr>
        <w:top w:val="none" w:sz="0" w:space="0" w:color="auto"/>
        <w:left w:val="none" w:sz="0" w:space="0" w:color="auto"/>
        <w:bottom w:val="none" w:sz="0" w:space="0" w:color="auto"/>
        <w:right w:val="none" w:sz="0" w:space="0" w:color="auto"/>
      </w:divBdr>
    </w:div>
    <w:div w:id="1596086463">
      <w:bodyDiv w:val="1"/>
      <w:marLeft w:val="0"/>
      <w:marRight w:val="0"/>
      <w:marTop w:val="0"/>
      <w:marBottom w:val="0"/>
      <w:divBdr>
        <w:top w:val="none" w:sz="0" w:space="0" w:color="auto"/>
        <w:left w:val="none" w:sz="0" w:space="0" w:color="auto"/>
        <w:bottom w:val="none" w:sz="0" w:space="0" w:color="auto"/>
        <w:right w:val="none" w:sz="0" w:space="0" w:color="auto"/>
      </w:divBdr>
    </w:div>
    <w:div w:id="1624115860">
      <w:bodyDiv w:val="1"/>
      <w:marLeft w:val="0"/>
      <w:marRight w:val="0"/>
      <w:marTop w:val="0"/>
      <w:marBottom w:val="0"/>
      <w:divBdr>
        <w:top w:val="none" w:sz="0" w:space="0" w:color="auto"/>
        <w:left w:val="none" w:sz="0" w:space="0" w:color="auto"/>
        <w:bottom w:val="none" w:sz="0" w:space="0" w:color="auto"/>
        <w:right w:val="none" w:sz="0" w:space="0" w:color="auto"/>
      </w:divBdr>
    </w:div>
    <w:div w:id="1666397023">
      <w:bodyDiv w:val="1"/>
      <w:marLeft w:val="0"/>
      <w:marRight w:val="0"/>
      <w:marTop w:val="0"/>
      <w:marBottom w:val="0"/>
      <w:divBdr>
        <w:top w:val="none" w:sz="0" w:space="0" w:color="auto"/>
        <w:left w:val="none" w:sz="0" w:space="0" w:color="auto"/>
        <w:bottom w:val="none" w:sz="0" w:space="0" w:color="auto"/>
        <w:right w:val="none" w:sz="0" w:space="0" w:color="auto"/>
      </w:divBdr>
    </w:div>
    <w:div w:id="199028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uzhnenskoe-r08.gosweb.gosuslugi.ru/" TargetMode="External"/><Relationship Id="rId5" Type="http://schemas.openxmlformats.org/officeDocument/2006/relationships/webSettings" Target="webSettings.xml"/><Relationship Id="rId10" Type="http://schemas.openxmlformats.org/officeDocument/2006/relationships/hyperlink" Target="mailto:dsmo_rk@mail.ru" TargetMode="External"/><Relationship Id="rId4" Type="http://schemas.openxmlformats.org/officeDocument/2006/relationships/settings" Target="settings.xml"/><Relationship Id="rId9" Type="http://schemas.openxmlformats.org/officeDocument/2006/relationships/oleObject" Target="embeddings/_________Microsoft_Word_97_2003.doc"/><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DA36-3980-49DA-B2C0-1F766101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5133</Words>
  <Characters>29262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druzhnoe@outlook.com</cp:lastModifiedBy>
  <cp:revision>2</cp:revision>
  <cp:lastPrinted>2023-11-15T12:32:00Z</cp:lastPrinted>
  <dcterms:created xsi:type="dcterms:W3CDTF">2024-12-14T07:35:00Z</dcterms:created>
  <dcterms:modified xsi:type="dcterms:W3CDTF">2024-12-14T07:35:00Z</dcterms:modified>
</cp:coreProperties>
</file>