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9F191D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0378729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E4992">
              <w:rPr>
                <w:sz w:val="32"/>
                <w:szCs w:val="32"/>
              </w:rPr>
              <w:t>h</w:t>
            </w:r>
            <w:proofErr w:type="gramEnd"/>
            <w:r w:rsidRPr="00EE4992">
              <w:rPr>
                <w:sz w:val="32"/>
                <w:szCs w:val="32"/>
              </w:rPr>
              <w:t>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</w:t>
      </w:r>
      <w:r w:rsidR="0050326F">
        <w:rPr>
          <w:rFonts w:ascii="Times New Roman" w:hAnsi="Times New Roman"/>
          <w:sz w:val="20"/>
          <w:szCs w:val="20"/>
          <w:u w:val="single"/>
        </w:rPr>
        <w:t>1</w:t>
      </w:r>
      <w:r w:rsidRPr="00A814C3">
        <w:rPr>
          <w:rFonts w:ascii="Times New Roman" w:hAnsi="Times New Roman"/>
          <w:sz w:val="20"/>
          <w:szCs w:val="20"/>
          <w:u w:val="single"/>
        </w:rPr>
        <w:t>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.В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>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="00E15E65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50326F">
        <w:rPr>
          <w:sz w:val="28"/>
          <w:szCs w:val="28"/>
        </w:rPr>
        <w:t>31</w:t>
      </w:r>
      <w:r w:rsidRPr="00B640D4">
        <w:rPr>
          <w:sz w:val="28"/>
          <w:szCs w:val="28"/>
        </w:rPr>
        <w:t xml:space="preserve">» </w:t>
      </w:r>
      <w:r w:rsidR="0050326F">
        <w:rPr>
          <w:sz w:val="28"/>
          <w:szCs w:val="28"/>
        </w:rPr>
        <w:t>августа</w:t>
      </w:r>
      <w:r w:rsidR="00ED1F2E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 xml:space="preserve">№ </w:t>
      </w:r>
      <w:r w:rsidR="009F191D">
        <w:rPr>
          <w:sz w:val="28"/>
          <w:szCs w:val="28"/>
        </w:rPr>
        <w:t>18</w:t>
      </w:r>
      <w:r w:rsidR="00EE4992" w:rsidRPr="00B640D4">
        <w:rPr>
          <w:sz w:val="28"/>
          <w:szCs w:val="28"/>
        </w:rPr>
        <w:t xml:space="preserve">              </w:t>
      </w:r>
      <w:r w:rsidR="00F2302E">
        <w:rPr>
          <w:sz w:val="28"/>
          <w:szCs w:val="28"/>
        </w:rPr>
        <w:t xml:space="preserve">                               </w:t>
      </w:r>
      <w:r w:rsidR="00EE4992" w:rsidRPr="00B640D4">
        <w:rPr>
          <w:sz w:val="28"/>
          <w:szCs w:val="28"/>
        </w:rPr>
        <w:t xml:space="preserve">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3C5DCC" w:rsidRDefault="003C5DCC" w:rsidP="003C5DCC">
      <w:pPr>
        <w:jc w:val="right"/>
        <w:rPr>
          <w:sz w:val="28"/>
          <w:szCs w:val="28"/>
        </w:rPr>
      </w:pPr>
    </w:p>
    <w:p w:rsidR="00521173" w:rsidRDefault="00521173" w:rsidP="003C5DCC">
      <w:pPr>
        <w:jc w:val="right"/>
        <w:rPr>
          <w:sz w:val="28"/>
          <w:szCs w:val="28"/>
        </w:rPr>
      </w:pPr>
    </w:p>
    <w:p w:rsidR="003C5DCC" w:rsidRPr="003C5DCC" w:rsidRDefault="003C5DCC" w:rsidP="003C5DCC">
      <w:pPr>
        <w:jc w:val="right"/>
        <w:rPr>
          <w:b/>
          <w:sz w:val="28"/>
          <w:szCs w:val="28"/>
        </w:rPr>
      </w:pPr>
      <w:r w:rsidRPr="003C5DCC">
        <w:rPr>
          <w:b/>
          <w:sz w:val="28"/>
          <w:szCs w:val="28"/>
        </w:rPr>
        <w:t xml:space="preserve">«Об утверждении порядка разработки  прогноза </w:t>
      </w:r>
    </w:p>
    <w:p w:rsidR="003C5DCC" w:rsidRPr="003C5DCC" w:rsidRDefault="003C5DCC" w:rsidP="003C5DCC">
      <w:pPr>
        <w:jc w:val="right"/>
        <w:rPr>
          <w:b/>
          <w:sz w:val="28"/>
          <w:szCs w:val="28"/>
        </w:rPr>
      </w:pPr>
      <w:r w:rsidRPr="003C5DCC">
        <w:rPr>
          <w:b/>
          <w:sz w:val="28"/>
          <w:szCs w:val="28"/>
        </w:rPr>
        <w:t xml:space="preserve">социально-экономического развития </w:t>
      </w:r>
    </w:p>
    <w:p w:rsidR="003C5DCC" w:rsidRPr="003C5DCC" w:rsidRDefault="003C5DCC" w:rsidP="003C5DCC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Дружненского</w:t>
      </w:r>
      <w:proofErr w:type="spellEnd"/>
      <w:r w:rsidRPr="003C5DCC">
        <w:rPr>
          <w:b/>
          <w:sz w:val="28"/>
          <w:szCs w:val="28"/>
        </w:rPr>
        <w:t xml:space="preserve"> сельского муниципального образования </w:t>
      </w:r>
    </w:p>
    <w:p w:rsidR="003C5DCC" w:rsidRPr="003C5DCC" w:rsidRDefault="003C5DCC" w:rsidP="003C5DCC">
      <w:pPr>
        <w:jc w:val="right"/>
        <w:rPr>
          <w:b/>
          <w:sz w:val="28"/>
          <w:szCs w:val="28"/>
        </w:rPr>
      </w:pPr>
      <w:r w:rsidRPr="003C5DCC">
        <w:rPr>
          <w:b/>
          <w:sz w:val="28"/>
          <w:szCs w:val="28"/>
        </w:rPr>
        <w:t>Республики Калмыкия»</w:t>
      </w:r>
    </w:p>
    <w:p w:rsidR="003C5DCC" w:rsidRDefault="003C5DCC" w:rsidP="003C5DCC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3C5DCC" w:rsidRDefault="003C5DCC" w:rsidP="003C5DCC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521173" w:rsidRDefault="00521173" w:rsidP="003C5DCC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3C5DCC" w:rsidRDefault="003C5DCC" w:rsidP="003C5DCC">
      <w:pPr>
        <w:pStyle w:val="ab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173 Бюджетного кодекса Российской Федерации, с целью осуществления взаимодействия между участниками </w:t>
      </w:r>
      <w:proofErr w:type="gramStart"/>
      <w:r>
        <w:rPr>
          <w:rFonts w:ascii="Times New Roman" w:hAnsi="Times New Roman"/>
          <w:sz w:val="28"/>
          <w:szCs w:val="28"/>
        </w:rPr>
        <w:t>процесса формирования параметров прогноза социально-экономического развития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муниципального образования  Республики Калмыкия.</w:t>
      </w:r>
    </w:p>
    <w:p w:rsidR="003C5DCC" w:rsidRDefault="003C5DCC" w:rsidP="003C5DCC">
      <w:pPr>
        <w:pStyle w:val="ab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21173" w:rsidRDefault="00521173" w:rsidP="003C5DC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521173" w:rsidRDefault="00521173" w:rsidP="003C5DC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3C5DCC" w:rsidRDefault="003C5DCC" w:rsidP="003C5DC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3C5DCC" w:rsidRDefault="003C5DCC" w:rsidP="003C5DCC">
      <w:pPr>
        <w:pStyle w:val="ab"/>
        <w:ind w:firstLine="720"/>
        <w:jc w:val="both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3C5DCC" w:rsidRDefault="003C5DCC" w:rsidP="003C5DCC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Утвердить Порядок разработки прогноза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муниципального образования Республики Калмыкия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C5DCC" w:rsidRDefault="003C5DCC" w:rsidP="003C5DCC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DCC" w:rsidRDefault="003C5DCC" w:rsidP="003C5DCC">
      <w:pPr>
        <w:tabs>
          <w:tab w:val="num" w:pos="72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постановление вступает в силу с момента его подписания.</w:t>
      </w:r>
    </w:p>
    <w:p w:rsidR="003C5DCC" w:rsidRDefault="003C5DCC" w:rsidP="003C5DCC">
      <w:pPr>
        <w:tabs>
          <w:tab w:val="num" w:pos="72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C5DCC" w:rsidRDefault="00521173" w:rsidP="003C5DC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C5DCC" w:rsidRDefault="003C5DCC" w:rsidP="003C5D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C5DCC" w:rsidRDefault="003C5DCC" w:rsidP="003C5DCC">
      <w:pPr>
        <w:autoSpaceDE w:val="0"/>
        <w:autoSpaceDN w:val="0"/>
        <w:adjustRightInd w:val="0"/>
        <w:rPr>
          <w:sz w:val="28"/>
          <w:szCs w:val="28"/>
        </w:rPr>
      </w:pPr>
    </w:p>
    <w:p w:rsidR="003C5DCC" w:rsidRDefault="003C5DCC" w:rsidP="003C5DCC">
      <w:pPr>
        <w:autoSpaceDE w:val="0"/>
        <w:autoSpaceDN w:val="0"/>
        <w:adjustRightInd w:val="0"/>
        <w:rPr>
          <w:sz w:val="28"/>
          <w:szCs w:val="28"/>
        </w:rPr>
      </w:pPr>
    </w:p>
    <w:p w:rsidR="003C5DCC" w:rsidRDefault="003C5DCC" w:rsidP="003C5DCC">
      <w:pPr>
        <w:autoSpaceDE w:val="0"/>
        <w:autoSpaceDN w:val="0"/>
        <w:adjustRightInd w:val="0"/>
        <w:rPr>
          <w:sz w:val="28"/>
          <w:szCs w:val="28"/>
        </w:rPr>
      </w:pPr>
    </w:p>
    <w:p w:rsidR="003C5DCC" w:rsidRDefault="003C5DCC" w:rsidP="003C5DCC">
      <w:pPr>
        <w:autoSpaceDE w:val="0"/>
        <w:autoSpaceDN w:val="0"/>
        <w:adjustRightInd w:val="0"/>
        <w:rPr>
          <w:sz w:val="28"/>
          <w:szCs w:val="28"/>
        </w:rPr>
      </w:pPr>
    </w:p>
    <w:p w:rsidR="00521173" w:rsidRPr="00936DFC" w:rsidRDefault="00521173" w:rsidP="00521173">
      <w:pPr>
        <w:ind w:firstLine="709"/>
        <w:rPr>
          <w:sz w:val="28"/>
          <w:szCs w:val="28"/>
        </w:rPr>
      </w:pPr>
      <w:r w:rsidRPr="00936DFC">
        <w:rPr>
          <w:sz w:val="28"/>
          <w:szCs w:val="28"/>
        </w:rPr>
        <w:t xml:space="preserve">Глава </w:t>
      </w:r>
      <w:proofErr w:type="spellStart"/>
      <w:r w:rsidRPr="00936DFC">
        <w:rPr>
          <w:sz w:val="28"/>
          <w:szCs w:val="28"/>
        </w:rPr>
        <w:t>Дружненского</w:t>
      </w:r>
      <w:proofErr w:type="spellEnd"/>
      <w:r w:rsidRPr="00936DFC">
        <w:rPr>
          <w:sz w:val="28"/>
          <w:szCs w:val="28"/>
        </w:rPr>
        <w:t xml:space="preserve"> СМО </w:t>
      </w:r>
    </w:p>
    <w:p w:rsidR="00521173" w:rsidRPr="00936DFC" w:rsidRDefault="00521173" w:rsidP="00521173">
      <w:pPr>
        <w:ind w:firstLine="709"/>
        <w:rPr>
          <w:sz w:val="28"/>
          <w:szCs w:val="28"/>
        </w:rPr>
      </w:pPr>
      <w:r w:rsidRPr="00936DFC">
        <w:rPr>
          <w:sz w:val="28"/>
          <w:szCs w:val="28"/>
        </w:rPr>
        <w:t>Республики Калмыкия (</w:t>
      </w:r>
      <w:proofErr w:type="spellStart"/>
      <w:r w:rsidRPr="00936DFC">
        <w:rPr>
          <w:sz w:val="28"/>
          <w:szCs w:val="28"/>
        </w:rPr>
        <w:t>ахлачи</w:t>
      </w:r>
      <w:proofErr w:type="spellEnd"/>
      <w:r w:rsidRPr="00936DFC">
        <w:rPr>
          <w:sz w:val="28"/>
          <w:szCs w:val="28"/>
        </w:rPr>
        <w:t xml:space="preserve">)                       </w:t>
      </w:r>
      <w:proofErr w:type="spellStart"/>
      <w:r w:rsidRPr="00936DFC">
        <w:rPr>
          <w:sz w:val="28"/>
          <w:szCs w:val="28"/>
        </w:rPr>
        <w:t>Чиданов</w:t>
      </w:r>
      <w:proofErr w:type="spellEnd"/>
      <w:r w:rsidRPr="00936DFC">
        <w:rPr>
          <w:sz w:val="28"/>
          <w:szCs w:val="28"/>
        </w:rPr>
        <w:t xml:space="preserve"> В.В.</w:t>
      </w:r>
    </w:p>
    <w:p w:rsidR="003C5DCC" w:rsidRDefault="003C5DCC" w:rsidP="003C5DCC">
      <w:pPr>
        <w:ind w:firstLine="5400"/>
        <w:rPr>
          <w:sz w:val="28"/>
          <w:szCs w:val="28"/>
        </w:rPr>
      </w:pPr>
    </w:p>
    <w:p w:rsidR="003C5DCC" w:rsidRDefault="003C5DCC" w:rsidP="003C5DCC">
      <w:pPr>
        <w:ind w:firstLine="5400"/>
        <w:rPr>
          <w:sz w:val="28"/>
          <w:szCs w:val="28"/>
        </w:rPr>
      </w:pPr>
    </w:p>
    <w:p w:rsidR="003C5DCC" w:rsidRDefault="003C5DCC" w:rsidP="003C5DCC">
      <w:pPr>
        <w:ind w:firstLine="5400"/>
        <w:rPr>
          <w:sz w:val="28"/>
          <w:szCs w:val="28"/>
        </w:rPr>
      </w:pPr>
    </w:p>
    <w:p w:rsidR="003C5DCC" w:rsidRDefault="003C5DCC" w:rsidP="003C5DCC">
      <w:pPr>
        <w:ind w:firstLine="5400"/>
        <w:rPr>
          <w:sz w:val="28"/>
          <w:szCs w:val="28"/>
        </w:rPr>
      </w:pPr>
    </w:p>
    <w:p w:rsidR="003C5DCC" w:rsidRDefault="00521173" w:rsidP="00521173">
      <w:pPr>
        <w:ind w:left="6663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</w:t>
      </w:r>
      <w:r w:rsidR="003C5DCC">
        <w:rPr>
          <w:sz w:val="22"/>
          <w:szCs w:val="22"/>
        </w:rPr>
        <w:t xml:space="preserve">Приложение </w:t>
      </w:r>
    </w:p>
    <w:p w:rsidR="00521173" w:rsidRDefault="00521173" w:rsidP="003C5DCC">
      <w:pPr>
        <w:ind w:left="6663"/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3C5DCC" w:rsidRDefault="00521173" w:rsidP="00521173">
      <w:pPr>
        <w:ind w:left="368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</w:t>
      </w:r>
      <w:proofErr w:type="spellStart"/>
      <w:r w:rsidR="003C5DCC">
        <w:rPr>
          <w:sz w:val="22"/>
          <w:szCs w:val="22"/>
        </w:rPr>
        <w:t>Дружненского</w:t>
      </w:r>
      <w:proofErr w:type="spellEnd"/>
      <w:r w:rsidR="003C5DCC">
        <w:rPr>
          <w:sz w:val="22"/>
          <w:szCs w:val="22"/>
        </w:rPr>
        <w:t xml:space="preserve"> СМО РК  </w:t>
      </w:r>
    </w:p>
    <w:p w:rsidR="003C5DCC" w:rsidRDefault="009F191D" w:rsidP="00521173">
      <w:pPr>
        <w:ind w:left="6663"/>
        <w:rPr>
          <w:sz w:val="22"/>
          <w:szCs w:val="22"/>
        </w:rPr>
      </w:pPr>
      <w:r>
        <w:rPr>
          <w:sz w:val="22"/>
          <w:szCs w:val="22"/>
        </w:rPr>
        <w:t xml:space="preserve">   № 18</w:t>
      </w:r>
      <w:bookmarkStart w:id="0" w:name="_GoBack"/>
      <w:bookmarkEnd w:id="0"/>
      <w:r w:rsidR="003C5DCC">
        <w:rPr>
          <w:sz w:val="22"/>
          <w:szCs w:val="22"/>
        </w:rPr>
        <w:t xml:space="preserve"> от 31 августа 201</w:t>
      </w:r>
      <w:r w:rsidR="00521173">
        <w:rPr>
          <w:sz w:val="22"/>
          <w:szCs w:val="22"/>
        </w:rPr>
        <w:t>6</w:t>
      </w:r>
      <w:r w:rsidR="003C5DCC">
        <w:rPr>
          <w:sz w:val="22"/>
          <w:szCs w:val="22"/>
        </w:rPr>
        <w:t>г</w:t>
      </w:r>
    </w:p>
    <w:p w:rsidR="003C5DCC" w:rsidRDefault="003C5DCC" w:rsidP="003C5DCC">
      <w:pPr>
        <w:tabs>
          <w:tab w:val="left" w:pos="1080"/>
        </w:tabs>
        <w:jc w:val="right"/>
        <w:rPr>
          <w:sz w:val="26"/>
          <w:szCs w:val="26"/>
        </w:rPr>
      </w:pPr>
    </w:p>
    <w:p w:rsidR="003C5DCC" w:rsidRPr="00521173" w:rsidRDefault="003C5DCC" w:rsidP="003C5DCC">
      <w:pPr>
        <w:jc w:val="center"/>
        <w:rPr>
          <w:b/>
          <w:sz w:val="28"/>
          <w:szCs w:val="28"/>
        </w:rPr>
      </w:pPr>
      <w:r w:rsidRPr="00521173">
        <w:rPr>
          <w:b/>
          <w:sz w:val="28"/>
          <w:szCs w:val="28"/>
        </w:rPr>
        <w:t>ПОРЯДОК</w:t>
      </w:r>
    </w:p>
    <w:p w:rsidR="003C5DCC" w:rsidRPr="00521173" w:rsidRDefault="003C5DCC" w:rsidP="003C5DCC">
      <w:pPr>
        <w:jc w:val="center"/>
        <w:rPr>
          <w:b/>
          <w:sz w:val="28"/>
          <w:szCs w:val="28"/>
        </w:rPr>
      </w:pPr>
      <w:r w:rsidRPr="00521173">
        <w:rPr>
          <w:b/>
          <w:sz w:val="28"/>
          <w:szCs w:val="28"/>
        </w:rPr>
        <w:t xml:space="preserve">разработки прогноза социально-экономического развития </w:t>
      </w:r>
    </w:p>
    <w:p w:rsidR="003C5DCC" w:rsidRPr="00521173" w:rsidRDefault="003C5DCC" w:rsidP="003C5DCC">
      <w:pPr>
        <w:jc w:val="center"/>
        <w:rPr>
          <w:b/>
          <w:sz w:val="28"/>
          <w:szCs w:val="28"/>
        </w:rPr>
      </w:pPr>
      <w:proofErr w:type="spellStart"/>
      <w:r w:rsidRPr="00521173">
        <w:rPr>
          <w:b/>
          <w:sz w:val="28"/>
          <w:szCs w:val="28"/>
        </w:rPr>
        <w:t>Дружненского</w:t>
      </w:r>
      <w:proofErr w:type="spellEnd"/>
      <w:r w:rsidRPr="00521173">
        <w:rPr>
          <w:b/>
          <w:sz w:val="28"/>
          <w:szCs w:val="28"/>
        </w:rPr>
        <w:t xml:space="preserve"> сельского муниципального образования Республики Калмыкия</w:t>
      </w:r>
    </w:p>
    <w:p w:rsidR="003C5DCC" w:rsidRDefault="003C5DCC" w:rsidP="003C5DCC">
      <w:pPr>
        <w:jc w:val="center"/>
        <w:rPr>
          <w:b/>
        </w:rPr>
      </w:pPr>
    </w:p>
    <w:p w:rsidR="003C5DCC" w:rsidRDefault="003C5DCC" w:rsidP="003C5DCC">
      <w:pPr>
        <w:numPr>
          <w:ilvl w:val="0"/>
          <w:numId w:val="2"/>
        </w:numPr>
        <w:tabs>
          <w:tab w:val="num" w:pos="0"/>
          <w:tab w:val="left" w:pos="360"/>
          <w:tab w:val="left" w:pos="720"/>
          <w:tab w:val="left" w:pos="1260"/>
          <w:tab w:val="left" w:pos="3600"/>
        </w:tabs>
        <w:ind w:left="0" w:firstLine="0"/>
        <w:jc w:val="center"/>
        <w:rPr>
          <w:b/>
        </w:rPr>
      </w:pPr>
      <w:r>
        <w:rPr>
          <w:b/>
        </w:rPr>
        <w:t>Основные положения</w:t>
      </w:r>
    </w:p>
    <w:p w:rsidR="003C5DCC" w:rsidRDefault="003C5DCC" w:rsidP="003C5DC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1.1.Прогноз социально-экономического развития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 (далее – прогноз) разрабатывается в соответствии с Бюджетным кодексом Российской Федерации, социально-экономической политикой, определенной в ежегодном послании Президента Российской Федерации,  основными направлениями налоговой и бюджетной политики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муниципальное образование).</w:t>
      </w:r>
    </w:p>
    <w:p w:rsidR="003C5DCC" w:rsidRDefault="003C5DCC" w:rsidP="003C5DCC">
      <w:pPr>
        <w:numPr>
          <w:ilvl w:val="1"/>
          <w:numId w:val="2"/>
        </w:numPr>
        <w:tabs>
          <w:tab w:val="num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1.2.Прогноз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Параметры прогноза могут быть изменены при разработке прогноза на очередной финансовый год и плановый период.</w:t>
      </w:r>
    </w:p>
    <w:p w:rsidR="003C5DCC" w:rsidRDefault="003C5DCC" w:rsidP="003C5DCC">
      <w:pPr>
        <w:numPr>
          <w:ilvl w:val="1"/>
          <w:numId w:val="2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1.3.Преемственность очередного прогноза по отношению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предшествующему обеспечивается путем мониторинга фактического исполнения ранее одобренных показателей и их корректировкой в соответствии с изменениями федерального и регионального законодательства и приоритетов социально-экономического развития муниципального образования  на прогнозируемый период.</w:t>
      </w:r>
    </w:p>
    <w:p w:rsidR="003C5DCC" w:rsidRDefault="003C5DCC" w:rsidP="003C5DCC">
      <w:pPr>
        <w:numPr>
          <w:ilvl w:val="1"/>
          <w:numId w:val="2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1.4.Прогноз одобряется администрацией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  одновременно с принятием решения о внесении проекта бюджета муниципального образования на очередной финансовый год и плановый период на рассмотрение Собрания депутатов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 Калмыкия.</w:t>
      </w:r>
    </w:p>
    <w:p w:rsidR="003C5DCC" w:rsidRDefault="003C5DCC" w:rsidP="003C5DCC">
      <w:pPr>
        <w:numPr>
          <w:ilvl w:val="1"/>
          <w:numId w:val="2"/>
        </w:num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1.5.Изменение прогноза социально-экономического развития муниципального образования в ходе составления или рассмотрения проекта бюджета муниципального образования влечет за собой изменение основных характеристик проекта бюджета.</w:t>
      </w:r>
    </w:p>
    <w:p w:rsidR="003C5DCC" w:rsidRDefault="003C5DCC" w:rsidP="003C5DCC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</w:p>
    <w:p w:rsidR="003C5DCC" w:rsidRDefault="003C5DCC" w:rsidP="003C5DCC">
      <w:pPr>
        <w:numPr>
          <w:ilvl w:val="0"/>
          <w:numId w:val="2"/>
        </w:numPr>
        <w:tabs>
          <w:tab w:val="left" w:pos="0"/>
          <w:tab w:val="left" w:pos="126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разделы и формы прогноза</w:t>
      </w:r>
    </w:p>
    <w:p w:rsidR="003C5DCC" w:rsidRDefault="003C5DCC" w:rsidP="005211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 Прогноз разрабатывается по следующим основным разделам:</w:t>
      </w:r>
    </w:p>
    <w:p w:rsidR="003C5DCC" w:rsidRDefault="003C5DCC" w:rsidP="003C5DCC">
      <w:pPr>
        <w:tabs>
          <w:tab w:val="left" w:pos="0"/>
          <w:tab w:val="num" w:pos="22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1) Территория муниципального образования.</w:t>
      </w:r>
    </w:p>
    <w:p w:rsidR="003C5DCC" w:rsidRDefault="003C5DCC" w:rsidP="003C5D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2) Демографическая характеристика.</w:t>
      </w:r>
    </w:p>
    <w:p w:rsidR="003C5DCC" w:rsidRDefault="003C5DCC" w:rsidP="003C5D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3) Уровень жизни населения.</w:t>
      </w:r>
    </w:p>
    <w:p w:rsidR="003C5DCC" w:rsidRDefault="003C5DCC" w:rsidP="003C5D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4) Финансы.</w:t>
      </w:r>
    </w:p>
    <w:p w:rsidR="003C5DCC" w:rsidRDefault="003C5DCC" w:rsidP="003C5D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5) Муниципальное имущество.</w:t>
      </w:r>
    </w:p>
    <w:p w:rsidR="003C5DCC" w:rsidRDefault="003C5DCC" w:rsidP="003C5DC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  <w:t>6) Содержание и использование жилого фонда и нежилых помещений.</w:t>
      </w:r>
    </w:p>
    <w:p w:rsidR="003C5DCC" w:rsidRDefault="003C5DCC" w:rsidP="003C5DC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7) Организация и развитие ЖКХ.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8)  Благоустройство, озеленение и дороги.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9)  Производственная сфера.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10) Инфраструктура малого предпринимательства.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11) Сельское хозяйство.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12) Охрана и организация общественного порядка.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13) Обеспечение противопожарной безопасности.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14) Развитие отрасли социальной сферы: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- здравоохранение;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- физическая культура и спорт;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- образование;</w:t>
      </w:r>
    </w:p>
    <w:p w:rsidR="003C5DCC" w:rsidRDefault="003C5DCC" w:rsidP="003C5DCC">
      <w:pPr>
        <w:tabs>
          <w:tab w:val="left" w:pos="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культура.  </w:t>
      </w:r>
    </w:p>
    <w:p w:rsidR="003C5DCC" w:rsidRDefault="003C5DCC" w:rsidP="003C5DC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Прогноз разрабатывается в двух вариантах развития: консервативный и умеренно-оптимистический. </w:t>
      </w:r>
    </w:p>
    <w:p w:rsidR="003C5DCC" w:rsidRDefault="003C5DCC" w:rsidP="003C5DC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Прогноз формируется в составе таблиц и пояснительной записки к ним. В пояснительной записке к прогнозу социально-экономического развития приводится обоснование параметров прогноза.</w:t>
      </w:r>
    </w:p>
    <w:p w:rsidR="003C5DCC" w:rsidRDefault="003C5DCC" w:rsidP="003C5DCC">
      <w:pPr>
        <w:tabs>
          <w:tab w:val="left" w:pos="0"/>
        </w:tabs>
        <w:jc w:val="both"/>
        <w:rPr>
          <w:sz w:val="28"/>
          <w:szCs w:val="28"/>
        </w:rPr>
      </w:pPr>
    </w:p>
    <w:p w:rsidR="003C5DCC" w:rsidRDefault="003C5DCC" w:rsidP="003C5DCC">
      <w:pPr>
        <w:numPr>
          <w:ilvl w:val="0"/>
          <w:numId w:val="2"/>
        </w:numPr>
        <w:tabs>
          <w:tab w:val="left" w:pos="0"/>
          <w:tab w:val="num" w:pos="126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разработки и одобрения прогноза</w:t>
      </w:r>
    </w:p>
    <w:p w:rsidR="003C5DCC" w:rsidRDefault="003C5DCC" w:rsidP="003C5DC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 Исходной базой для разработки прогноза на очередной финансовый год и плановый период являются:</w:t>
      </w:r>
    </w:p>
    <w:p w:rsidR="003C5DCC" w:rsidRDefault="003C5DCC" w:rsidP="003C5DC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предварительные итоги социально-экономического развития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3C5DCC" w:rsidRDefault="003C5DCC" w:rsidP="003C5DC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дефляторы по видам экономической деятельности.</w:t>
      </w:r>
    </w:p>
    <w:p w:rsidR="003C5DCC" w:rsidRDefault="003C5DCC" w:rsidP="003C5DC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Специалист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Калмыкия:</w:t>
      </w:r>
    </w:p>
    <w:p w:rsidR="003C5DCC" w:rsidRDefault="003C5DCC" w:rsidP="003C5DCC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ab/>
        <w:t>- проводит организационную работу по разработке и формированию прогноза;</w:t>
      </w:r>
    </w:p>
    <w:p w:rsidR="003C5DCC" w:rsidRDefault="003C5DCC" w:rsidP="003C5DCC">
      <w:pPr>
        <w:numPr>
          <w:ilvl w:val="2"/>
          <w:numId w:val="2"/>
        </w:numPr>
        <w:tabs>
          <w:tab w:val="left" w:pos="0"/>
          <w:tab w:val="left" w:pos="720"/>
          <w:tab w:val="left" w:pos="1080"/>
          <w:tab w:val="num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представляет главе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="00521173">
        <w:rPr>
          <w:sz w:val="28"/>
          <w:szCs w:val="28"/>
        </w:rPr>
        <w:t xml:space="preserve">сельского муниципального образования Республики Калмыкия </w:t>
      </w:r>
      <w:r>
        <w:rPr>
          <w:sz w:val="28"/>
          <w:szCs w:val="28"/>
        </w:rPr>
        <w:t>на согласование основные показатели прогноза на очередной финансовый год и плановый период;</w:t>
      </w:r>
    </w:p>
    <w:p w:rsidR="003C5DCC" w:rsidRDefault="003C5DCC" w:rsidP="003C5DCC">
      <w:pPr>
        <w:numPr>
          <w:ilvl w:val="2"/>
          <w:numId w:val="2"/>
        </w:numPr>
        <w:tabs>
          <w:tab w:val="left" w:pos="0"/>
          <w:tab w:val="left" w:pos="720"/>
          <w:tab w:val="left" w:pos="1080"/>
          <w:tab w:val="num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уточняет параметры прогноза на очередной финансовый год и плановый период и представляет главе 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="00521173">
        <w:rPr>
          <w:sz w:val="28"/>
          <w:szCs w:val="28"/>
        </w:rPr>
        <w:t xml:space="preserve">сельского муниципального образования Республики Калмыкия </w:t>
      </w:r>
      <w:r>
        <w:rPr>
          <w:sz w:val="28"/>
          <w:szCs w:val="28"/>
        </w:rPr>
        <w:t xml:space="preserve">одновременно с внесением проекта решения Собрания депутатов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СМО РК о бюджете на очередной финансовый год и плановый период;</w:t>
      </w:r>
    </w:p>
    <w:p w:rsidR="003C5DCC" w:rsidRDefault="003C5DCC" w:rsidP="003C5DC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и представляет на согласование в отдел социально-экономического развития администрации </w:t>
      </w:r>
      <w:proofErr w:type="spellStart"/>
      <w:r>
        <w:rPr>
          <w:sz w:val="28"/>
          <w:szCs w:val="28"/>
        </w:rPr>
        <w:t>Городовиковского</w:t>
      </w:r>
      <w:proofErr w:type="spellEnd"/>
      <w:r>
        <w:rPr>
          <w:sz w:val="28"/>
          <w:szCs w:val="28"/>
        </w:rPr>
        <w:t xml:space="preserve"> района основные показатели прогноза социально-экономического развития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сельского муниципального образования Республики Калмыкия.</w:t>
      </w:r>
    </w:p>
    <w:p w:rsidR="003C5DCC" w:rsidRDefault="003C5DCC" w:rsidP="003C5DCC">
      <w:pPr>
        <w:numPr>
          <w:ilvl w:val="2"/>
          <w:numId w:val="2"/>
        </w:numPr>
        <w:tabs>
          <w:tab w:val="left" w:pos="0"/>
          <w:tab w:val="left" w:pos="720"/>
          <w:tab w:val="left" w:pos="1080"/>
          <w:tab w:val="num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социально-экономического развития муниципального образования  одобряется постановлением администрации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="00521173">
        <w:rPr>
          <w:sz w:val="28"/>
          <w:szCs w:val="28"/>
        </w:rPr>
        <w:t xml:space="preserve">сельского муниципального образования Республики Калмыкия </w:t>
      </w:r>
      <w:r>
        <w:rPr>
          <w:sz w:val="28"/>
          <w:szCs w:val="28"/>
        </w:rPr>
        <w:t xml:space="preserve">с одновременным принятием решения о внесении проекта бюджета муниципального образования на очередной финансовый год и плановый период Собрания депутатов </w:t>
      </w:r>
      <w:proofErr w:type="spellStart"/>
      <w:r>
        <w:rPr>
          <w:sz w:val="28"/>
          <w:szCs w:val="28"/>
        </w:rPr>
        <w:t>Дружненского</w:t>
      </w:r>
      <w:proofErr w:type="spellEnd"/>
      <w:r>
        <w:rPr>
          <w:sz w:val="28"/>
          <w:szCs w:val="28"/>
        </w:rPr>
        <w:t xml:space="preserve"> </w:t>
      </w:r>
      <w:r w:rsidR="00521173">
        <w:rPr>
          <w:sz w:val="28"/>
          <w:szCs w:val="28"/>
        </w:rPr>
        <w:t>сельского муниципального образования Республики Калмыкия</w:t>
      </w:r>
      <w:r>
        <w:rPr>
          <w:sz w:val="28"/>
          <w:szCs w:val="28"/>
        </w:rPr>
        <w:t>.</w:t>
      </w:r>
    </w:p>
    <w:p w:rsidR="00F20C25" w:rsidRDefault="00F20C25" w:rsidP="00A05FC8">
      <w:pPr>
        <w:pStyle w:val="ConsNonformat"/>
        <w:ind w:right="0" w:firstLine="540"/>
        <w:jc w:val="right"/>
        <w:rPr>
          <w:sz w:val="28"/>
          <w:szCs w:val="28"/>
        </w:rPr>
      </w:pPr>
    </w:p>
    <w:sectPr w:rsidR="00F20C25" w:rsidSect="00A05FC8">
      <w:pgSz w:w="11906" w:h="16838"/>
      <w:pgMar w:top="709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06E54"/>
    <w:multiLevelType w:val="hybridMultilevel"/>
    <w:tmpl w:val="3AD44DEE"/>
    <w:lvl w:ilvl="0" w:tplc="17628C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3740237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3A021B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B2C02E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5E0532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4026F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94801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204E6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0813D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4071A"/>
    <w:rsid w:val="0014371D"/>
    <w:rsid w:val="00143FA8"/>
    <w:rsid w:val="001504FA"/>
    <w:rsid w:val="001702AA"/>
    <w:rsid w:val="00180D10"/>
    <w:rsid w:val="001860B2"/>
    <w:rsid w:val="001940CC"/>
    <w:rsid w:val="001A717E"/>
    <w:rsid w:val="001B4F69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95A04"/>
    <w:rsid w:val="002A1A34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5067"/>
    <w:rsid w:val="003961EA"/>
    <w:rsid w:val="003A172C"/>
    <w:rsid w:val="003A3C9C"/>
    <w:rsid w:val="003C5680"/>
    <w:rsid w:val="003C5DCC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0326F"/>
    <w:rsid w:val="0051038F"/>
    <w:rsid w:val="00521173"/>
    <w:rsid w:val="0053636C"/>
    <w:rsid w:val="00540FEF"/>
    <w:rsid w:val="00541545"/>
    <w:rsid w:val="005525D2"/>
    <w:rsid w:val="005615A0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36EF6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86A"/>
    <w:rsid w:val="006D2E3B"/>
    <w:rsid w:val="006D344C"/>
    <w:rsid w:val="006E5F7B"/>
    <w:rsid w:val="00704ECB"/>
    <w:rsid w:val="00720A65"/>
    <w:rsid w:val="0073425A"/>
    <w:rsid w:val="0074590B"/>
    <w:rsid w:val="0075023E"/>
    <w:rsid w:val="00751A20"/>
    <w:rsid w:val="00751AAD"/>
    <w:rsid w:val="00762456"/>
    <w:rsid w:val="007746E6"/>
    <w:rsid w:val="00793C87"/>
    <w:rsid w:val="007B73D0"/>
    <w:rsid w:val="007B79C3"/>
    <w:rsid w:val="007F723B"/>
    <w:rsid w:val="008428CD"/>
    <w:rsid w:val="00847753"/>
    <w:rsid w:val="00867B54"/>
    <w:rsid w:val="008703D8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C6E8F"/>
    <w:rsid w:val="009D6BDE"/>
    <w:rsid w:val="009D7D5C"/>
    <w:rsid w:val="009F191D"/>
    <w:rsid w:val="009F1E90"/>
    <w:rsid w:val="00A01EA2"/>
    <w:rsid w:val="00A04DE2"/>
    <w:rsid w:val="00A05FC8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8C1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21F2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1D7D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15E65"/>
    <w:rsid w:val="00E46519"/>
    <w:rsid w:val="00E60F50"/>
    <w:rsid w:val="00E66A93"/>
    <w:rsid w:val="00E95D33"/>
    <w:rsid w:val="00EA76BF"/>
    <w:rsid w:val="00EB07C8"/>
    <w:rsid w:val="00EC0DF2"/>
    <w:rsid w:val="00ED1F2E"/>
    <w:rsid w:val="00EE18A2"/>
    <w:rsid w:val="00EE3718"/>
    <w:rsid w:val="00EE37D1"/>
    <w:rsid w:val="00EE4992"/>
    <w:rsid w:val="00EE6523"/>
    <w:rsid w:val="00EF1DD4"/>
    <w:rsid w:val="00F015AD"/>
    <w:rsid w:val="00F203C0"/>
    <w:rsid w:val="00F20C25"/>
    <w:rsid w:val="00F21A62"/>
    <w:rsid w:val="00F2302E"/>
    <w:rsid w:val="00F27496"/>
    <w:rsid w:val="00F302E1"/>
    <w:rsid w:val="00F61F17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No Spacing"/>
    <w:qFormat/>
    <w:rsid w:val="003C5DC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C5DCC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  <w:style w:type="paragraph" w:styleId="ab">
    <w:name w:val="No Spacing"/>
    <w:qFormat/>
    <w:rsid w:val="003C5DC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C5DCC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111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2A9FD-447D-40F9-AE77-C31565CA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5980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5</cp:revision>
  <cp:lastPrinted>2016-10-24T22:22:00Z</cp:lastPrinted>
  <dcterms:created xsi:type="dcterms:W3CDTF">2016-11-10T21:43:00Z</dcterms:created>
  <dcterms:modified xsi:type="dcterms:W3CDTF">2016-11-11T10:12:00Z</dcterms:modified>
</cp:coreProperties>
</file>