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2" w:type="dxa"/>
        <w:jc w:val="center"/>
        <w:tblLayout w:type="fixed"/>
        <w:tblCellMar>
          <w:left w:w="71" w:type="dxa"/>
          <w:right w:w="71" w:type="dxa"/>
        </w:tblCellMar>
        <w:tblLook w:val="04A0" w:firstRow="1" w:lastRow="0" w:firstColumn="1" w:lastColumn="0" w:noHBand="0" w:noVBand="1"/>
      </w:tblPr>
      <w:tblGrid>
        <w:gridCol w:w="3704"/>
        <w:gridCol w:w="1947"/>
        <w:gridCol w:w="3841"/>
      </w:tblGrid>
      <w:tr w:rsidR="0004666D" w:rsidTr="0004666D">
        <w:trPr>
          <w:trHeight w:val="1023"/>
          <w:jc w:val="center"/>
        </w:trPr>
        <w:tc>
          <w:tcPr>
            <w:tcW w:w="3704" w:type="dxa"/>
            <w:hideMark/>
          </w:tcPr>
          <w:p w:rsidR="0004666D" w:rsidRDefault="0004666D">
            <w:pPr>
              <w:spacing w:after="0" w:line="254" w:lineRule="auto"/>
              <w:jc w:val="center"/>
              <w:rPr>
                <w:rFonts w:ascii="Times New Roman" w:eastAsia="Times New Roman" w:hAnsi="Times New Roman"/>
                <w:b/>
                <w:sz w:val="28"/>
                <w:szCs w:val="28"/>
              </w:rPr>
            </w:pPr>
            <w:r>
              <w:rPr>
                <w:rFonts w:ascii="Times New Roman" w:eastAsia="Times New Roman" w:hAnsi="Times New Roman"/>
                <w:b/>
                <w:sz w:val="28"/>
                <w:szCs w:val="28"/>
              </w:rPr>
              <w:t>ПОСТАНОВЛЕНИЕ</w:t>
            </w:r>
          </w:p>
          <w:p w:rsidR="0004666D" w:rsidRDefault="0004666D">
            <w:pPr>
              <w:spacing w:after="0" w:line="254" w:lineRule="auto"/>
              <w:jc w:val="center"/>
              <w:rPr>
                <w:rFonts w:ascii="Times New Roman" w:eastAsia="Times New Roman" w:hAnsi="Times New Roman"/>
                <w:b/>
                <w:sz w:val="28"/>
                <w:szCs w:val="28"/>
              </w:rPr>
            </w:pPr>
            <w:r>
              <w:rPr>
                <w:rFonts w:ascii="Times New Roman" w:eastAsia="Times New Roman" w:hAnsi="Times New Roman"/>
                <w:b/>
                <w:sz w:val="28"/>
                <w:szCs w:val="28"/>
              </w:rPr>
              <w:t>администрации</w:t>
            </w:r>
          </w:p>
          <w:p w:rsidR="0004666D" w:rsidRDefault="0004666D">
            <w:pPr>
              <w:spacing w:after="0" w:line="254" w:lineRule="auto"/>
              <w:jc w:val="center"/>
              <w:rPr>
                <w:rFonts w:ascii="Times New Roman" w:eastAsia="Times New Roman" w:hAnsi="Times New Roman"/>
                <w:b/>
                <w:sz w:val="28"/>
                <w:szCs w:val="28"/>
              </w:rPr>
            </w:pPr>
            <w:r>
              <w:rPr>
                <w:rFonts w:ascii="Times New Roman" w:eastAsia="Times New Roman" w:hAnsi="Times New Roman"/>
                <w:b/>
                <w:sz w:val="24"/>
                <w:szCs w:val="24"/>
              </w:rPr>
              <w:t xml:space="preserve"> </w:t>
            </w:r>
            <w:r>
              <w:rPr>
                <w:rFonts w:ascii="Times New Roman" w:eastAsia="Times New Roman" w:hAnsi="Times New Roman"/>
                <w:b/>
                <w:sz w:val="28"/>
                <w:szCs w:val="28"/>
              </w:rPr>
              <w:t xml:space="preserve">Дружненского сельского </w:t>
            </w:r>
          </w:p>
          <w:p w:rsidR="0004666D" w:rsidRDefault="0004666D">
            <w:pPr>
              <w:spacing w:after="0" w:line="254" w:lineRule="auto"/>
              <w:jc w:val="center"/>
              <w:rPr>
                <w:rFonts w:ascii="Times New Roman" w:eastAsia="Times New Roman" w:hAnsi="Times New Roman"/>
                <w:b/>
                <w:sz w:val="28"/>
                <w:szCs w:val="28"/>
              </w:rPr>
            </w:pPr>
            <w:r>
              <w:rPr>
                <w:rFonts w:ascii="Times New Roman" w:eastAsia="Times New Roman" w:hAnsi="Times New Roman"/>
                <w:b/>
                <w:sz w:val="28"/>
                <w:szCs w:val="28"/>
              </w:rPr>
              <w:t>муниципального образования</w:t>
            </w:r>
          </w:p>
          <w:p w:rsidR="0004666D" w:rsidRDefault="0004666D">
            <w:pPr>
              <w:spacing w:after="0" w:line="254"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Республики Калмыкия </w:t>
            </w:r>
          </w:p>
        </w:tc>
        <w:tc>
          <w:tcPr>
            <w:tcW w:w="1947" w:type="dxa"/>
            <w:hideMark/>
          </w:tcPr>
          <w:p w:rsidR="0004666D" w:rsidRDefault="0004666D">
            <w:pPr>
              <w:spacing w:after="0" w:line="254" w:lineRule="auto"/>
              <w:jc w:val="center"/>
              <w:rPr>
                <w:rFonts w:ascii="Times New Roman" w:eastAsia="Times New Roman" w:hAnsi="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pt;margin-top:11.2pt;width:65.6pt;height:78.7pt;z-index:251659264;mso-position-horizontal-relative:text;mso-position-vertical-relative:text" fillcolor="window">
                  <v:imagedata r:id="rId5" o:title=""/>
                  <o:lock v:ext="edit" aspectratio="f"/>
                  <w10:wrap anchorx="page"/>
                </v:shape>
                <o:OLEObject Type="Embed" ProgID="Word.Document.8" ShapeID="_x0000_s1026" DrawAspect="Content" ObjectID="_1733121450" r:id="rId6"/>
              </w:pict>
            </w:r>
            <w:r>
              <w:rPr>
                <w:rFonts w:ascii="Times New Roman" w:eastAsia="Times New Roman" w:hAnsi="Times New Roman"/>
                <w:b/>
                <w:sz w:val="24"/>
                <w:szCs w:val="24"/>
              </w:rPr>
              <w:t xml:space="preserve"> </w:t>
            </w:r>
          </w:p>
        </w:tc>
        <w:tc>
          <w:tcPr>
            <w:tcW w:w="3841" w:type="dxa"/>
          </w:tcPr>
          <w:p w:rsidR="0004666D" w:rsidRDefault="0004666D">
            <w:pPr>
              <w:tabs>
                <w:tab w:val="left" w:pos="480"/>
                <w:tab w:val="center" w:pos="2058"/>
              </w:tabs>
              <w:spacing w:after="0" w:line="254"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Хальмг</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Тан</w:t>
            </w:r>
            <w:proofErr w:type="spellEnd"/>
            <w:proofErr w:type="gramStart"/>
            <w:r>
              <w:rPr>
                <w:rFonts w:ascii="Times New Roman" w:eastAsia="Times New Roman" w:hAnsi="Times New Roman"/>
                <w:b/>
                <w:sz w:val="28"/>
                <w:szCs w:val="28"/>
                <w:lang w:val="en-US"/>
              </w:rPr>
              <w:t>h</w:t>
            </w:r>
            <w:proofErr w:type="gramEnd"/>
            <w:r>
              <w:rPr>
                <w:rFonts w:ascii="Times New Roman" w:eastAsia="Times New Roman" w:hAnsi="Times New Roman"/>
                <w:b/>
                <w:sz w:val="28"/>
                <w:szCs w:val="28"/>
              </w:rPr>
              <w:t>чин</w:t>
            </w:r>
          </w:p>
          <w:p w:rsidR="0004666D" w:rsidRDefault="0004666D">
            <w:pPr>
              <w:tabs>
                <w:tab w:val="left" w:pos="480"/>
                <w:tab w:val="center" w:pos="2058"/>
              </w:tabs>
              <w:spacing w:after="0" w:line="254"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Дружненск</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селана</w:t>
            </w:r>
            <w:proofErr w:type="spellEnd"/>
          </w:p>
          <w:p w:rsidR="0004666D" w:rsidRDefault="0004666D">
            <w:pPr>
              <w:tabs>
                <w:tab w:val="left" w:pos="480"/>
                <w:tab w:val="center" w:pos="2058"/>
              </w:tabs>
              <w:spacing w:after="0" w:line="254"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муниципальн</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бурдэцин</w:t>
            </w:r>
            <w:proofErr w:type="spellEnd"/>
          </w:p>
          <w:p w:rsidR="0004666D" w:rsidRDefault="0004666D">
            <w:pPr>
              <w:tabs>
                <w:tab w:val="left" w:pos="480"/>
                <w:tab w:val="center" w:pos="2058"/>
              </w:tabs>
              <w:spacing w:after="0" w:line="254"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администрацин</w:t>
            </w:r>
            <w:proofErr w:type="spellEnd"/>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lang w:val="en-US"/>
              </w:rPr>
              <w:t>h</w:t>
            </w:r>
            <w:proofErr w:type="spellStart"/>
            <w:proofErr w:type="gramEnd"/>
            <w:r>
              <w:rPr>
                <w:rFonts w:ascii="Times New Roman" w:eastAsia="Times New Roman" w:hAnsi="Times New Roman"/>
                <w:b/>
                <w:sz w:val="28"/>
                <w:szCs w:val="28"/>
              </w:rPr>
              <w:t>ардачин</w:t>
            </w:r>
            <w:proofErr w:type="spellEnd"/>
          </w:p>
          <w:p w:rsidR="0004666D" w:rsidRDefault="0004666D">
            <w:pPr>
              <w:tabs>
                <w:tab w:val="left" w:pos="480"/>
                <w:tab w:val="center" w:pos="2058"/>
              </w:tabs>
              <w:spacing w:after="0" w:line="254" w:lineRule="auto"/>
              <w:jc w:val="center"/>
              <w:rPr>
                <w:rFonts w:ascii="Times New Roman" w:eastAsia="Times New Roman" w:hAnsi="Times New Roman"/>
                <w:b/>
                <w:sz w:val="28"/>
                <w:szCs w:val="28"/>
              </w:rPr>
            </w:pPr>
            <w:proofErr w:type="spellStart"/>
            <w:r>
              <w:rPr>
                <w:rFonts w:ascii="Times New Roman" w:eastAsia="Times New Roman" w:hAnsi="Times New Roman"/>
                <w:b/>
                <w:sz w:val="28"/>
                <w:szCs w:val="28"/>
              </w:rPr>
              <w:t>тогтавр</w:t>
            </w:r>
            <w:proofErr w:type="spellEnd"/>
          </w:p>
          <w:p w:rsidR="0004666D" w:rsidRDefault="0004666D">
            <w:pPr>
              <w:tabs>
                <w:tab w:val="left" w:pos="480"/>
                <w:tab w:val="center" w:pos="2058"/>
              </w:tabs>
              <w:spacing w:after="0" w:line="254" w:lineRule="auto"/>
              <w:jc w:val="center"/>
              <w:rPr>
                <w:rFonts w:ascii="Times New Roman" w:eastAsia="Times New Roman" w:hAnsi="Times New Roman"/>
                <w:sz w:val="32"/>
                <w:szCs w:val="32"/>
              </w:rPr>
            </w:pPr>
            <w:r>
              <w:rPr>
                <w:rFonts w:ascii="Times New Roman" w:eastAsia="Times New Roman" w:hAnsi="Times New Roman"/>
                <w:b/>
                <w:sz w:val="32"/>
                <w:szCs w:val="32"/>
              </w:rPr>
              <w:t xml:space="preserve">       </w:t>
            </w:r>
          </w:p>
          <w:p w:rsidR="0004666D" w:rsidRDefault="0004666D">
            <w:pPr>
              <w:tabs>
                <w:tab w:val="left" w:pos="480"/>
                <w:tab w:val="center" w:pos="2058"/>
              </w:tabs>
              <w:spacing w:after="0" w:line="254" w:lineRule="auto"/>
              <w:jc w:val="center"/>
              <w:rPr>
                <w:rFonts w:ascii="Times New Roman" w:eastAsia="Times New Roman" w:hAnsi="Times New Roman"/>
                <w:sz w:val="32"/>
                <w:szCs w:val="32"/>
              </w:rPr>
            </w:pPr>
          </w:p>
        </w:tc>
      </w:tr>
    </w:tbl>
    <w:p w:rsidR="0004666D" w:rsidRDefault="0004666D" w:rsidP="0004666D">
      <w:pPr>
        <w:keepNext/>
        <w:pBdr>
          <w:bottom w:val="single" w:sz="12" w:space="1" w:color="auto"/>
        </w:pBdr>
        <w:tabs>
          <w:tab w:val="left" w:pos="5775"/>
        </w:tabs>
        <w:spacing w:after="0" w:line="240" w:lineRule="auto"/>
        <w:jc w:val="both"/>
        <w:outlineLvl w:val="2"/>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 xml:space="preserve">       359061, Республика Калмыкия, Городовиковский район, </w:t>
      </w:r>
      <w:proofErr w:type="spellStart"/>
      <w:r>
        <w:rPr>
          <w:rFonts w:ascii="Times New Roman" w:eastAsia="Times New Roman" w:hAnsi="Times New Roman"/>
          <w:b/>
          <w:bCs/>
          <w:sz w:val="20"/>
          <w:szCs w:val="20"/>
          <w:lang w:eastAsia="ru-RU"/>
        </w:rPr>
        <w:t>с</w:t>
      </w:r>
      <w:proofErr w:type="gramStart"/>
      <w:r>
        <w:rPr>
          <w:rFonts w:ascii="Times New Roman" w:eastAsia="Times New Roman" w:hAnsi="Times New Roman"/>
          <w:b/>
          <w:bCs/>
          <w:sz w:val="20"/>
          <w:szCs w:val="20"/>
          <w:lang w:eastAsia="ru-RU"/>
        </w:rPr>
        <w:t>.В</w:t>
      </w:r>
      <w:proofErr w:type="gramEnd"/>
      <w:r>
        <w:rPr>
          <w:rFonts w:ascii="Times New Roman" w:eastAsia="Times New Roman" w:hAnsi="Times New Roman"/>
          <w:b/>
          <w:bCs/>
          <w:sz w:val="20"/>
          <w:szCs w:val="20"/>
          <w:lang w:eastAsia="ru-RU"/>
        </w:rPr>
        <w:t>есёлое</w:t>
      </w:r>
      <w:proofErr w:type="spellEnd"/>
      <w:r>
        <w:rPr>
          <w:rFonts w:ascii="Times New Roman" w:eastAsia="Times New Roman" w:hAnsi="Times New Roman"/>
          <w:b/>
          <w:bCs/>
          <w:sz w:val="20"/>
          <w:szCs w:val="20"/>
          <w:lang w:eastAsia="ru-RU"/>
        </w:rPr>
        <w:t xml:space="preserve">, </w:t>
      </w:r>
      <w:proofErr w:type="spellStart"/>
      <w:r>
        <w:rPr>
          <w:rFonts w:ascii="Times New Roman" w:eastAsia="Times New Roman" w:hAnsi="Times New Roman"/>
          <w:b/>
          <w:bCs/>
          <w:sz w:val="20"/>
          <w:szCs w:val="20"/>
          <w:lang w:eastAsia="ru-RU"/>
        </w:rPr>
        <w:t>ул.Спортивная</w:t>
      </w:r>
      <w:proofErr w:type="spellEnd"/>
      <w:r>
        <w:rPr>
          <w:rFonts w:ascii="Times New Roman" w:eastAsia="Times New Roman" w:hAnsi="Times New Roman"/>
          <w:b/>
          <w:bCs/>
          <w:sz w:val="20"/>
          <w:szCs w:val="20"/>
          <w:lang w:eastAsia="ru-RU"/>
        </w:rPr>
        <w:t>, 28, код 84731</w:t>
      </w:r>
    </w:p>
    <w:p w:rsidR="0004666D" w:rsidRDefault="0004666D" w:rsidP="0004666D">
      <w:pPr>
        <w:keepNext/>
        <w:pBdr>
          <w:bottom w:val="single" w:sz="12" w:space="1" w:color="auto"/>
        </w:pBdr>
        <w:tabs>
          <w:tab w:val="left" w:pos="5775"/>
        </w:tabs>
        <w:spacing w:after="0" w:line="240" w:lineRule="auto"/>
        <w:jc w:val="both"/>
        <w:outlineLvl w:val="2"/>
        <w:rPr>
          <w:rFonts w:ascii="Times New Roman" w:eastAsia="Times New Roman" w:hAnsi="Times New Roman"/>
          <w:b/>
          <w:bCs/>
          <w:sz w:val="20"/>
          <w:szCs w:val="20"/>
          <w:lang w:val="en-US" w:eastAsia="ru-RU"/>
        </w:rPr>
      </w:pPr>
      <w:r>
        <w:rPr>
          <w:rFonts w:ascii="Times New Roman" w:eastAsia="Times New Roman" w:hAnsi="Times New Roman"/>
          <w:b/>
          <w:bCs/>
          <w:sz w:val="20"/>
          <w:szCs w:val="20"/>
          <w:lang w:eastAsia="ru-RU"/>
        </w:rPr>
        <w:t xml:space="preserve">                                                     тел</w:t>
      </w:r>
      <w:r>
        <w:rPr>
          <w:rFonts w:ascii="Times New Roman" w:eastAsia="Times New Roman" w:hAnsi="Times New Roman"/>
          <w:b/>
          <w:bCs/>
          <w:sz w:val="20"/>
          <w:szCs w:val="20"/>
          <w:lang w:val="en-US" w:eastAsia="ru-RU"/>
        </w:rPr>
        <w:t xml:space="preserve">. 96-2-36,  e-mail: </w:t>
      </w:r>
      <w:r>
        <w:fldChar w:fldCharType="begin"/>
      </w:r>
      <w:r w:rsidRPr="0004666D">
        <w:rPr>
          <w:lang w:val="en-US"/>
        </w:rPr>
        <w:instrText xml:space="preserve"> HYPERLINK "mailto:dsmo_rk@mail.ru" </w:instrText>
      </w:r>
      <w:r>
        <w:fldChar w:fldCharType="separate"/>
      </w:r>
      <w:r>
        <w:rPr>
          <w:rStyle w:val="a3"/>
          <w:rFonts w:ascii="Times New Roman" w:eastAsia="Times New Roman" w:hAnsi="Times New Roman"/>
          <w:b/>
          <w:color w:val="auto"/>
          <w:sz w:val="21"/>
          <w:szCs w:val="21"/>
          <w:lang w:val="en-US" w:eastAsia="ru-RU"/>
        </w:rPr>
        <w:t>dsmo_rk@mail.ru</w:t>
      </w:r>
      <w:r>
        <w:fldChar w:fldCharType="end"/>
      </w:r>
    </w:p>
    <w:p w:rsidR="0004666D" w:rsidRDefault="0004666D" w:rsidP="0004666D">
      <w:pPr>
        <w:tabs>
          <w:tab w:val="right" w:pos="10205"/>
        </w:tabs>
        <w:spacing w:after="0" w:line="240" w:lineRule="auto"/>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«15» ноября 2022  года                                                                               с. </w:t>
      </w:r>
      <w:proofErr w:type="gramStart"/>
      <w:r>
        <w:rPr>
          <w:rFonts w:ascii="Times New Roman" w:eastAsia="Times New Roman" w:hAnsi="Times New Roman"/>
          <w:sz w:val="25"/>
          <w:szCs w:val="25"/>
          <w:lang w:eastAsia="ru-RU"/>
        </w:rPr>
        <w:t>Весёлое</w:t>
      </w:r>
      <w:proofErr w:type="gramEnd"/>
      <w:r>
        <w:rPr>
          <w:rFonts w:ascii="Times New Roman" w:eastAsia="Times New Roman" w:hAnsi="Times New Roman"/>
          <w:sz w:val="25"/>
          <w:szCs w:val="25"/>
          <w:lang w:eastAsia="ru-RU"/>
        </w:rPr>
        <w:t xml:space="preserve">  </w:t>
      </w:r>
    </w:p>
    <w:p w:rsidR="0004666D" w:rsidRDefault="0004666D" w:rsidP="0004666D">
      <w:pPr>
        <w:tabs>
          <w:tab w:val="center" w:pos="4848"/>
          <w:tab w:val="right" w:pos="10205"/>
        </w:tabs>
        <w:spacing w:after="0" w:line="240" w:lineRule="auto"/>
        <w:jc w:val="center"/>
        <w:rPr>
          <w:rFonts w:ascii="Times New Roman" w:eastAsia="Times New Roman" w:hAnsi="Times New Roman"/>
          <w:b/>
          <w:sz w:val="25"/>
          <w:szCs w:val="25"/>
          <w:lang w:eastAsia="ru-RU"/>
        </w:rPr>
      </w:pPr>
      <w:r>
        <w:rPr>
          <w:rFonts w:ascii="Times New Roman" w:eastAsia="Times New Roman" w:hAnsi="Times New Roman"/>
          <w:b/>
          <w:sz w:val="25"/>
          <w:szCs w:val="25"/>
          <w:lang w:eastAsia="ru-RU"/>
        </w:rPr>
        <w:t>ПОСТАНОВЛЕНИЕ</w:t>
      </w:r>
    </w:p>
    <w:p w:rsidR="0004666D" w:rsidRDefault="0004666D" w:rsidP="0004666D">
      <w:pPr>
        <w:tabs>
          <w:tab w:val="center" w:pos="4848"/>
          <w:tab w:val="right" w:pos="10205"/>
        </w:tabs>
        <w:spacing w:after="0" w:line="240" w:lineRule="auto"/>
        <w:jc w:val="center"/>
        <w:rPr>
          <w:rFonts w:ascii="Times New Roman" w:eastAsia="Times New Roman" w:hAnsi="Times New Roman"/>
          <w:b/>
          <w:sz w:val="25"/>
          <w:szCs w:val="25"/>
          <w:lang w:eastAsia="ru-RU"/>
        </w:rPr>
      </w:pPr>
      <w:r>
        <w:rPr>
          <w:rFonts w:ascii="Times New Roman" w:eastAsia="Times New Roman" w:hAnsi="Times New Roman"/>
          <w:b/>
          <w:sz w:val="25"/>
          <w:szCs w:val="25"/>
          <w:lang w:eastAsia="ru-RU"/>
        </w:rPr>
        <w:t xml:space="preserve"> № 35</w:t>
      </w:r>
    </w:p>
    <w:p w:rsidR="0004666D" w:rsidRDefault="0004666D" w:rsidP="0004666D">
      <w:pPr>
        <w:spacing w:after="160" w:line="240" w:lineRule="auto"/>
        <w:jc w:val="right"/>
        <w:rPr>
          <w:rFonts w:ascii="Times New Roman" w:hAnsi="Times New Roman"/>
          <w:sz w:val="24"/>
          <w:szCs w:val="24"/>
        </w:rPr>
      </w:pPr>
      <w:r>
        <w:rPr>
          <w:rFonts w:ascii="Times New Roman" w:hAnsi="Times New Roman"/>
          <w:sz w:val="24"/>
          <w:szCs w:val="24"/>
        </w:rPr>
        <w:t>«О внесении изменений в постановление                                                                                                              администрации  Дружненского СМО РК № 73                                                                                     от 24.12.2021г. «Об утверждении Положения о                                                                                 комиссии  по осуществлению закупок товаров,                                                                             работ, услуг для обеспечения муниципальных                                                                                    нужд администрации Дружненского СМО РК».</w:t>
      </w:r>
    </w:p>
    <w:p w:rsidR="0004666D" w:rsidRDefault="0004666D" w:rsidP="0004666D">
      <w:pPr>
        <w:spacing w:after="160" w:line="240" w:lineRule="auto"/>
        <w:jc w:val="both"/>
        <w:rPr>
          <w:rFonts w:ascii="Times New Roman" w:hAnsi="Times New Roman"/>
          <w:sz w:val="24"/>
          <w:szCs w:val="24"/>
        </w:rPr>
      </w:pPr>
      <w:r>
        <w:rPr>
          <w:rFonts w:ascii="Times New Roman" w:hAnsi="Times New Roman"/>
          <w:sz w:val="24"/>
          <w:szCs w:val="24"/>
        </w:rPr>
        <w:t xml:space="preserve">           Рассмотрев Протест прокуратуры Городовиковского района от 30.09.2022 № 18-2022, руководствуясь Постановлением Правительства Российской Федерации от 09.04.2022 № 629</w:t>
      </w:r>
      <w:r>
        <w:rPr>
          <w:rFonts w:ascii="Times New Roman" w:hAnsi="Times New Roman"/>
          <w:sz w:val="24"/>
          <w:szCs w:val="24"/>
          <w:shd w:val="clear" w:color="auto" w:fill="FFFFFF"/>
        </w:rPr>
        <w:t xml:space="preserve"> «Об особенностях регулирования земельных отношений в </w:t>
      </w:r>
      <w:r>
        <w:rPr>
          <w:rFonts w:ascii="Times New Roman" w:hAnsi="Times New Roman"/>
          <w:bCs/>
          <w:sz w:val="24"/>
          <w:szCs w:val="24"/>
          <w:shd w:val="clear" w:color="auto" w:fill="FFFFFF"/>
        </w:rPr>
        <w:t>Российской</w:t>
      </w:r>
      <w:r>
        <w:rPr>
          <w:rFonts w:ascii="Times New Roman" w:hAnsi="Times New Roman"/>
          <w:sz w:val="24"/>
          <w:szCs w:val="24"/>
          <w:shd w:val="clear" w:color="auto" w:fill="FFFFFF"/>
        </w:rPr>
        <w:t> </w:t>
      </w:r>
      <w:r>
        <w:rPr>
          <w:rFonts w:ascii="Times New Roman" w:hAnsi="Times New Roman"/>
          <w:bCs/>
          <w:sz w:val="24"/>
          <w:szCs w:val="24"/>
          <w:shd w:val="clear" w:color="auto" w:fill="FFFFFF"/>
        </w:rPr>
        <w:t>Федерации</w:t>
      </w:r>
      <w:r>
        <w:rPr>
          <w:rFonts w:ascii="Times New Roman" w:hAnsi="Times New Roman"/>
          <w:sz w:val="24"/>
          <w:szCs w:val="24"/>
          <w:shd w:val="clear" w:color="auto" w:fill="FFFFFF"/>
        </w:rPr>
        <w:t> в 2022 году»</w:t>
      </w:r>
      <w:r>
        <w:rPr>
          <w:rFonts w:ascii="Times New Roman" w:hAnsi="Times New Roman"/>
          <w:sz w:val="24"/>
          <w:szCs w:val="24"/>
        </w:rPr>
        <w:t>, администрация Дружненского сельского муниципального образования Республики Калмыкия</w:t>
      </w:r>
    </w:p>
    <w:p w:rsidR="0004666D" w:rsidRDefault="0004666D" w:rsidP="0004666D">
      <w:pPr>
        <w:spacing w:after="160" w:line="240" w:lineRule="auto"/>
        <w:jc w:val="center"/>
        <w:rPr>
          <w:rFonts w:ascii="Times New Roman" w:hAnsi="Times New Roman"/>
          <w:b/>
          <w:sz w:val="24"/>
          <w:szCs w:val="24"/>
        </w:rPr>
      </w:pPr>
      <w:r>
        <w:rPr>
          <w:rFonts w:ascii="Times New Roman" w:hAnsi="Times New Roman"/>
          <w:b/>
          <w:sz w:val="24"/>
          <w:szCs w:val="24"/>
        </w:rPr>
        <w:t>ПОСТАНОВЛЯЕТ:</w:t>
      </w:r>
    </w:p>
    <w:p w:rsidR="0004666D" w:rsidRDefault="0004666D" w:rsidP="0004666D">
      <w:pPr>
        <w:pStyle w:val="pboth"/>
        <w:shd w:val="clear" w:color="auto" w:fill="FFFFFF"/>
        <w:spacing w:before="0" w:beforeAutospacing="0"/>
        <w:jc w:val="both"/>
        <w:rPr>
          <w:rFonts w:ascii="Montserrat" w:hAnsi="Montserrat"/>
          <w:color w:val="111111"/>
        </w:rPr>
      </w:pPr>
      <w:r>
        <w:rPr>
          <w:rFonts w:eastAsia="Calibri"/>
        </w:rPr>
        <w:t>1. Внести изменения в постановление администрации Дружненского сельского муниципального образования Республики Калмыкия № 73 от 24.12.2021                          «Об утверждении Положения о комиссии  по осуществлению закупок товаров,                                                                             работ, услуг для обеспечения муниципальных нужд администрации Дружненского СМО РК», следующие изменения:</w:t>
      </w:r>
    </w:p>
    <w:p w:rsidR="0004666D" w:rsidRDefault="0004666D" w:rsidP="0004666D">
      <w:pPr>
        <w:pStyle w:val="pboth"/>
        <w:shd w:val="clear" w:color="auto" w:fill="FFFFFF"/>
        <w:spacing w:before="0" w:beforeAutospacing="0"/>
        <w:jc w:val="both"/>
        <w:rPr>
          <w:rFonts w:ascii="Montserrat" w:hAnsi="Montserrat"/>
          <w:color w:val="111111"/>
        </w:rPr>
      </w:pPr>
      <w:r>
        <w:rPr>
          <w:rFonts w:ascii="Montserrat" w:hAnsi="Montserrat"/>
          <w:color w:val="111111"/>
        </w:rPr>
        <w:t xml:space="preserve"> </w:t>
      </w:r>
      <w:r>
        <w:rPr>
          <w:rFonts w:ascii="Montserrat" w:hAnsi="Montserrat"/>
          <w:b/>
          <w:color w:val="111111"/>
        </w:rPr>
        <w:t>Требования к участникам закупки</w:t>
      </w:r>
      <w:r>
        <w:rPr>
          <w:rFonts w:ascii="Montserrat" w:hAnsi="Montserrat"/>
          <w:color w:val="111111"/>
        </w:rPr>
        <w:t>, изложить в новой редакции:</w:t>
      </w:r>
    </w:p>
    <w:p w:rsidR="0004666D" w:rsidRDefault="0004666D" w:rsidP="0004666D">
      <w:pPr>
        <w:pStyle w:val="pboth"/>
        <w:shd w:val="clear" w:color="auto" w:fill="FFFFFF"/>
        <w:spacing w:before="0" w:beforeAutospacing="0"/>
        <w:jc w:val="both"/>
        <w:rPr>
          <w:rFonts w:ascii="Montserrat" w:hAnsi="Montserrat"/>
          <w:color w:val="111111"/>
        </w:rPr>
      </w:pPr>
      <w:bookmarkStart w:id="0" w:name="002213"/>
      <w:bookmarkStart w:id="1" w:name="100335"/>
      <w:bookmarkEnd w:id="0"/>
      <w:bookmarkEnd w:id="1"/>
      <w:r>
        <w:rPr>
          <w:rFonts w:ascii="Montserrat" w:hAnsi="Montserrat"/>
          <w:color w:val="111111"/>
        </w:rPr>
        <w:t>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r:id="rId7" w:anchor="001946" w:history="1">
        <w:r>
          <w:rPr>
            <w:rStyle w:val="a3"/>
            <w:rFonts w:ascii="Montserrat" w:hAnsi="Montserrat"/>
            <w:color w:val="4272D7"/>
          </w:rPr>
          <w:t>пунктами 4</w:t>
        </w:r>
      </w:hyperlink>
      <w:r>
        <w:rPr>
          <w:rFonts w:ascii="Montserrat" w:hAnsi="Montserrat"/>
          <w:color w:val="111111"/>
        </w:rPr>
        <w:t>, </w:t>
      </w:r>
      <w:hyperlink r:id="rId8" w:anchor="001947" w:history="1">
        <w:r>
          <w:rPr>
            <w:rStyle w:val="a3"/>
            <w:rFonts w:ascii="Montserrat" w:hAnsi="Montserrat"/>
            <w:color w:val="4272D7"/>
          </w:rPr>
          <w:t>5</w:t>
        </w:r>
      </w:hyperlink>
      <w:r>
        <w:rPr>
          <w:rFonts w:ascii="Montserrat" w:hAnsi="Montserrat"/>
          <w:color w:val="111111"/>
        </w:rPr>
        <w:t>, </w:t>
      </w:r>
      <w:hyperlink r:id="rId9" w:anchor="101275" w:history="1">
        <w:r>
          <w:rPr>
            <w:rStyle w:val="a3"/>
            <w:rFonts w:ascii="Montserrat" w:hAnsi="Montserrat"/>
            <w:color w:val="4272D7"/>
          </w:rPr>
          <w:t>18</w:t>
        </w:r>
      </w:hyperlink>
      <w:r>
        <w:rPr>
          <w:rFonts w:ascii="Montserrat" w:hAnsi="Montserrat"/>
          <w:color w:val="111111"/>
        </w:rPr>
        <w:t>, </w:t>
      </w:r>
      <w:hyperlink r:id="rId10" w:anchor="002924" w:history="1">
        <w:r>
          <w:rPr>
            <w:rStyle w:val="a3"/>
            <w:rFonts w:ascii="Montserrat" w:hAnsi="Montserrat"/>
            <w:color w:val="4272D7"/>
          </w:rPr>
          <w:t>30</w:t>
        </w:r>
      </w:hyperlink>
      <w:r>
        <w:rPr>
          <w:rFonts w:ascii="Montserrat" w:hAnsi="Montserrat"/>
          <w:color w:val="111111"/>
        </w:rPr>
        <w:t>, </w:t>
      </w:r>
      <w:hyperlink r:id="rId11" w:anchor="001086" w:history="1">
        <w:r>
          <w:rPr>
            <w:rStyle w:val="a3"/>
            <w:rFonts w:ascii="Montserrat" w:hAnsi="Montserrat"/>
            <w:color w:val="4272D7"/>
          </w:rPr>
          <w:t>42</w:t>
        </w:r>
      </w:hyperlink>
      <w:r>
        <w:rPr>
          <w:rFonts w:ascii="Montserrat" w:hAnsi="Montserrat"/>
          <w:color w:val="111111"/>
        </w:rPr>
        <w:t>, </w:t>
      </w:r>
      <w:hyperlink r:id="rId12" w:anchor="001993" w:history="1">
        <w:r>
          <w:rPr>
            <w:rStyle w:val="a3"/>
            <w:rFonts w:ascii="Montserrat" w:hAnsi="Montserrat"/>
            <w:color w:val="4272D7"/>
          </w:rPr>
          <w:t>49</w:t>
        </w:r>
      </w:hyperlink>
      <w:r>
        <w:rPr>
          <w:rFonts w:ascii="Montserrat" w:hAnsi="Montserrat"/>
          <w:color w:val="111111"/>
        </w:rPr>
        <w:t>, </w:t>
      </w:r>
      <w:hyperlink r:id="rId13" w:anchor="001316" w:history="1">
        <w:r>
          <w:rPr>
            <w:rStyle w:val="a3"/>
            <w:rFonts w:ascii="Montserrat" w:hAnsi="Montserrat"/>
            <w:color w:val="4272D7"/>
          </w:rPr>
          <w:t>54</w:t>
        </w:r>
      </w:hyperlink>
      <w:r>
        <w:rPr>
          <w:rFonts w:ascii="Montserrat" w:hAnsi="Montserrat"/>
          <w:color w:val="111111"/>
        </w:rPr>
        <w:t> и </w:t>
      </w:r>
      <w:hyperlink r:id="rId14" w:anchor="002929" w:history="1">
        <w:r>
          <w:rPr>
            <w:rStyle w:val="a3"/>
            <w:rFonts w:ascii="Montserrat" w:hAnsi="Montserrat"/>
            <w:color w:val="4272D7"/>
          </w:rPr>
          <w:t>59 части 1 статьи 93</w:t>
        </w:r>
      </w:hyperlink>
      <w:r>
        <w:rPr>
          <w:rFonts w:ascii="Montserrat" w:hAnsi="Montserrat"/>
          <w:color w:val="111111"/>
        </w:rPr>
        <w:t> настоящего Федерального закона, заказчик устанавливает следующие единые требования к участникам закупки:</w:t>
      </w:r>
    </w:p>
    <w:p w:rsidR="0004666D" w:rsidRDefault="0004666D" w:rsidP="0004666D">
      <w:pPr>
        <w:pStyle w:val="pboth"/>
        <w:shd w:val="clear" w:color="auto" w:fill="FFFFFF"/>
        <w:spacing w:before="0" w:beforeAutospacing="0"/>
        <w:jc w:val="both"/>
        <w:rPr>
          <w:rFonts w:ascii="Montserrat" w:hAnsi="Montserrat"/>
          <w:color w:val="111111"/>
        </w:rPr>
      </w:pPr>
      <w:bookmarkStart w:id="2" w:name="100336"/>
      <w:bookmarkEnd w:id="2"/>
      <w:r>
        <w:rPr>
          <w:rFonts w:ascii="Montserrat" w:hAnsi="Montserrat"/>
          <w:color w:val="111111"/>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Pr>
          <w:rFonts w:ascii="Montserrat" w:hAnsi="Montserrat"/>
          <w:color w:val="111111"/>
        </w:rPr>
        <w:t>являющихся</w:t>
      </w:r>
      <w:proofErr w:type="gramEnd"/>
      <w:r>
        <w:rPr>
          <w:rFonts w:ascii="Montserrat" w:hAnsi="Montserrat"/>
          <w:color w:val="111111"/>
        </w:rPr>
        <w:t xml:space="preserve"> объектом закупки;</w:t>
      </w:r>
    </w:p>
    <w:p w:rsidR="0004666D" w:rsidRDefault="0004666D" w:rsidP="0004666D">
      <w:pPr>
        <w:pStyle w:val="pboth"/>
        <w:shd w:val="clear" w:color="auto" w:fill="FFFFFF"/>
        <w:spacing w:before="0" w:beforeAutospacing="0"/>
        <w:jc w:val="both"/>
        <w:rPr>
          <w:rFonts w:ascii="Montserrat" w:hAnsi="Montserrat"/>
          <w:color w:val="111111"/>
        </w:rPr>
      </w:pPr>
      <w:bookmarkStart w:id="3" w:name="101872"/>
      <w:bookmarkStart w:id="4" w:name="100337"/>
      <w:bookmarkEnd w:id="3"/>
      <w:bookmarkEnd w:id="4"/>
      <w:r>
        <w:rPr>
          <w:rFonts w:ascii="Montserrat" w:hAnsi="Montserrat"/>
          <w:color w:val="111111"/>
        </w:rPr>
        <w:t>2) утратил силу. - Федеральный закон от 04.06.2014 N 140-ФЗ;</w:t>
      </w:r>
    </w:p>
    <w:p w:rsidR="0004666D" w:rsidRDefault="0004666D" w:rsidP="0004666D">
      <w:pPr>
        <w:pStyle w:val="pboth"/>
        <w:shd w:val="clear" w:color="auto" w:fill="FFFFFF"/>
        <w:spacing w:before="0" w:beforeAutospacing="0"/>
        <w:jc w:val="both"/>
        <w:rPr>
          <w:rFonts w:ascii="Montserrat" w:hAnsi="Montserrat"/>
          <w:color w:val="111111"/>
        </w:rPr>
      </w:pPr>
      <w:bookmarkStart w:id="5" w:name="100338"/>
      <w:bookmarkEnd w:id="5"/>
      <w:r>
        <w:rPr>
          <w:rFonts w:ascii="Montserrat" w:hAnsi="Montserrat"/>
          <w:color w:val="111111"/>
        </w:rPr>
        <w:t>3)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4666D" w:rsidRDefault="0004666D" w:rsidP="0004666D">
      <w:pPr>
        <w:pStyle w:val="pboth"/>
        <w:shd w:val="clear" w:color="auto" w:fill="FFFFFF"/>
        <w:spacing w:before="0" w:beforeAutospacing="0"/>
        <w:jc w:val="both"/>
        <w:rPr>
          <w:rFonts w:ascii="Montserrat" w:hAnsi="Montserrat"/>
          <w:color w:val="111111"/>
        </w:rPr>
      </w:pPr>
      <w:bookmarkStart w:id="6" w:name="002214"/>
      <w:bookmarkStart w:id="7" w:name="100339"/>
      <w:bookmarkEnd w:id="6"/>
      <w:bookmarkEnd w:id="7"/>
      <w:r>
        <w:rPr>
          <w:rFonts w:ascii="Montserrat" w:hAnsi="Montserrat"/>
          <w:color w:val="111111"/>
        </w:rPr>
        <w:lastRenderedPageBreak/>
        <w:t>4) не приостановление деятельности участника закупки в порядке, установленном </w:t>
      </w:r>
      <w:hyperlink r:id="rId15" w:anchor="000512" w:history="1">
        <w:r>
          <w:rPr>
            <w:rStyle w:val="a3"/>
            <w:rFonts w:ascii="Montserrat" w:hAnsi="Montserrat"/>
            <w:color w:val="4272D7"/>
          </w:rPr>
          <w:t>Кодексом</w:t>
        </w:r>
      </w:hyperlink>
      <w:r>
        <w:rPr>
          <w:rFonts w:ascii="Montserrat" w:hAnsi="Montserrat"/>
          <w:color w:val="111111"/>
        </w:rPr>
        <w:t> Российской Федерации об административных правонарушениях;</w:t>
      </w:r>
    </w:p>
    <w:p w:rsidR="0004666D" w:rsidRDefault="0004666D" w:rsidP="0004666D">
      <w:pPr>
        <w:pStyle w:val="pboth"/>
        <w:shd w:val="clear" w:color="auto" w:fill="FFFFFF"/>
        <w:spacing w:before="0" w:beforeAutospacing="0"/>
        <w:jc w:val="both"/>
        <w:rPr>
          <w:rFonts w:ascii="Montserrat" w:hAnsi="Montserrat"/>
          <w:color w:val="111111"/>
        </w:rPr>
      </w:pPr>
      <w:bookmarkStart w:id="8" w:name="100340"/>
      <w:bookmarkEnd w:id="8"/>
      <w:proofErr w:type="gramStart"/>
      <w:r>
        <w:rPr>
          <w:rFonts w:ascii="Montserrat" w:hAnsi="Montserrat"/>
          <w:color w:val="111111"/>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Montserrat" w:hAnsi="Montserrat"/>
          <w:color w:val="111111"/>
        </w:rPr>
        <w:t xml:space="preserve"> обязанности </w:t>
      </w:r>
      <w:proofErr w:type="gramStart"/>
      <w:r>
        <w:rPr>
          <w:rFonts w:ascii="Montserrat" w:hAnsi="Montserrat"/>
          <w:color w:val="111111"/>
        </w:rPr>
        <w:t>заявителя</w:t>
      </w:r>
      <w:proofErr w:type="gramEnd"/>
      <w:r>
        <w:rPr>
          <w:rFonts w:ascii="Montserrat" w:hAnsi="Montserrat"/>
          <w:color w:val="11111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Montserrat" w:hAnsi="Montserrat"/>
          <w:color w:val="111111"/>
        </w:rPr>
        <w:t>указанных</w:t>
      </w:r>
      <w:proofErr w:type="gramEnd"/>
      <w:r>
        <w:rPr>
          <w:rFonts w:ascii="Montserrat" w:hAnsi="Montserrat"/>
          <w:color w:val="11111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4666D" w:rsidRDefault="0004666D" w:rsidP="0004666D">
      <w:pPr>
        <w:pStyle w:val="pboth"/>
        <w:shd w:val="clear" w:color="auto" w:fill="FFFFFF"/>
        <w:spacing w:before="0" w:beforeAutospacing="0"/>
        <w:jc w:val="both"/>
        <w:rPr>
          <w:rFonts w:ascii="Montserrat" w:hAnsi="Montserrat"/>
          <w:color w:val="111111"/>
        </w:rPr>
      </w:pPr>
      <w:bookmarkStart w:id="9" w:name="101708"/>
      <w:bookmarkStart w:id="10" w:name="100341"/>
      <w:bookmarkEnd w:id="9"/>
      <w:bookmarkEnd w:id="10"/>
      <w:r>
        <w:rPr>
          <w:rFonts w:ascii="Montserrat" w:hAnsi="Montserrat"/>
          <w:color w:val="111111"/>
        </w:rPr>
        <w:t>6) утратил силу с 1 января 2014 года. - Федеральный закон от 28.12.2013 N 396-ФЗ;</w:t>
      </w:r>
    </w:p>
    <w:p w:rsidR="0004666D" w:rsidRDefault="0004666D" w:rsidP="0004666D">
      <w:pPr>
        <w:pStyle w:val="pboth"/>
        <w:shd w:val="clear" w:color="auto" w:fill="FFFFFF"/>
        <w:spacing w:before="0" w:beforeAutospacing="0"/>
        <w:jc w:val="both"/>
        <w:rPr>
          <w:rFonts w:ascii="Montserrat" w:hAnsi="Montserrat"/>
          <w:color w:val="111111"/>
        </w:rPr>
      </w:pPr>
      <w:bookmarkStart w:id="11" w:name="000296"/>
      <w:bookmarkStart w:id="12" w:name="100342"/>
      <w:bookmarkEnd w:id="11"/>
      <w:bookmarkEnd w:id="12"/>
      <w:proofErr w:type="gramStart"/>
      <w:r>
        <w:rPr>
          <w:rFonts w:ascii="Montserrat" w:hAnsi="Montserrat"/>
          <w:color w:val="111111"/>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101897" w:history="1">
        <w:r>
          <w:rPr>
            <w:rStyle w:val="a3"/>
            <w:rFonts w:ascii="Montserrat" w:hAnsi="Montserrat"/>
            <w:color w:val="4272D7"/>
          </w:rPr>
          <w:t>статьями 289</w:t>
        </w:r>
      </w:hyperlink>
      <w:r>
        <w:rPr>
          <w:rFonts w:ascii="Montserrat" w:hAnsi="Montserrat"/>
          <w:color w:val="111111"/>
        </w:rPr>
        <w:t>, </w:t>
      </w:r>
      <w:hyperlink r:id="rId17" w:anchor="002054" w:history="1">
        <w:r>
          <w:rPr>
            <w:rStyle w:val="a3"/>
            <w:rFonts w:ascii="Montserrat" w:hAnsi="Montserrat"/>
            <w:color w:val="4272D7"/>
          </w:rPr>
          <w:t>290</w:t>
        </w:r>
      </w:hyperlink>
      <w:r>
        <w:rPr>
          <w:rFonts w:ascii="Montserrat" w:hAnsi="Montserrat"/>
          <w:color w:val="111111"/>
        </w:rPr>
        <w:t>, </w:t>
      </w:r>
      <w:hyperlink r:id="rId18" w:anchor="002072" w:history="1">
        <w:r>
          <w:rPr>
            <w:rStyle w:val="a3"/>
            <w:rFonts w:ascii="Montserrat" w:hAnsi="Montserrat"/>
            <w:color w:val="4272D7"/>
          </w:rPr>
          <w:t>291</w:t>
        </w:r>
      </w:hyperlink>
      <w:r>
        <w:rPr>
          <w:rFonts w:ascii="Montserrat" w:hAnsi="Montserrat"/>
          <w:color w:val="111111"/>
        </w:rPr>
        <w:t>, </w:t>
      </w:r>
      <w:hyperlink r:id="rId19" w:anchor="002086" w:history="1">
        <w:r>
          <w:rPr>
            <w:rStyle w:val="a3"/>
            <w:rFonts w:ascii="Montserrat" w:hAnsi="Montserrat"/>
            <w:color w:val="4272D7"/>
          </w:rPr>
          <w:t>291.1</w:t>
        </w:r>
      </w:hyperlink>
      <w:r>
        <w:rPr>
          <w:rFonts w:ascii="Montserrat" w:hAnsi="Montserrat"/>
          <w:color w:val="111111"/>
        </w:rPr>
        <w:t> Уголовного кодекса Российской Федерации (за исключением лиц, у которых такая судимость погашена или снята), а также неприменение в</w:t>
      </w:r>
      <w:proofErr w:type="gramEnd"/>
      <w:r>
        <w:rPr>
          <w:rFonts w:ascii="Montserrat" w:hAnsi="Montserrat"/>
          <w:color w:val="111111"/>
        </w:rPr>
        <w:t xml:space="preserve"> </w:t>
      </w:r>
      <w:proofErr w:type="gramStart"/>
      <w:r>
        <w:rPr>
          <w:rFonts w:ascii="Montserrat" w:hAnsi="Montserrat"/>
          <w:color w:val="11111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4666D" w:rsidRDefault="0004666D" w:rsidP="0004666D">
      <w:pPr>
        <w:pStyle w:val="pboth"/>
        <w:shd w:val="clear" w:color="auto" w:fill="FFFFFF"/>
        <w:spacing w:before="0" w:beforeAutospacing="0"/>
        <w:jc w:val="both"/>
        <w:rPr>
          <w:rFonts w:ascii="Montserrat" w:hAnsi="Montserrat"/>
          <w:color w:val="111111"/>
        </w:rPr>
      </w:pPr>
      <w:bookmarkStart w:id="13" w:name="000297"/>
      <w:bookmarkEnd w:id="13"/>
      <w:r>
        <w:rPr>
          <w:rFonts w:ascii="Montserrat" w:hAnsi="Montserrat"/>
          <w:color w:val="111111"/>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002620" w:history="1">
        <w:r>
          <w:rPr>
            <w:rStyle w:val="a3"/>
            <w:rFonts w:ascii="Montserrat" w:hAnsi="Montserrat"/>
            <w:color w:val="4272D7"/>
          </w:rPr>
          <w:t>статьей 19.28</w:t>
        </w:r>
      </w:hyperlink>
      <w:r>
        <w:rPr>
          <w:rFonts w:ascii="Montserrat" w:hAnsi="Montserrat"/>
          <w:color w:val="111111"/>
        </w:rPr>
        <w:t> Кодекса Российской Федерации об административных правонарушениях;</w:t>
      </w:r>
    </w:p>
    <w:p w:rsidR="0004666D" w:rsidRDefault="0004666D" w:rsidP="0004666D">
      <w:pPr>
        <w:pStyle w:val="pboth"/>
        <w:shd w:val="clear" w:color="auto" w:fill="FFFFFF"/>
        <w:spacing w:before="0" w:beforeAutospacing="0"/>
        <w:jc w:val="both"/>
        <w:rPr>
          <w:rFonts w:ascii="Montserrat" w:hAnsi="Montserrat"/>
          <w:color w:val="111111"/>
        </w:rPr>
      </w:pPr>
      <w:bookmarkStart w:id="14" w:name="100343"/>
      <w:bookmarkEnd w:id="14"/>
      <w:r>
        <w:rPr>
          <w:rFonts w:ascii="Montserrat" w:hAnsi="Montserrat"/>
          <w:color w:val="111111"/>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4666D" w:rsidRDefault="0004666D" w:rsidP="0004666D">
      <w:pPr>
        <w:pStyle w:val="pboth"/>
        <w:shd w:val="clear" w:color="auto" w:fill="FFFFFF"/>
        <w:spacing w:before="0" w:beforeAutospacing="0"/>
        <w:jc w:val="both"/>
        <w:rPr>
          <w:rFonts w:ascii="Montserrat" w:hAnsi="Montserrat"/>
          <w:color w:val="111111"/>
        </w:rPr>
      </w:pPr>
      <w:bookmarkStart w:id="15" w:name="101709"/>
      <w:bookmarkEnd w:id="15"/>
      <w:proofErr w:type="gramStart"/>
      <w:r>
        <w:rPr>
          <w:rFonts w:ascii="Montserrat" w:hAnsi="Montserrat"/>
          <w:color w:val="111111"/>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Pr>
          <w:rFonts w:ascii="Montserrat" w:hAnsi="Montserrat"/>
          <w:color w:val="111111"/>
        </w:rPr>
        <w:lastRenderedPageBreak/>
        <w:t>руководителем (директором, генеральным директором) учреждения или</w:t>
      </w:r>
      <w:proofErr w:type="gramEnd"/>
      <w:r>
        <w:rPr>
          <w:rFonts w:ascii="Montserrat" w:hAnsi="Montserrat"/>
          <w:color w:val="111111"/>
        </w:rPr>
        <w:t xml:space="preserve"> </w:t>
      </w:r>
      <w:proofErr w:type="gramStart"/>
      <w:r>
        <w:rPr>
          <w:rFonts w:ascii="Montserrat" w:hAnsi="Montserrat"/>
          <w:color w:val="11111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Montserrat" w:hAnsi="Montserrat"/>
          <w:color w:val="111111"/>
        </w:rPr>
        <w:t>неполнородными</w:t>
      </w:r>
      <w:proofErr w:type="spellEnd"/>
      <w:r>
        <w:rPr>
          <w:rFonts w:ascii="Montserrat" w:hAnsi="Montserrat"/>
          <w:color w:val="111111"/>
        </w:rPr>
        <w:t xml:space="preserve"> (имеющими общих отца или мать) братьями и сестрами), усыновителями или усыновленными указанных физических лиц.</w:t>
      </w:r>
      <w:proofErr w:type="gramEnd"/>
      <w:r>
        <w:rPr>
          <w:rFonts w:ascii="Montserrat" w:hAnsi="Montserrat"/>
          <w:color w:val="11111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4666D" w:rsidRDefault="0004666D" w:rsidP="0004666D">
      <w:pPr>
        <w:pStyle w:val="pboth"/>
        <w:shd w:val="clear" w:color="auto" w:fill="FFFFFF"/>
        <w:spacing w:before="0" w:beforeAutospacing="0"/>
        <w:jc w:val="both"/>
        <w:rPr>
          <w:rFonts w:ascii="Montserrat" w:hAnsi="Montserrat"/>
          <w:color w:val="111111"/>
        </w:rPr>
      </w:pPr>
      <w:bookmarkStart w:id="16" w:name="002215"/>
      <w:bookmarkStart w:id="17" w:name="000109"/>
      <w:bookmarkEnd w:id="16"/>
      <w:bookmarkEnd w:id="17"/>
      <w:proofErr w:type="gramStart"/>
      <w:r>
        <w:rPr>
          <w:rFonts w:ascii="Montserrat" w:hAnsi="Montserrat"/>
          <w:color w:val="111111"/>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Pr>
          <w:rFonts w:ascii="Montserrat" w:hAnsi="Montserrat"/>
          <w:color w:val="111111"/>
        </w:rPr>
        <w:t xml:space="preserve"> уставном (складочном) </w:t>
      </w:r>
      <w:proofErr w:type="gramStart"/>
      <w:r>
        <w:rPr>
          <w:rFonts w:ascii="Montserrat" w:hAnsi="Montserrat"/>
          <w:color w:val="111111"/>
        </w:rPr>
        <w:t>капитале</w:t>
      </w:r>
      <w:proofErr w:type="gramEnd"/>
      <w:r>
        <w:rPr>
          <w:rFonts w:ascii="Montserrat" w:hAnsi="Montserrat"/>
          <w:color w:val="111111"/>
        </w:rPr>
        <w:t xml:space="preserve"> хозяйственного товарищества или общества;</w:t>
      </w:r>
    </w:p>
    <w:p w:rsidR="0004666D" w:rsidRDefault="0004666D" w:rsidP="0004666D">
      <w:pPr>
        <w:pStyle w:val="pboth"/>
        <w:shd w:val="clear" w:color="auto" w:fill="FFFFFF"/>
        <w:spacing w:before="0" w:beforeAutospacing="0"/>
        <w:jc w:val="both"/>
        <w:rPr>
          <w:rFonts w:ascii="Montserrat" w:hAnsi="Montserrat"/>
          <w:color w:val="111111"/>
        </w:rPr>
      </w:pPr>
      <w:bookmarkStart w:id="18" w:name="000419"/>
      <w:bookmarkEnd w:id="18"/>
      <w:r>
        <w:rPr>
          <w:rFonts w:ascii="Montserrat" w:hAnsi="Montserrat"/>
          <w:color w:val="111111"/>
        </w:rPr>
        <w:t>11) отсутствие у участника закупки ограничений для участия в закупках, установленных законодательством Российской Федерации.</w:t>
      </w:r>
    </w:p>
    <w:p w:rsidR="0004666D" w:rsidRDefault="0004666D" w:rsidP="0004666D">
      <w:pPr>
        <w:pStyle w:val="pboth"/>
        <w:shd w:val="clear" w:color="auto" w:fill="FFFFFF"/>
        <w:spacing w:before="0" w:beforeAutospacing="0"/>
        <w:jc w:val="both"/>
        <w:rPr>
          <w:rFonts w:ascii="Montserrat" w:hAnsi="Montserrat"/>
          <w:color w:val="111111"/>
        </w:rPr>
      </w:pPr>
      <w:bookmarkStart w:id="19" w:name="012019"/>
      <w:bookmarkStart w:id="20" w:name="002001"/>
      <w:bookmarkStart w:id="21" w:name="101710"/>
      <w:bookmarkEnd w:id="19"/>
      <w:bookmarkEnd w:id="20"/>
      <w:bookmarkEnd w:id="21"/>
      <w:r>
        <w:rPr>
          <w:rFonts w:ascii="Montserrat" w:hAnsi="Montserrat"/>
          <w:color w:val="111111"/>
        </w:rPr>
        <w:t xml:space="preserve">1.1. </w:t>
      </w:r>
      <w:proofErr w:type="gramStart"/>
      <w:r>
        <w:rPr>
          <w:rFonts w:ascii="Montserrat" w:hAnsi="Montserrat"/>
          <w:color w:val="111111"/>
        </w:rPr>
        <w:t>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21" w:anchor="012029" w:history="1">
        <w:r>
          <w:rPr>
            <w:rStyle w:val="a3"/>
            <w:rFonts w:ascii="Montserrat" w:hAnsi="Montserrat"/>
            <w:color w:val="4272D7"/>
          </w:rPr>
          <w:t>подпунктом "в" пункта 1 части 1 статьи 43</w:t>
        </w:r>
      </w:hyperlink>
      <w:r>
        <w:rPr>
          <w:rFonts w:ascii="Montserrat" w:hAnsi="Montserrat"/>
          <w:color w:val="111111"/>
        </w:rPr>
        <w:t> настоящего Федерального закона, если Правительством Российской Федерации не установлено иное.</w:t>
      </w:r>
      <w:proofErr w:type="gramEnd"/>
    </w:p>
    <w:p w:rsidR="0004666D" w:rsidRDefault="0004666D" w:rsidP="0004666D">
      <w:pPr>
        <w:pStyle w:val="pboth"/>
        <w:shd w:val="clear" w:color="auto" w:fill="FFFFFF"/>
        <w:spacing w:before="0" w:beforeAutospacing="0"/>
        <w:jc w:val="both"/>
        <w:rPr>
          <w:rFonts w:ascii="Montserrat" w:hAnsi="Montserrat"/>
          <w:color w:val="111111"/>
        </w:rPr>
      </w:pPr>
      <w:bookmarkStart w:id="22" w:name="012091"/>
      <w:bookmarkStart w:id="23" w:name="002216"/>
      <w:bookmarkStart w:id="24" w:name="100344"/>
      <w:bookmarkEnd w:id="22"/>
      <w:bookmarkEnd w:id="23"/>
      <w:bookmarkEnd w:id="24"/>
      <w:r>
        <w:rPr>
          <w:rFonts w:ascii="Montserrat" w:hAnsi="Montserrat"/>
          <w:color w:val="111111"/>
        </w:rPr>
        <w:t>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w:t>
      </w:r>
    </w:p>
    <w:p w:rsidR="0004666D" w:rsidRDefault="0004666D" w:rsidP="0004666D">
      <w:pPr>
        <w:pStyle w:val="pboth"/>
        <w:shd w:val="clear" w:color="auto" w:fill="FFFFFF"/>
        <w:spacing w:before="0" w:beforeAutospacing="0"/>
        <w:jc w:val="both"/>
        <w:rPr>
          <w:rFonts w:ascii="Montserrat" w:hAnsi="Montserrat"/>
          <w:color w:val="111111"/>
        </w:rPr>
      </w:pPr>
      <w:bookmarkStart w:id="25" w:name="100345"/>
      <w:bookmarkEnd w:id="25"/>
      <w:r>
        <w:rPr>
          <w:rFonts w:ascii="Montserrat" w:hAnsi="Montserrat"/>
          <w:color w:val="111111"/>
        </w:rPr>
        <w:t>1) финансовых ресурсов для исполнения контракта;</w:t>
      </w:r>
    </w:p>
    <w:p w:rsidR="0004666D" w:rsidRDefault="0004666D" w:rsidP="0004666D">
      <w:pPr>
        <w:pStyle w:val="pboth"/>
        <w:shd w:val="clear" w:color="auto" w:fill="FFFFFF"/>
        <w:spacing w:before="0" w:beforeAutospacing="0"/>
        <w:jc w:val="both"/>
        <w:rPr>
          <w:rFonts w:ascii="Montserrat" w:hAnsi="Montserrat"/>
          <w:color w:val="111111"/>
        </w:rPr>
      </w:pPr>
      <w:bookmarkStart w:id="26" w:name="100346"/>
      <w:bookmarkEnd w:id="26"/>
      <w:r>
        <w:rPr>
          <w:rFonts w:ascii="Montserrat" w:hAnsi="Montserrat"/>
          <w:color w:val="111111"/>
        </w:rPr>
        <w:t>2) на праве собственности или ином законном основании оборудования и других материальных ресурсов для исполнения контракта;</w:t>
      </w:r>
    </w:p>
    <w:p w:rsidR="0004666D" w:rsidRDefault="0004666D" w:rsidP="0004666D">
      <w:pPr>
        <w:pStyle w:val="pboth"/>
        <w:shd w:val="clear" w:color="auto" w:fill="FFFFFF"/>
        <w:spacing w:before="0" w:beforeAutospacing="0"/>
        <w:jc w:val="both"/>
        <w:rPr>
          <w:rFonts w:ascii="Montserrat" w:hAnsi="Montserrat"/>
          <w:color w:val="111111"/>
        </w:rPr>
      </w:pPr>
      <w:bookmarkStart w:id="27" w:name="100347"/>
      <w:bookmarkEnd w:id="27"/>
      <w:r>
        <w:rPr>
          <w:rFonts w:ascii="Montserrat" w:hAnsi="Montserrat"/>
          <w:color w:val="111111"/>
        </w:rPr>
        <w:t>3) опыта работы, связанного с предметом контракта, и деловой репутации;</w:t>
      </w:r>
    </w:p>
    <w:p w:rsidR="0004666D" w:rsidRDefault="0004666D" w:rsidP="0004666D">
      <w:pPr>
        <w:pStyle w:val="pboth"/>
        <w:shd w:val="clear" w:color="auto" w:fill="FFFFFF"/>
        <w:spacing w:before="0" w:beforeAutospacing="0"/>
        <w:jc w:val="both"/>
        <w:rPr>
          <w:rFonts w:ascii="Montserrat" w:hAnsi="Montserrat"/>
          <w:color w:val="111111"/>
        </w:rPr>
      </w:pPr>
      <w:bookmarkStart w:id="28" w:name="100348"/>
      <w:bookmarkEnd w:id="28"/>
      <w:r>
        <w:rPr>
          <w:rFonts w:ascii="Montserrat" w:hAnsi="Montserrat"/>
          <w:color w:val="111111"/>
        </w:rPr>
        <w:t>4) необходимого количества специалистов и иных работников определенного уровня квалификации для исполнения контракта.</w:t>
      </w:r>
    </w:p>
    <w:p w:rsidR="0004666D" w:rsidRDefault="0004666D" w:rsidP="0004666D">
      <w:pPr>
        <w:pStyle w:val="pboth"/>
        <w:shd w:val="clear" w:color="auto" w:fill="FFFFFF"/>
        <w:spacing w:before="0" w:beforeAutospacing="0"/>
        <w:jc w:val="both"/>
        <w:rPr>
          <w:rFonts w:ascii="Montserrat" w:hAnsi="Montserrat"/>
          <w:color w:val="111111"/>
        </w:rPr>
      </w:pPr>
      <w:bookmarkStart w:id="29" w:name="012092"/>
      <w:bookmarkStart w:id="30" w:name="002217"/>
      <w:bookmarkStart w:id="31" w:name="000074"/>
      <w:bookmarkEnd w:id="29"/>
      <w:bookmarkEnd w:id="30"/>
      <w:bookmarkEnd w:id="31"/>
      <w:r>
        <w:rPr>
          <w:rFonts w:ascii="Montserrat" w:hAnsi="Montserrat"/>
          <w:color w:val="111111"/>
        </w:rPr>
        <w:t xml:space="preserve">2.1. </w:t>
      </w:r>
      <w:proofErr w:type="gramStart"/>
      <w:r>
        <w:rPr>
          <w:rFonts w:ascii="Montserrat" w:hAnsi="Montserrat"/>
          <w:color w:val="111111"/>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r:id="rId22" w:anchor="002216" w:history="1">
        <w:r>
          <w:rPr>
            <w:rStyle w:val="a3"/>
            <w:rFonts w:ascii="Montserrat" w:hAnsi="Montserrat"/>
            <w:color w:val="4272D7"/>
          </w:rPr>
          <w:t>частью 2</w:t>
        </w:r>
      </w:hyperlink>
      <w:r>
        <w:rPr>
          <w:rFonts w:ascii="Montserrat" w:hAnsi="Montserrat"/>
          <w:color w:val="111111"/>
        </w:rPr>
        <w:t> настоящей статьи) устанавливает дополнительное требование об исполнении участником закупки (с учетом правопреемства</w:t>
      </w:r>
      <w:proofErr w:type="gramEnd"/>
      <w:r>
        <w:rPr>
          <w:rFonts w:ascii="Montserrat" w:hAnsi="Montserrat"/>
          <w:color w:val="111111"/>
        </w:rPr>
        <w:t xml:space="preserve">) </w:t>
      </w:r>
      <w:proofErr w:type="gramStart"/>
      <w:r>
        <w:rPr>
          <w:rFonts w:ascii="Montserrat" w:hAnsi="Montserrat"/>
          <w:color w:val="111111"/>
        </w:rPr>
        <w:t xml:space="preserve">в течение трех </w:t>
      </w:r>
      <w:r>
        <w:rPr>
          <w:rFonts w:ascii="Montserrat" w:hAnsi="Montserrat"/>
          <w:color w:val="111111"/>
        </w:rPr>
        <w:lastRenderedPageBreak/>
        <w:t>лет до даты подачи заявки на участие в закупке контракта или договора, заключенного в соответствии с Федеральным </w:t>
      </w:r>
      <w:hyperlink r:id="rId23" w:history="1">
        <w:r>
          <w:rPr>
            <w:rStyle w:val="a3"/>
            <w:rFonts w:ascii="Montserrat" w:hAnsi="Montserrat"/>
            <w:color w:val="4272D7"/>
          </w:rPr>
          <w:t>законом</w:t>
        </w:r>
      </w:hyperlink>
      <w:r>
        <w:rPr>
          <w:rFonts w:ascii="Montserrat" w:hAnsi="Montserrat"/>
          <w:color w:val="111111"/>
        </w:rPr>
        <w:t>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proofErr w:type="gramEnd"/>
      <w:r>
        <w:rPr>
          <w:rFonts w:ascii="Montserrat" w:hAnsi="Montserrat"/>
          <w:color w:val="111111"/>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04666D" w:rsidRDefault="0004666D" w:rsidP="0004666D">
      <w:pPr>
        <w:pStyle w:val="pboth"/>
        <w:shd w:val="clear" w:color="auto" w:fill="FFFFFF"/>
        <w:spacing w:before="0" w:beforeAutospacing="0"/>
        <w:jc w:val="both"/>
        <w:rPr>
          <w:rFonts w:ascii="Montserrat" w:hAnsi="Montserrat"/>
          <w:color w:val="111111"/>
        </w:rPr>
      </w:pPr>
      <w:bookmarkStart w:id="32" w:name="002218"/>
      <w:bookmarkStart w:id="33" w:name="000075"/>
      <w:bookmarkStart w:id="34" w:name="100349"/>
      <w:bookmarkEnd w:id="32"/>
      <w:bookmarkEnd w:id="33"/>
      <w:bookmarkEnd w:id="34"/>
      <w:r>
        <w:rPr>
          <w:rFonts w:ascii="Montserrat" w:hAnsi="Montserrat"/>
          <w:color w:val="111111"/>
        </w:rPr>
        <w:t>3. Перечень информации и документов, которые подтверждают соответствие участников закупок дополнительным требованиям, указанным в </w:t>
      </w:r>
      <w:hyperlink r:id="rId24" w:anchor="100344" w:history="1">
        <w:r>
          <w:rPr>
            <w:rStyle w:val="a3"/>
            <w:rFonts w:ascii="Montserrat" w:hAnsi="Montserrat"/>
            <w:color w:val="4272D7"/>
          </w:rPr>
          <w:t>частях 2</w:t>
        </w:r>
      </w:hyperlink>
      <w:r>
        <w:rPr>
          <w:rFonts w:ascii="Montserrat" w:hAnsi="Montserrat"/>
          <w:color w:val="111111"/>
        </w:rPr>
        <w:t> и </w:t>
      </w:r>
      <w:hyperlink r:id="rId25" w:anchor="000074" w:history="1">
        <w:r>
          <w:rPr>
            <w:rStyle w:val="a3"/>
            <w:rFonts w:ascii="Montserrat" w:hAnsi="Montserrat"/>
            <w:color w:val="4272D7"/>
          </w:rPr>
          <w:t>2.1</w:t>
        </w:r>
      </w:hyperlink>
      <w:r>
        <w:rPr>
          <w:rFonts w:ascii="Montserrat" w:hAnsi="Montserrat"/>
          <w:color w:val="111111"/>
        </w:rPr>
        <w:t> настоящей статьи, устанавливается Правительством Российской Федерации.</w:t>
      </w:r>
    </w:p>
    <w:p w:rsidR="0004666D" w:rsidRDefault="0004666D" w:rsidP="0004666D">
      <w:pPr>
        <w:pStyle w:val="pboth"/>
        <w:shd w:val="clear" w:color="auto" w:fill="FFFFFF"/>
        <w:spacing w:before="0" w:beforeAutospacing="0"/>
        <w:jc w:val="both"/>
        <w:rPr>
          <w:rFonts w:ascii="Montserrat" w:hAnsi="Montserrat"/>
          <w:color w:val="111111"/>
        </w:rPr>
      </w:pPr>
      <w:bookmarkStart w:id="35" w:name="002219"/>
      <w:bookmarkStart w:id="36" w:name="000076"/>
      <w:bookmarkStart w:id="37" w:name="100350"/>
      <w:bookmarkEnd w:id="35"/>
      <w:bookmarkEnd w:id="36"/>
      <w:bookmarkEnd w:id="37"/>
      <w:r>
        <w:rPr>
          <w:rFonts w:ascii="Montserrat" w:hAnsi="Montserrat"/>
          <w:color w:val="111111"/>
        </w:rPr>
        <w:t>4. В случае установления Правительством Российской Федерации в соответствии с </w:t>
      </w:r>
      <w:hyperlink r:id="rId26" w:anchor="002216" w:history="1">
        <w:r>
          <w:rPr>
            <w:rStyle w:val="a3"/>
            <w:rFonts w:ascii="Montserrat" w:hAnsi="Montserrat"/>
            <w:color w:val="4272D7"/>
          </w:rPr>
          <w:t>частью 2</w:t>
        </w:r>
      </w:hyperlink>
      <w:r>
        <w:rPr>
          <w:rFonts w:ascii="Montserrat" w:hAnsi="Montserrat"/>
          <w:color w:val="111111"/>
        </w:rPr>
        <w:t>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04666D" w:rsidRDefault="0004666D" w:rsidP="0004666D">
      <w:pPr>
        <w:pStyle w:val="pboth"/>
        <w:shd w:val="clear" w:color="auto" w:fill="FFFFFF"/>
        <w:spacing w:before="0" w:beforeAutospacing="0"/>
        <w:jc w:val="both"/>
        <w:rPr>
          <w:rFonts w:ascii="Montserrat" w:hAnsi="Montserrat"/>
          <w:color w:val="111111"/>
        </w:rPr>
      </w:pPr>
      <w:bookmarkStart w:id="38" w:name="002220"/>
      <w:bookmarkStart w:id="39" w:name="000077"/>
      <w:bookmarkStart w:id="40" w:name="101873"/>
      <w:bookmarkStart w:id="41" w:name="100351"/>
      <w:bookmarkEnd w:id="38"/>
      <w:bookmarkEnd w:id="39"/>
      <w:bookmarkEnd w:id="40"/>
      <w:bookmarkEnd w:id="41"/>
      <w:r>
        <w:rPr>
          <w:rFonts w:ascii="Montserrat" w:hAnsi="Montserrat"/>
          <w:color w:val="111111"/>
        </w:rPr>
        <w:t>5. Информация об установленных требованиях в соответствии с </w:t>
      </w:r>
      <w:hyperlink r:id="rId27" w:anchor="100335" w:history="1">
        <w:r>
          <w:rPr>
            <w:rStyle w:val="a3"/>
            <w:rFonts w:ascii="Montserrat" w:hAnsi="Montserrat"/>
            <w:color w:val="4272D7"/>
          </w:rPr>
          <w:t>частями 1</w:t>
        </w:r>
      </w:hyperlink>
      <w:r>
        <w:rPr>
          <w:rFonts w:ascii="Montserrat" w:hAnsi="Montserrat"/>
          <w:color w:val="111111"/>
        </w:rPr>
        <w:t>, </w:t>
      </w:r>
      <w:hyperlink r:id="rId28" w:anchor="101710" w:history="1">
        <w:r>
          <w:rPr>
            <w:rStyle w:val="a3"/>
            <w:rFonts w:ascii="Montserrat" w:hAnsi="Montserrat"/>
            <w:color w:val="4272D7"/>
          </w:rPr>
          <w:t>1.1</w:t>
        </w:r>
      </w:hyperlink>
      <w:r>
        <w:rPr>
          <w:rFonts w:ascii="Montserrat" w:hAnsi="Montserrat"/>
          <w:color w:val="111111"/>
        </w:rPr>
        <w:t>, </w:t>
      </w:r>
      <w:hyperlink r:id="rId29" w:anchor="100344" w:history="1">
        <w:r>
          <w:rPr>
            <w:rStyle w:val="a3"/>
            <w:rFonts w:ascii="Montserrat" w:hAnsi="Montserrat"/>
            <w:color w:val="4272D7"/>
          </w:rPr>
          <w:t>2</w:t>
        </w:r>
      </w:hyperlink>
      <w:r>
        <w:rPr>
          <w:rFonts w:ascii="Montserrat" w:hAnsi="Montserrat"/>
          <w:color w:val="111111"/>
        </w:rPr>
        <w:t> и </w:t>
      </w:r>
      <w:hyperlink r:id="rId30" w:anchor="000074" w:history="1">
        <w:r>
          <w:rPr>
            <w:rStyle w:val="a3"/>
            <w:rFonts w:ascii="Montserrat" w:hAnsi="Montserrat"/>
            <w:color w:val="4272D7"/>
          </w:rPr>
          <w:t>2.1</w:t>
        </w:r>
      </w:hyperlink>
      <w:r>
        <w:rPr>
          <w:rFonts w:ascii="Montserrat" w:hAnsi="Montserrat"/>
          <w:color w:val="111111"/>
        </w:rPr>
        <w:t>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rsidR="0004666D" w:rsidRDefault="0004666D" w:rsidP="0004666D">
      <w:pPr>
        <w:pStyle w:val="pboth"/>
        <w:shd w:val="clear" w:color="auto" w:fill="FFFFFF"/>
        <w:spacing w:before="0" w:beforeAutospacing="0"/>
        <w:jc w:val="both"/>
        <w:rPr>
          <w:rFonts w:ascii="Montserrat" w:hAnsi="Montserrat"/>
          <w:color w:val="111111"/>
        </w:rPr>
      </w:pPr>
      <w:bookmarkStart w:id="42" w:name="100352"/>
      <w:bookmarkEnd w:id="42"/>
      <w:r>
        <w:rPr>
          <w:rFonts w:ascii="Montserrat" w:hAnsi="Montserrat"/>
          <w:color w:val="111111"/>
        </w:rPr>
        <w:t>6. Заказчики не вправе устанавливать требования к участникам закупок в нарушение требований настоящего Федерального закона.</w:t>
      </w:r>
    </w:p>
    <w:p w:rsidR="0004666D" w:rsidRDefault="0004666D" w:rsidP="0004666D">
      <w:pPr>
        <w:pStyle w:val="pboth"/>
        <w:shd w:val="clear" w:color="auto" w:fill="FFFFFF"/>
        <w:spacing w:before="0" w:beforeAutospacing="0"/>
        <w:jc w:val="both"/>
        <w:rPr>
          <w:rFonts w:ascii="Montserrat" w:hAnsi="Montserrat"/>
          <w:color w:val="111111"/>
        </w:rPr>
      </w:pPr>
      <w:bookmarkStart w:id="43" w:name="100353"/>
      <w:bookmarkEnd w:id="43"/>
      <w:r>
        <w:rPr>
          <w:rFonts w:ascii="Montserrat" w:hAnsi="Montserrat"/>
          <w:color w:val="111111"/>
        </w:rPr>
        <w:t>7. Указанные в настоящей статье требования предъявляются в равной мере ко всем участникам закупок.</w:t>
      </w:r>
    </w:p>
    <w:p w:rsidR="0004666D" w:rsidRDefault="0004666D" w:rsidP="0004666D">
      <w:pPr>
        <w:pStyle w:val="pboth"/>
        <w:shd w:val="clear" w:color="auto" w:fill="FFFFFF"/>
        <w:spacing w:before="0" w:beforeAutospacing="0"/>
        <w:jc w:val="both"/>
        <w:rPr>
          <w:rFonts w:ascii="Montserrat" w:hAnsi="Montserrat"/>
          <w:color w:val="111111"/>
        </w:rPr>
      </w:pPr>
      <w:bookmarkStart w:id="44" w:name="002221"/>
      <w:bookmarkStart w:id="45" w:name="001839"/>
      <w:bookmarkStart w:id="46" w:name="001643"/>
      <w:bookmarkStart w:id="47" w:name="000420"/>
      <w:bookmarkStart w:id="48" w:name="000110"/>
      <w:bookmarkStart w:id="49" w:name="000078"/>
      <w:bookmarkStart w:id="50" w:name="101874"/>
      <w:bookmarkStart w:id="51" w:name="101711"/>
      <w:bookmarkStart w:id="52" w:name="100354"/>
      <w:bookmarkEnd w:id="44"/>
      <w:bookmarkEnd w:id="45"/>
      <w:bookmarkEnd w:id="46"/>
      <w:bookmarkEnd w:id="47"/>
      <w:bookmarkEnd w:id="48"/>
      <w:bookmarkEnd w:id="49"/>
      <w:bookmarkEnd w:id="50"/>
      <w:bookmarkEnd w:id="51"/>
      <w:bookmarkEnd w:id="52"/>
      <w:r>
        <w:rPr>
          <w:rFonts w:ascii="Montserrat" w:hAnsi="Montserrat"/>
          <w:color w:val="111111"/>
        </w:rPr>
        <w:t xml:space="preserve">8. </w:t>
      </w:r>
      <w:proofErr w:type="gramStart"/>
      <w:r>
        <w:rPr>
          <w:rFonts w:ascii="Montserrat" w:hAnsi="Montserrat"/>
          <w:color w:val="111111"/>
        </w:rPr>
        <w:t>Комиссия по осуществлению закупок проверяет соответствие участников закупок требованиям, указанным в </w:t>
      </w:r>
      <w:hyperlink r:id="rId31" w:anchor="100336" w:history="1">
        <w:r>
          <w:rPr>
            <w:rStyle w:val="a3"/>
            <w:rFonts w:ascii="Montserrat" w:hAnsi="Montserrat"/>
            <w:color w:val="4272D7"/>
          </w:rPr>
          <w:t>пунктах 1</w:t>
        </w:r>
      </w:hyperlink>
      <w:r>
        <w:rPr>
          <w:rFonts w:ascii="Montserrat" w:hAnsi="Montserrat"/>
          <w:color w:val="111111"/>
        </w:rPr>
        <w:t> и </w:t>
      </w:r>
      <w:hyperlink r:id="rId32" w:anchor="000297" w:history="1">
        <w:r>
          <w:rPr>
            <w:rStyle w:val="a3"/>
            <w:rFonts w:ascii="Montserrat" w:hAnsi="Montserrat"/>
            <w:color w:val="4272D7"/>
          </w:rPr>
          <w:t>7.1</w:t>
        </w:r>
      </w:hyperlink>
      <w:r>
        <w:rPr>
          <w:rFonts w:ascii="Montserrat" w:hAnsi="Montserrat"/>
          <w:color w:val="111111"/>
        </w:rPr>
        <w:t>, </w:t>
      </w:r>
      <w:hyperlink r:id="rId33" w:anchor="000109" w:history="1">
        <w:r>
          <w:rPr>
            <w:rStyle w:val="a3"/>
            <w:rFonts w:ascii="Montserrat" w:hAnsi="Montserrat"/>
            <w:color w:val="4272D7"/>
          </w:rPr>
          <w:t>пункте 10</w:t>
        </w:r>
      </w:hyperlink>
      <w:r>
        <w:rPr>
          <w:rFonts w:ascii="Montserrat" w:hAnsi="Montserrat"/>
          <w:color w:val="111111"/>
        </w:rPr>
        <w:t> (за исключением случаев проведения электронных процедур) </w:t>
      </w:r>
      <w:hyperlink r:id="rId34" w:anchor="100335" w:history="1">
        <w:r>
          <w:rPr>
            <w:rStyle w:val="a3"/>
            <w:rFonts w:ascii="Montserrat" w:hAnsi="Montserrat"/>
            <w:color w:val="4272D7"/>
          </w:rPr>
          <w:t>части 1</w:t>
        </w:r>
      </w:hyperlink>
      <w:r>
        <w:rPr>
          <w:rFonts w:ascii="Montserrat" w:hAnsi="Montserrat"/>
          <w:color w:val="111111"/>
        </w:rPr>
        <w:t> и </w:t>
      </w:r>
      <w:hyperlink r:id="rId35" w:anchor="101710" w:history="1">
        <w:r>
          <w:rPr>
            <w:rStyle w:val="a3"/>
            <w:rFonts w:ascii="Montserrat" w:hAnsi="Montserrat"/>
            <w:color w:val="4272D7"/>
          </w:rPr>
          <w:t>части 1.1</w:t>
        </w:r>
      </w:hyperlink>
      <w:r>
        <w:rPr>
          <w:rFonts w:ascii="Montserrat" w:hAnsi="Montserrat"/>
          <w:color w:val="111111"/>
        </w:rPr>
        <w:t> (при наличии такого требования) настоящей статьи, требованиям, предусмотренным </w:t>
      </w:r>
      <w:hyperlink r:id="rId36" w:anchor="002216" w:history="1">
        <w:r>
          <w:rPr>
            <w:rStyle w:val="a3"/>
            <w:rFonts w:ascii="Montserrat" w:hAnsi="Montserrat"/>
            <w:color w:val="4272D7"/>
          </w:rPr>
          <w:t>частями 2</w:t>
        </w:r>
      </w:hyperlink>
      <w:r>
        <w:rPr>
          <w:rFonts w:ascii="Montserrat" w:hAnsi="Montserrat"/>
          <w:color w:val="111111"/>
        </w:rPr>
        <w:t> и </w:t>
      </w:r>
      <w:hyperlink r:id="rId37" w:anchor="002217" w:history="1">
        <w:r>
          <w:rPr>
            <w:rStyle w:val="a3"/>
            <w:rFonts w:ascii="Montserrat" w:hAnsi="Montserrat"/>
            <w:color w:val="4272D7"/>
          </w:rPr>
          <w:t>2.1</w:t>
        </w:r>
      </w:hyperlink>
      <w:r>
        <w:rPr>
          <w:rFonts w:ascii="Montserrat" w:hAnsi="Montserrat"/>
          <w:color w:val="111111"/>
        </w:rPr>
        <w:t> настоящей статьи (при осуществлении закупок, в отношении участников которых в соответствии с </w:t>
      </w:r>
      <w:hyperlink r:id="rId38" w:anchor="002216" w:history="1">
        <w:r>
          <w:rPr>
            <w:rStyle w:val="a3"/>
            <w:rFonts w:ascii="Montserrat" w:hAnsi="Montserrat"/>
            <w:color w:val="4272D7"/>
          </w:rPr>
          <w:t>частями 2</w:t>
        </w:r>
      </w:hyperlink>
      <w:r>
        <w:rPr>
          <w:rFonts w:ascii="Montserrat" w:hAnsi="Montserrat"/>
          <w:color w:val="111111"/>
        </w:rPr>
        <w:t> и </w:t>
      </w:r>
      <w:hyperlink r:id="rId39" w:anchor="002217" w:history="1">
        <w:r>
          <w:rPr>
            <w:rStyle w:val="a3"/>
            <w:rFonts w:ascii="Montserrat" w:hAnsi="Montserrat"/>
            <w:color w:val="4272D7"/>
          </w:rPr>
          <w:t>2.1</w:t>
        </w:r>
      </w:hyperlink>
      <w:r>
        <w:rPr>
          <w:rFonts w:ascii="Montserrat" w:hAnsi="Montserrat"/>
          <w:color w:val="111111"/>
        </w:rPr>
        <w:t> настоящей статьи установлены дополнительные</w:t>
      </w:r>
      <w:proofErr w:type="gramEnd"/>
      <w:r>
        <w:rPr>
          <w:rFonts w:ascii="Montserrat" w:hAnsi="Montserrat"/>
          <w:color w:val="111111"/>
        </w:rPr>
        <w:t xml:space="preserve"> требования). Комиссия по осуществлению закупок вправе проверять соответствие участников закупок требованиям, указанным в </w:t>
      </w:r>
      <w:hyperlink r:id="rId40" w:anchor="100338" w:history="1">
        <w:r>
          <w:rPr>
            <w:rStyle w:val="a3"/>
            <w:rFonts w:ascii="Montserrat" w:hAnsi="Montserrat"/>
            <w:color w:val="4272D7"/>
          </w:rPr>
          <w:t>пунктах 3</w:t>
        </w:r>
      </w:hyperlink>
      <w:r>
        <w:rPr>
          <w:rFonts w:ascii="Montserrat" w:hAnsi="Montserrat"/>
          <w:color w:val="111111"/>
        </w:rPr>
        <w:t> - </w:t>
      </w:r>
      <w:hyperlink r:id="rId41" w:anchor="100340" w:history="1">
        <w:r>
          <w:rPr>
            <w:rStyle w:val="a3"/>
            <w:rFonts w:ascii="Montserrat" w:hAnsi="Montserrat"/>
            <w:color w:val="4272D7"/>
          </w:rPr>
          <w:t>5</w:t>
        </w:r>
      </w:hyperlink>
      <w:r>
        <w:rPr>
          <w:rFonts w:ascii="Montserrat" w:hAnsi="Montserrat"/>
          <w:color w:val="111111"/>
        </w:rPr>
        <w:t>, </w:t>
      </w:r>
      <w:hyperlink r:id="rId42" w:anchor="000296" w:history="1">
        <w:r>
          <w:rPr>
            <w:rStyle w:val="a3"/>
            <w:rFonts w:ascii="Montserrat" w:hAnsi="Montserrat"/>
            <w:color w:val="4272D7"/>
          </w:rPr>
          <w:t>7</w:t>
        </w:r>
      </w:hyperlink>
      <w:r>
        <w:rPr>
          <w:rFonts w:ascii="Montserrat" w:hAnsi="Montserrat"/>
          <w:color w:val="111111"/>
        </w:rPr>
        <w:t>, </w:t>
      </w:r>
      <w:hyperlink r:id="rId43" w:anchor="100343" w:history="1">
        <w:r>
          <w:rPr>
            <w:rStyle w:val="a3"/>
            <w:rFonts w:ascii="Montserrat" w:hAnsi="Montserrat"/>
            <w:color w:val="4272D7"/>
          </w:rPr>
          <w:t>8</w:t>
        </w:r>
      </w:hyperlink>
      <w:r>
        <w:rPr>
          <w:rFonts w:ascii="Montserrat" w:hAnsi="Montserrat"/>
          <w:color w:val="111111"/>
        </w:rPr>
        <w:t>, </w:t>
      </w:r>
      <w:hyperlink r:id="rId44" w:anchor="101709" w:history="1">
        <w:r>
          <w:rPr>
            <w:rStyle w:val="a3"/>
            <w:rFonts w:ascii="Montserrat" w:hAnsi="Montserrat"/>
            <w:color w:val="4272D7"/>
          </w:rPr>
          <w:t>9</w:t>
        </w:r>
      </w:hyperlink>
      <w:r>
        <w:rPr>
          <w:rFonts w:ascii="Montserrat" w:hAnsi="Montserrat"/>
          <w:color w:val="111111"/>
        </w:rPr>
        <w:t>, </w:t>
      </w:r>
      <w:hyperlink r:id="rId45" w:anchor="000419" w:history="1">
        <w:r>
          <w:rPr>
            <w:rStyle w:val="a3"/>
            <w:rFonts w:ascii="Montserrat" w:hAnsi="Montserrat"/>
            <w:color w:val="4272D7"/>
          </w:rPr>
          <w:t>11 части 1</w:t>
        </w:r>
      </w:hyperlink>
      <w:r>
        <w:rPr>
          <w:rFonts w:ascii="Montserrat" w:hAnsi="Montserrat"/>
          <w:color w:val="111111"/>
        </w:rPr>
        <w:t> настоящей статьи, а также при проведении электронных процедур требованию, указанному в </w:t>
      </w:r>
      <w:hyperlink r:id="rId46" w:anchor="000109" w:history="1">
        <w:r>
          <w:rPr>
            <w:rStyle w:val="a3"/>
            <w:rFonts w:ascii="Montserrat" w:hAnsi="Montserrat"/>
            <w:color w:val="4272D7"/>
          </w:rPr>
          <w:t>пункте 10 части 1</w:t>
        </w:r>
      </w:hyperlink>
      <w:r>
        <w:rPr>
          <w:rFonts w:ascii="Montserrat" w:hAnsi="Montserrat"/>
          <w:color w:val="111111"/>
        </w:rPr>
        <w:t>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r:id="rId47" w:anchor="100344" w:history="1">
        <w:r>
          <w:rPr>
            <w:rStyle w:val="a3"/>
            <w:rFonts w:ascii="Montserrat" w:hAnsi="Montserrat"/>
            <w:color w:val="4272D7"/>
          </w:rPr>
          <w:t>частями 2</w:t>
        </w:r>
      </w:hyperlink>
      <w:r>
        <w:rPr>
          <w:rFonts w:ascii="Montserrat" w:hAnsi="Montserrat"/>
          <w:color w:val="111111"/>
        </w:rPr>
        <w:t> и </w:t>
      </w:r>
      <w:hyperlink r:id="rId48" w:anchor="000074" w:history="1">
        <w:r>
          <w:rPr>
            <w:rStyle w:val="a3"/>
            <w:rFonts w:ascii="Montserrat" w:hAnsi="Montserrat"/>
            <w:color w:val="4272D7"/>
          </w:rPr>
          <w:t>2.1</w:t>
        </w:r>
      </w:hyperlink>
      <w:r>
        <w:rPr>
          <w:rFonts w:ascii="Montserrat" w:hAnsi="Montserrat"/>
          <w:color w:val="111111"/>
        </w:rPr>
        <w:t> настоящей статьи.</w:t>
      </w:r>
    </w:p>
    <w:p w:rsidR="0004666D" w:rsidRDefault="0004666D" w:rsidP="0004666D">
      <w:pPr>
        <w:pStyle w:val="pboth"/>
        <w:shd w:val="clear" w:color="auto" w:fill="FFFFFF"/>
        <w:spacing w:before="0" w:beforeAutospacing="0"/>
        <w:jc w:val="both"/>
        <w:rPr>
          <w:rFonts w:ascii="Montserrat" w:hAnsi="Montserrat"/>
          <w:color w:val="111111"/>
        </w:rPr>
      </w:pPr>
      <w:bookmarkStart w:id="53" w:name="000421"/>
      <w:bookmarkStart w:id="54" w:name="000111"/>
      <w:bookmarkEnd w:id="53"/>
      <w:bookmarkEnd w:id="54"/>
      <w:r>
        <w:rPr>
          <w:rFonts w:ascii="Montserrat" w:hAnsi="Montserrat"/>
          <w:color w:val="111111"/>
        </w:rPr>
        <w:t>8.1. Утратил силу с 1 июля 2018 года. - Федеральный закон от 31.12.2017 N 504-ФЗ.</w:t>
      </w:r>
    </w:p>
    <w:p w:rsidR="0004666D" w:rsidRDefault="0004666D" w:rsidP="0004666D">
      <w:pPr>
        <w:pStyle w:val="pboth"/>
        <w:shd w:val="clear" w:color="auto" w:fill="FFFFFF"/>
        <w:spacing w:before="0" w:beforeAutospacing="0"/>
        <w:jc w:val="both"/>
        <w:rPr>
          <w:rFonts w:ascii="Montserrat" w:hAnsi="Montserrat"/>
          <w:color w:val="111111"/>
        </w:rPr>
      </w:pPr>
      <w:bookmarkStart w:id="55" w:name="002222"/>
      <w:bookmarkStart w:id="56" w:name="000112"/>
      <w:bookmarkEnd w:id="55"/>
      <w:bookmarkEnd w:id="56"/>
      <w:r>
        <w:rPr>
          <w:rFonts w:ascii="Montserrat" w:hAnsi="Montserrat"/>
          <w:color w:val="111111"/>
        </w:rPr>
        <w:t>8.2. Утратил силу с 1 января 2022 года. - Федеральный закон от 02.07.2021 N 360-ФЗ.</w:t>
      </w:r>
    </w:p>
    <w:p w:rsidR="0004666D" w:rsidRDefault="0004666D" w:rsidP="0004666D">
      <w:pPr>
        <w:pStyle w:val="pboth"/>
        <w:shd w:val="clear" w:color="auto" w:fill="FFFFFF"/>
        <w:spacing w:before="0" w:beforeAutospacing="0"/>
        <w:jc w:val="both"/>
        <w:rPr>
          <w:rFonts w:ascii="Montserrat" w:hAnsi="Montserrat"/>
          <w:color w:val="111111"/>
        </w:rPr>
      </w:pPr>
      <w:bookmarkStart w:id="57" w:name="000079"/>
      <w:bookmarkStart w:id="58" w:name="101875"/>
      <w:bookmarkStart w:id="59" w:name="100355"/>
      <w:bookmarkEnd w:id="57"/>
      <w:bookmarkEnd w:id="58"/>
      <w:bookmarkEnd w:id="59"/>
      <w:r>
        <w:rPr>
          <w:rFonts w:ascii="Montserrat" w:hAnsi="Montserrat"/>
          <w:color w:val="111111"/>
        </w:rPr>
        <w:t xml:space="preserve">9. </w:t>
      </w:r>
      <w:proofErr w:type="gramStart"/>
      <w:r>
        <w:rPr>
          <w:rFonts w:ascii="Montserrat" w:hAnsi="Montserrat"/>
          <w:color w:val="111111"/>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r:id="rId49" w:anchor="100335" w:history="1">
        <w:r>
          <w:rPr>
            <w:rStyle w:val="a3"/>
            <w:rFonts w:ascii="Montserrat" w:hAnsi="Montserrat"/>
            <w:color w:val="4272D7"/>
          </w:rPr>
          <w:t>части 1</w:t>
        </w:r>
      </w:hyperlink>
      <w:r>
        <w:rPr>
          <w:rFonts w:ascii="Montserrat" w:hAnsi="Montserrat"/>
          <w:color w:val="111111"/>
        </w:rPr>
        <w:t>, </w:t>
      </w:r>
      <w:hyperlink r:id="rId50" w:anchor="101710" w:history="1">
        <w:r>
          <w:rPr>
            <w:rStyle w:val="a3"/>
            <w:rFonts w:ascii="Montserrat" w:hAnsi="Montserrat"/>
            <w:color w:val="4272D7"/>
          </w:rPr>
          <w:t>частях 1.1</w:t>
        </w:r>
      </w:hyperlink>
      <w:r>
        <w:rPr>
          <w:rFonts w:ascii="Montserrat" w:hAnsi="Montserrat"/>
          <w:color w:val="111111"/>
        </w:rPr>
        <w:t>, </w:t>
      </w:r>
      <w:hyperlink r:id="rId51" w:anchor="100344" w:history="1">
        <w:r>
          <w:rPr>
            <w:rStyle w:val="a3"/>
            <w:rFonts w:ascii="Montserrat" w:hAnsi="Montserrat"/>
            <w:color w:val="4272D7"/>
          </w:rPr>
          <w:t>2</w:t>
        </w:r>
      </w:hyperlink>
      <w:r>
        <w:rPr>
          <w:rFonts w:ascii="Montserrat" w:hAnsi="Montserrat"/>
          <w:color w:val="111111"/>
        </w:rPr>
        <w:t> и </w:t>
      </w:r>
      <w:hyperlink r:id="rId52" w:anchor="000074" w:history="1">
        <w:r>
          <w:rPr>
            <w:rStyle w:val="a3"/>
            <w:rFonts w:ascii="Montserrat" w:hAnsi="Montserrat"/>
            <w:color w:val="4272D7"/>
          </w:rPr>
          <w:t>2.1</w:t>
        </w:r>
      </w:hyperlink>
      <w:r>
        <w:rPr>
          <w:rFonts w:ascii="Montserrat" w:hAnsi="Montserrat"/>
          <w:color w:val="111111"/>
        </w:rPr>
        <w:t xml:space="preserve"> (при наличии таких </w:t>
      </w:r>
      <w:r>
        <w:rPr>
          <w:rFonts w:ascii="Montserrat" w:hAnsi="Montserrat"/>
          <w:color w:val="111111"/>
        </w:rPr>
        <w:lastRenderedPageBreak/>
        <w:t>требований) настоящей статьи, или предоставил недостоверную</w:t>
      </w:r>
      <w:proofErr w:type="gramEnd"/>
      <w:r>
        <w:rPr>
          <w:rFonts w:ascii="Montserrat" w:hAnsi="Montserrat"/>
          <w:color w:val="111111"/>
        </w:rPr>
        <w:t xml:space="preserve"> информацию в отношении своего соответствия указанным требованиям.</w:t>
      </w:r>
    </w:p>
    <w:p w:rsidR="0004666D" w:rsidRDefault="0004666D" w:rsidP="0004666D">
      <w:pPr>
        <w:pStyle w:val="pboth"/>
        <w:shd w:val="clear" w:color="auto" w:fill="FFFFFF"/>
        <w:spacing w:before="0" w:beforeAutospacing="0"/>
        <w:jc w:val="both"/>
        <w:rPr>
          <w:rFonts w:ascii="Montserrat" w:hAnsi="Montserrat"/>
          <w:color w:val="111111"/>
        </w:rPr>
      </w:pPr>
      <w:bookmarkStart w:id="60" w:name="100356"/>
      <w:bookmarkEnd w:id="60"/>
      <w:r>
        <w:rPr>
          <w:rFonts w:ascii="Montserrat" w:hAnsi="Montserrat"/>
          <w:color w:val="111111"/>
        </w:rPr>
        <w:t xml:space="preserve">10. </w:t>
      </w:r>
      <w:proofErr w:type="gramStart"/>
      <w:r>
        <w:rPr>
          <w:rFonts w:ascii="Montserrat" w:hAnsi="Montserrat"/>
          <w:color w:val="111111"/>
        </w:rPr>
        <w:t>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w:t>
      </w:r>
      <w:hyperlink r:id="rId53" w:anchor="100355" w:history="1">
        <w:r>
          <w:rPr>
            <w:rStyle w:val="a3"/>
            <w:rFonts w:ascii="Montserrat" w:hAnsi="Montserrat"/>
            <w:color w:val="4272D7"/>
          </w:rPr>
          <w:t>частью 9</w:t>
        </w:r>
      </w:hyperlink>
      <w:r>
        <w:rPr>
          <w:rFonts w:ascii="Montserrat" w:hAnsi="Montserrat"/>
          <w:color w:val="111111"/>
        </w:rPr>
        <w:t>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proofErr w:type="gramEnd"/>
      <w:r>
        <w:rPr>
          <w:rFonts w:ascii="Montserrat" w:hAnsi="Montserrat"/>
          <w:color w:val="111111"/>
        </w:rPr>
        <w:t>, что:</w:t>
      </w:r>
    </w:p>
    <w:p w:rsidR="0004666D" w:rsidRDefault="0004666D" w:rsidP="0004666D">
      <w:pPr>
        <w:pStyle w:val="pboth"/>
        <w:shd w:val="clear" w:color="auto" w:fill="FFFFFF"/>
        <w:spacing w:before="0" w:beforeAutospacing="0"/>
        <w:jc w:val="both"/>
        <w:rPr>
          <w:rFonts w:ascii="Montserrat" w:hAnsi="Montserrat"/>
          <w:color w:val="111111"/>
        </w:rPr>
      </w:pPr>
      <w:bookmarkStart w:id="61" w:name="100357"/>
      <w:bookmarkEnd w:id="61"/>
      <w:r>
        <w:rPr>
          <w:rFonts w:ascii="Montserrat" w:hAnsi="Montserrat"/>
          <w:color w:val="111111"/>
        </w:rPr>
        <w:t>1) предельная отпускная цена лекарственных препаратов, предлагаемых таким участником закупки, не зарегистрирована;</w:t>
      </w:r>
    </w:p>
    <w:p w:rsidR="0004666D" w:rsidRDefault="0004666D" w:rsidP="0004666D">
      <w:pPr>
        <w:pStyle w:val="pboth"/>
        <w:shd w:val="clear" w:color="auto" w:fill="FFFFFF"/>
        <w:spacing w:before="0" w:beforeAutospacing="0"/>
        <w:jc w:val="both"/>
        <w:rPr>
          <w:rFonts w:ascii="Montserrat" w:hAnsi="Montserrat"/>
          <w:color w:val="111111"/>
        </w:rPr>
      </w:pPr>
      <w:bookmarkStart w:id="62" w:name="102001"/>
      <w:bookmarkStart w:id="63" w:name="100358"/>
      <w:bookmarkEnd w:id="62"/>
      <w:bookmarkEnd w:id="63"/>
      <w:r>
        <w:rPr>
          <w:rFonts w:ascii="Montserrat" w:hAnsi="Montserrat"/>
          <w:color w:val="111111"/>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w:t>
      </w:r>
      <w:proofErr w:type="gramStart"/>
      <w:r>
        <w:rPr>
          <w:rFonts w:ascii="Montserrat" w:hAnsi="Montserrat"/>
          <w:color w:val="111111"/>
        </w:rPr>
        <w:t xml:space="preserve">максимальная) </w:t>
      </w:r>
      <w:proofErr w:type="gramEnd"/>
      <w:r>
        <w:rPr>
          <w:rFonts w:ascii="Montserrat" w:hAnsi="Montserrat"/>
          <w:color w:val="111111"/>
        </w:rPr>
        <w:t>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04666D" w:rsidRDefault="0004666D" w:rsidP="0004666D">
      <w:pPr>
        <w:pStyle w:val="pboth"/>
        <w:shd w:val="clear" w:color="auto" w:fill="FFFFFF"/>
        <w:spacing w:before="0" w:beforeAutospacing="0"/>
        <w:jc w:val="both"/>
        <w:rPr>
          <w:rFonts w:ascii="Montserrat" w:hAnsi="Montserrat"/>
          <w:color w:val="111111"/>
        </w:rPr>
      </w:pPr>
      <w:bookmarkStart w:id="64" w:name="012093"/>
      <w:bookmarkStart w:id="65" w:name="000156"/>
      <w:bookmarkEnd w:id="64"/>
      <w:bookmarkEnd w:id="65"/>
      <w:r>
        <w:rPr>
          <w:rFonts w:ascii="Montserrat" w:hAnsi="Montserrat"/>
          <w:color w:val="111111"/>
        </w:rPr>
        <w:t>10.1. Положения </w:t>
      </w:r>
      <w:hyperlink r:id="rId54" w:anchor="100356" w:history="1">
        <w:r>
          <w:rPr>
            <w:rStyle w:val="a3"/>
            <w:rFonts w:ascii="Montserrat" w:hAnsi="Montserrat"/>
            <w:color w:val="4272D7"/>
          </w:rPr>
          <w:t>части 10</w:t>
        </w:r>
      </w:hyperlink>
      <w:r>
        <w:rPr>
          <w:rFonts w:ascii="Montserrat" w:hAnsi="Montserrat"/>
          <w:color w:val="111111"/>
        </w:rPr>
        <w:t>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r:id="rId55" w:anchor="000225" w:history="1">
        <w:r>
          <w:rPr>
            <w:rStyle w:val="a3"/>
            <w:rFonts w:ascii="Montserrat" w:hAnsi="Montserrat"/>
            <w:color w:val="4272D7"/>
          </w:rPr>
          <w:t>статьей 111.4</w:t>
        </w:r>
      </w:hyperlink>
      <w:r>
        <w:rPr>
          <w:rFonts w:ascii="Montserrat" w:hAnsi="Montserrat"/>
          <w:color w:val="111111"/>
        </w:rPr>
        <w:t> настоящего Федерального закона.</w:t>
      </w:r>
    </w:p>
    <w:p w:rsidR="0004666D" w:rsidRDefault="0004666D" w:rsidP="0004666D">
      <w:pPr>
        <w:pStyle w:val="pboth"/>
        <w:shd w:val="clear" w:color="auto" w:fill="FFFFFF"/>
        <w:spacing w:before="0" w:beforeAutospacing="0"/>
        <w:jc w:val="both"/>
        <w:rPr>
          <w:rFonts w:ascii="Montserrat" w:hAnsi="Montserrat"/>
          <w:color w:val="111111"/>
        </w:rPr>
      </w:pPr>
      <w:bookmarkStart w:id="66" w:name="002223"/>
      <w:bookmarkStart w:id="67" w:name="001202"/>
      <w:bookmarkStart w:id="68" w:name="000334"/>
      <w:bookmarkStart w:id="69" w:name="100359"/>
      <w:bookmarkEnd w:id="66"/>
      <w:bookmarkEnd w:id="67"/>
      <w:bookmarkEnd w:id="68"/>
      <w:bookmarkEnd w:id="69"/>
      <w:r>
        <w:rPr>
          <w:rFonts w:ascii="Montserrat" w:hAnsi="Montserrat"/>
        </w:rPr>
        <w:t xml:space="preserve">11. </w:t>
      </w:r>
      <w:proofErr w:type="gramStart"/>
      <w:r>
        <w:rPr>
          <w:rFonts w:ascii="Montserrat" w:hAnsi="Montserrat"/>
        </w:rPr>
        <w:t>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r:id="rId56" w:anchor="000079" w:history="1">
        <w:r>
          <w:rPr>
            <w:rStyle w:val="a3"/>
            <w:rFonts w:ascii="Montserrat" w:hAnsi="Montserrat"/>
            <w:color w:val="auto"/>
          </w:rPr>
          <w:t>частями 9</w:t>
        </w:r>
      </w:hyperlink>
      <w:r>
        <w:rPr>
          <w:rFonts w:ascii="Montserrat" w:hAnsi="Montserrat"/>
        </w:rPr>
        <w:t> и </w:t>
      </w:r>
      <w:hyperlink r:id="rId57" w:anchor="100356" w:history="1">
        <w:r>
          <w:rPr>
            <w:rStyle w:val="a3"/>
            <w:rFonts w:ascii="Montserrat" w:hAnsi="Montserrat"/>
            <w:color w:val="auto"/>
          </w:rPr>
          <w:t>10</w:t>
        </w:r>
      </w:hyperlink>
      <w:r>
        <w:rPr>
          <w:rFonts w:ascii="Montserrat" w:hAnsi="Montserrat"/>
        </w:rPr>
        <w:t>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w:t>
      </w:r>
      <w:proofErr w:type="gramEnd"/>
      <w:r>
        <w:rPr>
          <w:rFonts w:ascii="Montserrat" w:hAnsi="Montserrat"/>
        </w:rPr>
        <w:t xml:space="preserve">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Pr>
          <w:rFonts w:ascii="Montserrat" w:hAnsi="Montserrat"/>
        </w:rPr>
        <w:t>с даты</w:t>
      </w:r>
      <w:proofErr w:type="gramEnd"/>
      <w:r>
        <w:rPr>
          <w:rFonts w:ascii="Montserrat" w:hAnsi="Montserrat"/>
        </w:rPr>
        <w:t xml:space="preserve"> его подписания направляется заказчиком данному победителю. </w:t>
      </w:r>
      <w:proofErr w:type="gramStart"/>
      <w:r>
        <w:rPr>
          <w:rFonts w:ascii="Montserrat" w:hAnsi="Montserrat"/>
        </w:rPr>
        <w:t>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w:t>
      </w:r>
      <w:proofErr w:type="gramEnd"/>
      <w:r>
        <w:rPr>
          <w:rFonts w:ascii="Montserrat" w:hAnsi="Montserrat"/>
        </w:rPr>
        <w:t xml:space="preserve">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w:t>
      </w:r>
      <w:r>
        <w:rPr>
          <w:rFonts w:ascii="Montserrat" w:hAnsi="Montserrat"/>
          <w:color w:val="111111"/>
        </w:rPr>
        <w:lastRenderedPageBreak/>
        <w:t>предусмотренным </w:t>
      </w:r>
      <w:hyperlink r:id="rId58" w:anchor="102001" w:history="1">
        <w:r>
          <w:rPr>
            <w:rStyle w:val="a3"/>
            <w:rFonts w:ascii="Montserrat" w:hAnsi="Montserrat"/>
            <w:color w:val="4272D7"/>
          </w:rPr>
          <w:t>пунктом 2 части 10</w:t>
        </w:r>
      </w:hyperlink>
      <w:r>
        <w:rPr>
          <w:rFonts w:ascii="Montserrat" w:hAnsi="Montserrat"/>
          <w:color w:val="111111"/>
        </w:rPr>
        <w:t> настоящей статьи, победитель признается уклонившимся от заключения контракта.</w:t>
      </w:r>
    </w:p>
    <w:p w:rsidR="0004666D" w:rsidRDefault="0004666D" w:rsidP="0004666D">
      <w:pPr>
        <w:pStyle w:val="pboth"/>
        <w:shd w:val="clear" w:color="auto" w:fill="FFFFFF"/>
        <w:spacing w:before="0" w:beforeAutospacing="0"/>
        <w:jc w:val="both"/>
        <w:rPr>
          <w:rFonts w:ascii="Montserrat" w:hAnsi="Montserrat"/>
          <w:color w:val="111111"/>
        </w:rPr>
      </w:pPr>
      <w:bookmarkStart w:id="70" w:name="100360"/>
      <w:bookmarkEnd w:id="70"/>
      <w:r>
        <w:rPr>
          <w:rFonts w:ascii="Montserrat" w:hAnsi="Montserrat"/>
          <w:color w:val="111111"/>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04666D" w:rsidRDefault="0004666D" w:rsidP="0004666D">
      <w:pPr>
        <w:spacing w:line="240" w:lineRule="auto"/>
        <w:jc w:val="both"/>
        <w:rPr>
          <w:rFonts w:ascii="Times New Roman" w:hAnsi="Times New Roman"/>
          <w:b/>
          <w:sz w:val="24"/>
          <w:szCs w:val="24"/>
        </w:rPr>
      </w:pPr>
      <w:r>
        <w:rPr>
          <w:rFonts w:ascii="Times New Roman" w:hAnsi="Times New Roman"/>
          <w:sz w:val="24"/>
          <w:szCs w:val="24"/>
        </w:rPr>
        <w:t xml:space="preserve"> 2. </w:t>
      </w:r>
      <w:r>
        <w:rPr>
          <w:rFonts w:ascii="Times New Roman" w:hAnsi="Times New Roman"/>
          <w:b/>
          <w:sz w:val="24"/>
          <w:szCs w:val="24"/>
        </w:rPr>
        <w:t>Пункт 4 дополнить пунктом 4.1.5:</w:t>
      </w:r>
    </w:p>
    <w:p w:rsidR="0004666D" w:rsidRDefault="0004666D" w:rsidP="0004666D">
      <w:pPr>
        <w:spacing w:line="240" w:lineRule="auto"/>
        <w:jc w:val="both"/>
        <w:rPr>
          <w:rFonts w:ascii="Times New Roman" w:hAnsi="Times New Roman"/>
          <w:sz w:val="24"/>
          <w:szCs w:val="24"/>
        </w:rPr>
      </w:pPr>
      <w:proofErr w:type="gramStart"/>
      <w:r>
        <w:rPr>
          <w:rFonts w:ascii="Times New Roman" w:hAnsi="Times New Roman"/>
          <w:sz w:val="24"/>
          <w:szCs w:val="24"/>
        </w:rPr>
        <w:t>-ранее действовавший семидневный срок сокращен до трёх рабочих дней (основание:</w:t>
      </w:r>
      <w:proofErr w:type="gramEnd"/>
      <w:r>
        <w:rPr>
          <w:rFonts w:ascii="Times New Roman" w:hAnsi="Times New Roman"/>
          <w:sz w:val="24"/>
          <w:szCs w:val="24"/>
        </w:rPr>
        <w:t xml:space="preserve"> </w:t>
      </w:r>
      <w:proofErr w:type="gramStart"/>
      <w:r>
        <w:rPr>
          <w:rFonts w:ascii="Times New Roman" w:hAnsi="Times New Roman"/>
          <w:sz w:val="24"/>
          <w:szCs w:val="24"/>
        </w:rPr>
        <w:t xml:space="preserve">Федеральный закон от 01.05.2019 № 71-ФЗ).  </w:t>
      </w:r>
      <w:proofErr w:type="gramEnd"/>
    </w:p>
    <w:p w:rsidR="0004666D" w:rsidRDefault="0004666D" w:rsidP="0004666D">
      <w:pPr>
        <w:spacing w:line="240" w:lineRule="auto"/>
        <w:jc w:val="both"/>
        <w:rPr>
          <w:rFonts w:ascii="Times New Roman" w:hAnsi="Times New Roman"/>
          <w:b/>
          <w:sz w:val="24"/>
          <w:szCs w:val="24"/>
        </w:rPr>
      </w:pPr>
      <w:r>
        <w:rPr>
          <w:rFonts w:ascii="Times New Roman" w:hAnsi="Times New Roman"/>
          <w:sz w:val="24"/>
          <w:szCs w:val="24"/>
        </w:rPr>
        <w:t xml:space="preserve"> 3. </w:t>
      </w:r>
      <w:r>
        <w:rPr>
          <w:rFonts w:ascii="Times New Roman" w:hAnsi="Times New Roman"/>
          <w:b/>
          <w:sz w:val="24"/>
          <w:szCs w:val="24"/>
        </w:rPr>
        <w:t>Пункт 4 дополнить пунктом 4.1.6:</w:t>
      </w:r>
    </w:p>
    <w:p w:rsidR="0004666D" w:rsidRDefault="0004666D" w:rsidP="0004666D">
      <w:pPr>
        <w:spacing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shd w:val="clear" w:color="auto" w:fill="FFFFFF"/>
        </w:rPr>
        <w:t>Положением о закупках, которое является основным документом, регламентирующим закупочную деятельность заказчиков, может быть установлен и более широкий перечень сведений, подлежащих </w:t>
      </w:r>
      <w:r>
        <w:rPr>
          <w:rFonts w:ascii="Times New Roman" w:hAnsi="Times New Roman"/>
          <w:b/>
          <w:bCs/>
          <w:sz w:val="24"/>
          <w:szCs w:val="24"/>
          <w:shd w:val="clear" w:color="auto" w:fill="FFFFFF"/>
        </w:rPr>
        <w:t>обязательному</w:t>
      </w:r>
      <w:r>
        <w:rPr>
          <w:rFonts w:ascii="Times New Roman" w:hAnsi="Times New Roman"/>
          <w:sz w:val="24"/>
          <w:szCs w:val="24"/>
          <w:shd w:val="clear" w:color="auto" w:fill="FFFFFF"/>
        </w:rPr>
        <w:t> </w:t>
      </w:r>
      <w:r>
        <w:rPr>
          <w:rFonts w:ascii="Times New Roman" w:hAnsi="Times New Roman"/>
          <w:b/>
          <w:bCs/>
          <w:sz w:val="24"/>
          <w:szCs w:val="24"/>
          <w:shd w:val="clear" w:color="auto" w:fill="FFFFFF"/>
        </w:rPr>
        <w:t>отражению</w:t>
      </w:r>
      <w:r>
        <w:rPr>
          <w:rFonts w:ascii="Times New Roman" w:hAnsi="Times New Roman"/>
          <w:sz w:val="24"/>
          <w:szCs w:val="24"/>
          <w:shd w:val="clear" w:color="auto" w:fill="FFFFFF"/>
        </w:rPr>
        <w:t> </w:t>
      </w:r>
      <w:r>
        <w:rPr>
          <w:rFonts w:ascii="Times New Roman" w:hAnsi="Times New Roman"/>
          <w:b/>
          <w:bCs/>
          <w:sz w:val="24"/>
          <w:szCs w:val="24"/>
          <w:shd w:val="clear" w:color="auto" w:fill="FFFFFF"/>
        </w:rPr>
        <w:t>в</w:t>
      </w:r>
      <w:r>
        <w:rPr>
          <w:rFonts w:ascii="Times New Roman" w:hAnsi="Times New Roman"/>
          <w:sz w:val="24"/>
          <w:szCs w:val="24"/>
          <w:shd w:val="clear" w:color="auto" w:fill="FFFFFF"/>
        </w:rPr>
        <w:t> </w:t>
      </w:r>
      <w:r>
        <w:rPr>
          <w:rFonts w:ascii="Times New Roman" w:hAnsi="Times New Roman"/>
          <w:b/>
          <w:bCs/>
          <w:sz w:val="24"/>
          <w:szCs w:val="24"/>
          <w:shd w:val="clear" w:color="auto" w:fill="FFFFFF"/>
        </w:rPr>
        <w:t>протоколе</w:t>
      </w:r>
      <w:r>
        <w:rPr>
          <w:rFonts w:ascii="Times New Roman" w:hAnsi="Times New Roman"/>
          <w:sz w:val="24"/>
          <w:szCs w:val="24"/>
          <w:shd w:val="clear" w:color="auto" w:fill="FFFFFF"/>
        </w:rPr>
        <w:t>, составленному по результатам закупки. Представляется, что в итоговом </w:t>
      </w:r>
      <w:r>
        <w:rPr>
          <w:rFonts w:ascii="Times New Roman" w:hAnsi="Times New Roman"/>
          <w:b/>
          <w:bCs/>
          <w:sz w:val="24"/>
          <w:szCs w:val="24"/>
          <w:shd w:val="clear" w:color="auto" w:fill="FFFFFF"/>
        </w:rPr>
        <w:t>протоколе</w:t>
      </w:r>
      <w:r>
        <w:rPr>
          <w:rFonts w:ascii="Times New Roman" w:hAnsi="Times New Roman"/>
          <w:sz w:val="24"/>
          <w:szCs w:val="24"/>
          <w:shd w:val="clear" w:color="auto" w:fill="FFFFFF"/>
        </w:rPr>
        <w:t> необходимо так же </w:t>
      </w:r>
      <w:r>
        <w:rPr>
          <w:rFonts w:ascii="Times New Roman" w:hAnsi="Times New Roman"/>
          <w:b/>
          <w:bCs/>
          <w:sz w:val="24"/>
          <w:szCs w:val="24"/>
          <w:shd w:val="clear" w:color="auto" w:fill="FFFFFF"/>
        </w:rPr>
        <w:t>отразить</w:t>
      </w:r>
      <w:r>
        <w:rPr>
          <w:rFonts w:ascii="Times New Roman" w:hAnsi="Times New Roman"/>
          <w:sz w:val="24"/>
          <w:szCs w:val="24"/>
          <w:shd w:val="clear" w:color="auto" w:fill="FFFFFF"/>
        </w:rPr>
        <w:t> и другие сведения, такие как: порядковый номер ... количество поданных и допущенных к участию в </w:t>
      </w:r>
      <w:r>
        <w:rPr>
          <w:rFonts w:ascii="Times New Roman" w:hAnsi="Times New Roman"/>
          <w:b/>
          <w:bCs/>
          <w:sz w:val="24"/>
          <w:szCs w:val="24"/>
          <w:shd w:val="clear" w:color="auto" w:fill="FFFFFF"/>
        </w:rPr>
        <w:t>процедуре</w:t>
      </w:r>
      <w:r>
        <w:rPr>
          <w:rFonts w:ascii="Times New Roman" w:hAnsi="Times New Roman"/>
          <w:sz w:val="24"/>
          <w:szCs w:val="24"/>
          <w:shd w:val="clear" w:color="auto" w:fill="FFFFFF"/>
        </w:rPr>
        <w:t> закупки заявок ... </w:t>
      </w:r>
      <w:r>
        <w:rPr>
          <w:rFonts w:ascii="Times New Roman" w:hAnsi="Times New Roman"/>
          <w:b/>
          <w:bCs/>
          <w:sz w:val="24"/>
          <w:szCs w:val="24"/>
          <w:shd w:val="clear" w:color="auto" w:fill="FFFFFF"/>
        </w:rPr>
        <w:t>Согласно</w:t>
      </w:r>
      <w:r>
        <w:rPr>
          <w:rFonts w:ascii="Times New Roman" w:hAnsi="Times New Roman"/>
          <w:sz w:val="24"/>
          <w:szCs w:val="24"/>
          <w:shd w:val="clear" w:color="auto" w:fill="FFFFFF"/>
        </w:rPr>
        <w:t> </w:t>
      </w:r>
      <w:r>
        <w:rPr>
          <w:rFonts w:ascii="Times New Roman" w:hAnsi="Times New Roman"/>
          <w:b/>
          <w:bCs/>
          <w:sz w:val="24"/>
          <w:szCs w:val="24"/>
          <w:shd w:val="clear" w:color="auto" w:fill="FFFFFF"/>
        </w:rPr>
        <w:t>части</w:t>
      </w:r>
      <w:r>
        <w:rPr>
          <w:rFonts w:ascii="Times New Roman" w:hAnsi="Times New Roman"/>
          <w:sz w:val="24"/>
          <w:szCs w:val="24"/>
          <w:shd w:val="clear" w:color="auto" w:fill="FFFFFF"/>
        </w:rPr>
        <w:t> 12 ст. 4 Закона № 223-ФЗ </w:t>
      </w:r>
      <w:r>
        <w:rPr>
          <w:rFonts w:ascii="Times New Roman" w:hAnsi="Times New Roman"/>
          <w:b/>
          <w:bCs/>
          <w:sz w:val="24"/>
          <w:szCs w:val="24"/>
          <w:shd w:val="clear" w:color="auto" w:fill="FFFFFF"/>
        </w:rPr>
        <w:t>протоколы</w:t>
      </w:r>
      <w:r>
        <w:rPr>
          <w:rFonts w:ascii="Times New Roman" w:hAnsi="Times New Roman"/>
          <w:sz w:val="24"/>
          <w:szCs w:val="24"/>
          <w:shd w:val="clear" w:color="auto" w:fill="FFFFFF"/>
        </w:rPr>
        <w:t>, составляемые в ходе закупки, размещаются заказчиком в единой информационной системе не позднее чем через три дня со дня подписания таких </w:t>
      </w:r>
      <w:r>
        <w:rPr>
          <w:rFonts w:ascii="Times New Roman" w:hAnsi="Times New Roman"/>
          <w:b/>
          <w:bCs/>
          <w:sz w:val="24"/>
          <w:szCs w:val="24"/>
          <w:shd w:val="clear" w:color="auto" w:fill="FFFFFF"/>
        </w:rPr>
        <w:t>протоколов</w:t>
      </w:r>
      <w:r>
        <w:rPr>
          <w:rFonts w:ascii="Times New Roman" w:hAnsi="Times New Roman"/>
          <w:color w:val="333333"/>
          <w:sz w:val="24"/>
          <w:szCs w:val="24"/>
          <w:shd w:val="clear" w:color="auto" w:fill="FFFFFF"/>
        </w:rPr>
        <w:t>. </w:t>
      </w:r>
    </w:p>
    <w:p w:rsidR="0004666D" w:rsidRDefault="0004666D" w:rsidP="0004666D">
      <w:pPr>
        <w:spacing w:line="240" w:lineRule="auto"/>
        <w:jc w:val="both"/>
        <w:rPr>
          <w:rFonts w:ascii="Times New Roman" w:hAnsi="Times New Roman"/>
          <w:sz w:val="24"/>
          <w:szCs w:val="24"/>
        </w:rPr>
      </w:pPr>
    </w:p>
    <w:p w:rsidR="0004666D" w:rsidRDefault="0004666D" w:rsidP="0004666D">
      <w:pPr>
        <w:spacing w:after="160" w:line="240" w:lineRule="auto"/>
        <w:jc w:val="both"/>
        <w:rPr>
          <w:rFonts w:ascii="Times New Roman" w:hAnsi="Times New Roman"/>
          <w:sz w:val="24"/>
          <w:szCs w:val="24"/>
        </w:rPr>
      </w:pPr>
      <w:r>
        <w:rPr>
          <w:rFonts w:ascii="Times New Roman" w:hAnsi="Times New Roman"/>
          <w:sz w:val="24"/>
          <w:szCs w:val="24"/>
        </w:rPr>
        <w:t>4.Настоящее постановление подлежит обнародованию на информационных стендах и размещению на официальном сайте муниципального образования Дружненского СМО РК в сети «Интернет».</w:t>
      </w:r>
    </w:p>
    <w:p w:rsidR="0004666D" w:rsidRDefault="0004666D" w:rsidP="0004666D">
      <w:pPr>
        <w:spacing w:after="160" w:line="25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настоящего постановления оставляю за собой.</w:t>
      </w:r>
    </w:p>
    <w:p w:rsidR="0004666D" w:rsidRDefault="0004666D" w:rsidP="0004666D">
      <w:pPr>
        <w:spacing w:after="160" w:line="25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4666D" w:rsidRDefault="0004666D" w:rsidP="000466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Дружненского </w:t>
      </w:r>
    </w:p>
    <w:p w:rsidR="0004666D" w:rsidRDefault="0004666D" w:rsidP="000466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сельского муниципального</w:t>
      </w:r>
    </w:p>
    <w:p w:rsidR="0004666D" w:rsidRDefault="0004666D" w:rsidP="000466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образования РК (ахлачи)                                          С.В. </w:t>
      </w:r>
      <w:proofErr w:type="spellStart"/>
      <w:r>
        <w:rPr>
          <w:rFonts w:ascii="Times New Roman" w:eastAsia="Times New Roman" w:hAnsi="Times New Roman"/>
          <w:sz w:val="24"/>
          <w:szCs w:val="24"/>
          <w:lang w:eastAsia="ru-RU"/>
        </w:rPr>
        <w:t>Никодинов</w:t>
      </w:r>
      <w:proofErr w:type="spellEnd"/>
    </w:p>
    <w:p w:rsidR="0004666D" w:rsidRDefault="0004666D" w:rsidP="0004666D">
      <w:pPr>
        <w:spacing w:after="0" w:line="240" w:lineRule="auto"/>
        <w:jc w:val="both"/>
        <w:rPr>
          <w:rFonts w:ascii="Times New Roman" w:eastAsia="Times New Roman" w:hAnsi="Times New Roman"/>
          <w:sz w:val="24"/>
          <w:szCs w:val="24"/>
          <w:lang w:eastAsia="ru-RU"/>
        </w:rPr>
      </w:pPr>
    </w:p>
    <w:p w:rsidR="0004666D" w:rsidRDefault="0004666D" w:rsidP="0004666D">
      <w:pPr>
        <w:spacing w:after="0" w:line="240" w:lineRule="auto"/>
        <w:jc w:val="both"/>
        <w:rPr>
          <w:rFonts w:ascii="Times New Roman" w:eastAsia="Times New Roman" w:hAnsi="Times New Roman"/>
          <w:sz w:val="24"/>
          <w:szCs w:val="24"/>
          <w:lang w:eastAsia="ru-RU"/>
        </w:rPr>
      </w:pPr>
    </w:p>
    <w:p w:rsidR="0004666D" w:rsidRDefault="0004666D" w:rsidP="0004666D"/>
    <w:p w:rsidR="0004666D" w:rsidRDefault="0004666D" w:rsidP="0004666D"/>
    <w:p w:rsidR="00613B1F" w:rsidRDefault="00613B1F">
      <w:bookmarkStart w:id="71" w:name="_GoBack"/>
      <w:bookmarkEnd w:id="71"/>
    </w:p>
    <w:sectPr w:rsidR="00613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88"/>
    <w:rsid w:val="0004666D"/>
    <w:rsid w:val="00613B1F"/>
    <w:rsid w:val="00924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66D"/>
    <w:rPr>
      <w:color w:val="0000FF"/>
      <w:u w:val="single"/>
    </w:rPr>
  </w:style>
  <w:style w:type="paragraph" w:customStyle="1" w:styleId="pboth">
    <w:name w:val="pboth"/>
    <w:basedOn w:val="a"/>
    <w:rsid w:val="0004666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4666D"/>
    <w:rPr>
      <w:color w:val="0000FF"/>
      <w:u w:val="single"/>
    </w:rPr>
  </w:style>
  <w:style w:type="paragraph" w:customStyle="1" w:styleId="pboth">
    <w:name w:val="pboth"/>
    <w:basedOn w:val="a"/>
    <w:rsid w:val="0004666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54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44_FZ-o-kontraktnoj-sisteme/glava-3/ss-6/statja-93/" TargetMode="External"/><Relationship Id="rId18" Type="http://schemas.openxmlformats.org/officeDocument/2006/relationships/hyperlink" Target="https://legalacts.ru/kodeks/UK-RF/osobennaja-chast/razdel-x/glava-30/statja-291/" TargetMode="External"/><Relationship Id="rId26" Type="http://schemas.openxmlformats.org/officeDocument/2006/relationships/hyperlink" Target="https://legalacts.ru/doc/44_FZ-o-kontraktnoj-sisteme/glava-3/ss-1/statja-31/" TargetMode="External"/><Relationship Id="rId39" Type="http://schemas.openxmlformats.org/officeDocument/2006/relationships/hyperlink" Target="https://legalacts.ru/doc/44_FZ-o-kontraktnoj-sisteme/glava-3/ss-1/statja-31/" TargetMode="External"/><Relationship Id="rId21" Type="http://schemas.openxmlformats.org/officeDocument/2006/relationships/hyperlink" Target="https://legalacts.ru/doc/44_FZ-o-kontraktnoj-sisteme/glava-3/ss-1/statja-43/" TargetMode="External"/><Relationship Id="rId34" Type="http://schemas.openxmlformats.org/officeDocument/2006/relationships/hyperlink" Target="https://legalacts.ru/doc/44_FZ-o-kontraktnoj-sisteme/glava-3/ss-1/statja-31/" TargetMode="External"/><Relationship Id="rId42" Type="http://schemas.openxmlformats.org/officeDocument/2006/relationships/hyperlink" Target="https://legalacts.ru/doc/44_FZ-o-kontraktnoj-sisteme/glava-3/ss-1/statja-31/" TargetMode="External"/><Relationship Id="rId47" Type="http://schemas.openxmlformats.org/officeDocument/2006/relationships/hyperlink" Target="https://legalacts.ru/doc/44_FZ-o-kontraktnoj-sisteme/glava-3/ss-1/statja-31/" TargetMode="External"/><Relationship Id="rId50" Type="http://schemas.openxmlformats.org/officeDocument/2006/relationships/hyperlink" Target="https://legalacts.ru/doc/44_FZ-o-kontraktnoj-sisteme/glava-3/ss-1/statja-31/" TargetMode="External"/><Relationship Id="rId55" Type="http://schemas.openxmlformats.org/officeDocument/2006/relationships/hyperlink" Target="https://legalacts.ru/doc/44_FZ-o-kontraktnoj-sisteme/glava-7/statja-111.4/" TargetMode="External"/><Relationship Id="rId7" Type="http://schemas.openxmlformats.org/officeDocument/2006/relationships/hyperlink" Target="https://legalacts.ru/doc/44_FZ-o-kontraktnoj-sisteme/glava-3/ss-6/statja-93/" TargetMode="External"/><Relationship Id="rId12" Type="http://schemas.openxmlformats.org/officeDocument/2006/relationships/hyperlink" Target="https://legalacts.ru/doc/44_FZ-o-kontraktnoj-sisteme/glava-3/ss-6/statja-93/" TargetMode="External"/><Relationship Id="rId17" Type="http://schemas.openxmlformats.org/officeDocument/2006/relationships/hyperlink" Target="https://legalacts.ru/kodeks/UK-RF/osobennaja-chast/razdel-x/glava-30/statja-290/" TargetMode="External"/><Relationship Id="rId25" Type="http://schemas.openxmlformats.org/officeDocument/2006/relationships/hyperlink" Target="https://legalacts.ru/doc/44_FZ-o-kontraktnoj-sisteme/glava-3/ss-1/statja-31/" TargetMode="External"/><Relationship Id="rId33" Type="http://schemas.openxmlformats.org/officeDocument/2006/relationships/hyperlink" Target="https://legalacts.ru/doc/44_FZ-o-kontraktnoj-sisteme/glava-3/ss-1/statja-31/" TargetMode="External"/><Relationship Id="rId38" Type="http://schemas.openxmlformats.org/officeDocument/2006/relationships/hyperlink" Target="https://legalacts.ru/doc/44_FZ-o-kontraktnoj-sisteme/glava-3/ss-1/statja-31/" TargetMode="External"/><Relationship Id="rId46" Type="http://schemas.openxmlformats.org/officeDocument/2006/relationships/hyperlink" Target="https://legalacts.ru/doc/44_FZ-o-kontraktnoj-sisteme/glava-3/ss-1/statja-31/"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egalacts.ru/kodeks/UK-RF/osobennaja-chast/razdel-x/glava-30/statja-289/" TargetMode="External"/><Relationship Id="rId20" Type="http://schemas.openxmlformats.org/officeDocument/2006/relationships/hyperlink" Target="https://legalacts.ru/kodeks/KOAP-RF/razdel-ii/glava-19/statja-19.28/" TargetMode="External"/><Relationship Id="rId29" Type="http://schemas.openxmlformats.org/officeDocument/2006/relationships/hyperlink" Target="https://legalacts.ru/doc/44_FZ-o-kontraktnoj-sisteme/glava-3/ss-1/statja-31/" TargetMode="External"/><Relationship Id="rId41" Type="http://schemas.openxmlformats.org/officeDocument/2006/relationships/hyperlink" Target="https://legalacts.ru/doc/44_FZ-o-kontraktnoj-sisteme/glava-3/ss-1/statja-31/" TargetMode="External"/><Relationship Id="rId54" Type="http://schemas.openxmlformats.org/officeDocument/2006/relationships/hyperlink" Target="https://legalacts.ru/doc/44_FZ-o-kontraktnoj-sisteme/glava-3/ss-1/statja-31/" TargetMode="External"/><Relationship Id="rId1" Type="http://schemas.openxmlformats.org/officeDocument/2006/relationships/styles" Target="styles.xml"/><Relationship Id="rId6" Type="http://schemas.openxmlformats.org/officeDocument/2006/relationships/oleObject" Target="embeddings/_________Microsoft_Word_97-20031.doc"/><Relationship Id="rId11" Type="http://schemas.openxmlformats.org/officeDocument/2006/relationships/hyperlink" Target="https://legalacts.ru/doc/44_FZ-o-kontraktnoj-sisteme/glava-3/ss-6/statja-93/" TargetMode="External"/><Relationship Id="rId24" Type="http://schemas.openxmlformats.org/officeDocument/2006/relationships/hyperlink" Target="https://legalacts.ru/doc/44_FZ-o-kontraktnoj-sisteme/glava-3/ss-1/statja-31/" TargetMode="External"/><Relationship Id="rId32" Type="http://schemas.openxmlformats.org/officeDocument/2006/relationships/hyperlink" Target="https://legalacts.ru/doc/44_FZ-o-kontraktnoj-sisteme/glava-3/ss-1/statja-31/" TargetMode="External"/><Relationship Id="rId37" Type="http://schemas.openxmlformats.org/officeDocument/2006/relationships/hyperlink" Target="https://legalacts.ru/doc/44_FZ-o-kontraktnoj-sisteme/glava-3/ss-1/statja-31/" TargetMode="External"/><Relationship Id="rId40" Type="http://schemas.openxmlformats.org/officeDocument/2006/relationships/hyperlink" Target="https://legalacts.ru/doc/44_FZ-o-kontraktnoj-sisteme/glava-3/ss-1/statja-31/" TargetMode="External"/><Relationship Id="rId45" Type="http://schemas.openxmlformats.org/officeDocument/2006/relationships/hyperlink" Target="https://legalacts.ru/doc/44_FZ-o-kontraktnoj-sisteme/glava-3/ss-1/statja-31/" TargetMode="External"/><Relationship Id="rId53" Type="http://schemas.openxmlformats.org/officeDocument/2006/relationships/hyperlink" Target="https://legalacts.ru/doc/44_FZ-o-kontraktnoj-sisteme/glava-3/ss-1/statja-31/" TargetMode="External"/><Relationship Id="rId58" Type="http://schemas.openxmlformats.org/officeDocument/2006/relationships/hyperlink" Target="https://legalacts.ru/doc/44_FZ-o-kontraktnoj-sisteme/glava-3/ss-1/statja-31/" TargetMode="External"/><Relationship Id="rId5" Type="http://schemas.openxmlformats.org/officeDocument/2006/relationships/image" Target="media/image1.wmf"/><Relationship Id="rId15" Type="http://schemas.openxmlformats.org/officeDocument/2006/relationships/hyperlink" Target="https://legalacts.ru/kodeks/KOAP-RF/razdel-i/glava-3/statja-3.12/" TargetMode="External"/><Relationship Id="rId23" Type="http://schemas.openxmlformats.org/officeDocument/2006/relationships/hyperlink" Target="https://legalacts.ru/doc/223_FZ-o-zakupkah-tovarov_-rabot_-uslug-otdelnymi-vidami-juridicheskih-lic/" TargetMode="External"/><Relationship Id="rId28" Type="http://schemas.openxmlformats.org/officeDocument/2006/relationships/hyperlink" Target="https://legalacts.ru/doc/44_FZ-o-kontraktnoj-sisteme/glava-3/ss-1/statja-31/" TargetMode="External"/><Relationship Id="rId36" Type="http://schemas.openxmlformats.org/officeDocument/2006/relationships/hyperlink" Target="https://legalacts.ru/doc/44_FZ-o-kontraktnoj-sisteme/glava-3/ss-1/statja-31/" TargetMode="External"/><Relationship Id="rId49" Type="http://schemas.openxmlformats.org/officeDocument/2006/relationships/hyperlink" Target="https://legalacts.ru/doc/44_FZ-o-kontraktnoj-sisteme/glava-3/ss-1/statja-31/" TargetMode="External"/><Relationship Id="rId57" Type="http://schemas.openxmlformats.org/officeDocument/2006/relationships/hyperlink" Target="https://legalacts.ru/doc/44_FZ-o-kontraktnoj-sisteme/glava-3/ss-1/statja-31/" TargetMode="External"/><Relationship Id="rId10" Type="http://schemas.openxmlformats.org/officeDocument/2006/relationships/hyperlink" Target="https://legalacts.ru/doc/44_FZ-o-kontraktnoj-sisteme/glava-3/ss-6/statja-93/" TargetMode="External"/><Relationship Id="rId19" Type="http://schemas.openxmlformats.org/officeDocument/2006/relationships/hyperlink" Target="https://legalacts.ru/kodeks/UK-RF/osobennaja-chast/razdel-x/glava-30/statja-291.1/" TargetMode="External"/><Relationship Id="rId31" Type="http://schemas.openxmlformats.org/officeDocument/2006/relationships/hyperlink" Target="https://legalacts.ru/doc/44_FZ-o-kontraktnoj-sisteme/glava-3/ss-1/statja-31/" TargetMode="External"/><Relationship Id="rId44" Type="http://schemas.openxmlformats.org/officeDocument/2006/relationships/hyperlink" Target="https://legalacts.ru/doc/44_FZ-o-kontraktnoj-sisteme/glava-3/ss-1/statja-31/" TargetMode="External"/><Relationship Id="rId52" Type="http://schemas.openxmlformats.org/officeDocument/2006/relationships/hyperlink" Target="https://legalacts.ru/doc/44_FZ-o-kontraktnoj-sisteme/glava-3/ss-1/statja-3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galacts.ru/doc/44_FZ-o-kontraktnoj-sisteme/glava-3/ss-6/statja-93/" TargetMode="External"/><Relationship Id="rId14" Type="http://schemas.openxmlformats.org/officeDocument/2006/relationships/hyperlink" Target="https://legalacts.ru/doc/44_FZ-o-kontraktnoj-sisteme/glava-3/ss-6/statja-93/" TargetMode="External"/><Relationship Id="rId22" Type="http://schemas.openxmlformats.org/officeDocument/2006/relationships/hyperlink" Target="https://legalacts.ru/doc/44_FZ-o-kontraktnoj-sisteme/glava-3/ss-1/statja-31/" TargetMode="External"/><Relationship Id="rId27" Type="http://schemas.openxmlformats.org/officeDocument/2006/relationships/hyperlink" Target="https://legalacts.ru/doc/44_FZ-o-kontraktnoj-sisteme/glava-3/ss-1/statja-31/" TargetMode="External"/><Relationship Id="rId30" Type="http://schemas.openxmlformats.org/officeDocument/2006/relationships/hyperlink" Target="https://legalacts.ru/doc/44_FZ-o-kontraktnoj-sisteme/glava-3/ss-1/statja-31/" TargetMode="External"/><Relationship Id="rId35" Type="http://schemas.openxmlformats.org/officeDocument/2006/relationships/hyperlink" Target="https://legalacts.ru/doc/44_FZ-o-kontraktnoj-sisteme/glava-3/ss-1/statja-31/" TargetMode="External"/><Relationship Id="rId43" Type="http://schemas.openxmlformats.org/officeDocument/2006/relationships/hyperlink" Target="https://legalacts.ru/doc/44_FZ-o-kontraktnoj-sisteme/glava-3/ss-1/statja-31/" TargetMode="External"/><Relationship Id="rId48" Type="http://schemas.openxmlformats.org/officeDocument/2006/relationships/hyperlink" Target="https://legalacts.ru/doc/44_FZ-o-kontraktnoj-sisteme/glava-3/ss-1/statja-31/" TargetMode="External"/><Relationship Id="rId56" Type="http://schemas.openxmlformats.org/officeDocument/2006/relationships/hyperlink" Target="https://legalacts.ru/doc/44_FZ-o-kontraktnoj-sisteme/glava-3/ss-1/statja-31/" TargetMode="External"/><Relationship Id="rId8" Type="http://schemas.openxmlformats.org/officeDocument/2006/relationships/hyperlink" Target="https://legalacts.ru/doc/44_FZ-o-kontraktnoj-sisteme/glava-3/ss-6/statja-93/" TargetMode="External"/><Relationship Id="rId51" Type="http://schemas.openxmlformats.org/officeDocument/2006/relationships/hyperlink" Target="https://legalacts.ru/doc/44_FZ-o-kontraktnoj-sisteme/glava-3/ss-1/statja-3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3451</Words>
  <Characters>19671</Characters>
  <Application>Microsoft Office Word</Application>
  <DocSecurity>0</DocSecurity>
  <Lines>163</Lines>
  <Paragraphs>46</Paragraphs>
  <ScaleCrop>false</ScaleCrop>
  <Company/>
  <LinksUpToDate>false</LinksUpToDate>
  <CharactersWithSpaces>23076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dc:creator>
  <cp:keywords/>
  <dc:description/>
  <cp:lastModifiedBy>Sonya</cp:lastModifiedBy>
  <cp:revision>2</cp:revision>
  <dcterms:created xsi:type="dcterms:W3CDTF">2022-12-21T06:51:00Z</dcterms:created>
  <dcterms:modified xsi:type="dcterms:W3CDTF">2022-12-21T06:51:00Z</dcterms:modified>
</cp:coreProperties>
</file>