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9"/>
        <w:gridCol w:w="3874"/>
      </w:tblGrid>
      <w:tr w:rsidR="00F432C6" w:rsidRPr="00C66A82" w:rsidTr="002A4CEC">
        <w:tc>
          <w:tcPr>
            <w:tcW w:w="1879" w:type="dxa"/>
          </w:tcPr>
          <w:p w:rsidR="00F432C6" w:rsidRPr="00C66A82" w:rsidRDefault="00F432C6" w:rsidP="000C3358">
            <w:pPr>
              <w:rPr>
                <w:rFonts w:eastAsia="Times New Roman"/>
              </w:rPr>
            </w:pPr>
          </w:p>
        </w:tc>
        <w:tc>
          <w:tcPr>
            <w:tcW w:w="3874" w:type="dxa"/>
          </w:tcPr>
          <w:p w:rsidR="00F432C6" w:rsidRPr="00C66A82" w:rsidRDefault="00F432C6" w:rsidP="00C66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C66A82" w:rsidRPr="00230AC2" w:rsidRDefault="00C66A82" w:rsidP="00230A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u w:val="single"/>
        </w:rPr>
      </w:pPr>
      <w:bookmarkStart w:id="0" w:name="_GoBack"/>
      <w:bookmarkEnd w:id="0"/>
    </w:p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F432C6" w:rsidRPr="00F432C6" w:rsidTr="00DB2DAA">
        <w:trPr>
          <w:trHeight w:val="1023"/>
          <w:jc w:val="center"/>
        </w:trPr>
        <w:tc>
          <w:tcPr>
            <w:tcW w:w="3704" w:type="dxa"/>
            <w:hideMark/>
          </w:tcPr>
          <w:p w:rsidR="00F432C6" w:rsidRPr="00F432C6" w:rsidRDefault="00F432C6" w:rsidP="00F432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432C6" w:rsidRPr="00F432C6" w:rsidRDefault="00F432C6" w:rsidP="00F432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F432C6" w:rsidRPr="00F432C6" w:rsidRDefault="00F432C6" w:rsidP="00F432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3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F432C6" w:rsidRPr="00F432C6" w:rsidRDefault="00F432C6" w:rsidP="00F432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432C6" w:rsidRPr="00F432C6" w:rsidRDefault="00F432C6" w:rsidP="00F432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F432C6" w:rsidRPr="00F432C6" w:rsidRDefault="00230AC2" w:rsidP="00F432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6" o:title=""/>
                  <o:lock v:ext="edit" aspectratio="f"/>
                  <w10:wrap anchorx="page"/>
                </v:shape>
                <o:OLEObject Type="Embed" ProgID="Word.Document.8" ShapeID="_x0000_s1026" DrawAspect="Content" ObjectID="_1718481644" r:id="rId7"/>
              </w:pict>
            </w:r>
            <w:r w:rsidR="00F432C6" w:rsidRPr="00F43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F432C6" w:rsidRPr="00F432C6" w:rsidRDefault="00F432C6" w:rsidP="00F432C6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h</w:t>
            </w:r>
            <w:proofErr w:type="gramEnd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F432C6" w:rsidRPr="00F432C6" w:rsidRDefault="00F432C6" w:rsidP="00F432C6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Дружненск</w:t>
            </w:r>
            <w:proofErr w:type="spellEnd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селана</w:t>
            </w:r>
            <w:proofErr w:type="spellEnd"/>
          </w:p>
          <w:p w:rsidR="00F432C6" w:rsidRPr="00F432C6" w:rsidRDefault="00F432C6" w:rsidP="00F432C6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бурдэцин</w:t>
            </w:r>
            <w:proofErr w:type="spellEnd"/>
          </w:p>
          <w:p w:rsidR="00F432C6" w:rsidRPr="00F432C6" w:rsidRDefault="00F432C6" w:rsidP="00F432C6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h</w:t>
            </w:r>
            <w:proofErr w:type="spellStart"/>
            <w:proofErr w:type="gramEnd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ардачин</w:t>
            </w:r>
            <w:proofErr w:type="spellEnd"/>
          </w:p>
          <w:p w:rsidR="00F432C6" w:rsidRPr="00F432C6" w:rsidRDefault="00F432C6" w:rsidP="00F432C6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43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  <w:p w:rsidR="00F432C6" w:rsidRPr="00F432C6" w:rsidRDefault="00F432C6" w:rsidP="00F432C6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F432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F432C6" w:rsidRPr="00F432C6" w:rsidRDefault="00F432C6" w:rsidP="00F432C6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F432C6" w:rsidRPr="00F432C6" w:rsidRDefault="00F432C6" w:rsidP="00F432C6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32C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359061, Республика Калмыкия, Городовиковский район, </w:t>
      </w:r>
      <w:proofErr w:type="spellStart"/>
      <w:r w:rsidRPr="00F432C6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F432C6">
        <w:rPr>
          <w:rFonts w:ascii="Times New Roman" w:eastAsia="Times New Roman" w:hAnsi="Times New Roman" w:cs="Times New Roman"/>
          <w:b/>
          <w:bCs/>
          <w:sz w:val="20"/>
          <w:szCs w:val="20"/>
        </w:rPr>
        <w:t>.В</w:t>
      </w:r>
      <w:proofErr w:type="gramEnd"/>
      <w:r w:rsidRPr="00F432C6">
        <w:rPr>
          <w:rFonts w:ascii="Times New Roman" w:eastAsia="Times New Roman" w:hAnsi="Times New Roman" w:cs="Times New Roman"/>
          <w:b/>
          <w:bCs/>
          <w:sz w:val="20"/>
          <w:szCs w:val="20"/>
        </w:rPr>
        <w:t>есёлое</w:t>
      </w:r>
      <w:proofErr w:type="spellEnd"/>
      <w:r w:rsidRPr="00F432C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F432C6">
        <w:rPr>
          <w:rFonts w:ascii="Times New Roman" w:eastAsia="Times New Roman" w:hAnsi="Times New Roman" w:cs="Times New Roman"/>
          <w:b/>
          <w:bCs/>
          <w:sz w:val="20"/>
          <w:szCs w:val="20"/>
        </w:rPr>
        <w:t>ул.Спортивная</w:t>
      </w:r>
      <w:proofErr w:type="spellEnd"/>
      <w:r w:rsidRPr="00F432C6">
        <w:rPr>
          <w:rFonts w:ascii="Times New Roman" w:eastAsia="Times New Roman" w:hAnsi="Times New Roman" w:cs="Times New Roman"/>
          <w:b/>
          <w:bCs/>
          <w:sz w:val="20"/>
          <w:szCs w:val="20"/>
        </w:rPr>
        <w:t>, 28, код 84731</w:t>
      </w:r>
    </w:p>
    <w:p w:rsidR="00F432C6" w:rsidRPr="00F432C6" w:rsidRDefault="00F432C6" w:rsidP="00F432C6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F432C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тел</w:t>
      </w:r>
      <w:r w:rsidRPr="00F432C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. 96-2-36,  e-mail: </w:t>
      </w:r>
      <w:hyperlink r:id="rId8" w:history="1">
        <w:r w:rsidRPr="00F432C6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/>
          </w:rPr>
          <w:t>dsmo_rk@mail.ru</w:t>
        </w:r>
      </w:hyperlink>
    </w:p>
    <w:p w:rsidR="00F432C6" w:rsidRPr="00F432C6" w:rsidRDefault="00F432C6" w:rsidP="00F432C6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432C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07» июля 2022 года</w:t>
      </w:r>
      <w:r w:rsidRPr="00F432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432C6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gramStart"/>
      <w:r w:rsidRPr="00F432C6">
        <w:rPr>
          <w:rFonts w:ascii="Times New Roman" w:eastAsia="Times New Roman" w:hAnsi="Times New Roman" w:cs="Times New Roman"/>
          <w:sz w:val="28"/>
          <w:szCs w:val="28"/>
        </w:rPr>
        <w:t>Весёлое</w:t>
      </w:r>
      <w:proofErr w:type="gramEnd"/>
      <w:r w:rsidRPr="00F432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32C6" w:rsidRPr="00F432C6" w:rsidRDefault="00F432C6" w:rsidP="00F432C6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2C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432C6" w:rsidRPr="000F0EFA" w:rsidRDefault="00F432C6" w:rsidP="000F0EFA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2C6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3358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F432C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</w:t>
      </w:r>
    </w:p>
    <w:p w:rsidR="00F432C6" w:rsidRDefault="00F432C6" w:rsidP="00F432C6">
      <w:pPr>
        <w:shd w:val="clear" w:color="auto" w:fill="FFFFFF"/>
        <w:tabs>
          <w:tab w:val="left" w:pos="4212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E030E8" w:rsidRPr="00F432C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2369" w:rsidRPr="00F432C6">
        <w:rPr>
          <w:rFonts w:ascii="Times New Roman" w:eastAsia="Times New Roman" w:hAnsi="Times New Roman" w:cs="Times New Roman"/>
          <w:sz w:val="28"/>
          <w:szCs w:val="28"/>
        </w:rPr>
        <w:t>О Порядке осуществления казначейского</w:t>
      </w:r>
    </w:p>
    <w:p w:rsidR="00F432C6" w:rsidRDefault="00F432C6" w:rsidP="00F43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0F0EF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72369" w:rsidRPr="00F432C6">
        <w:rPr>
          <w:rFonts w:ascii="Times New Roman" w:eastAsia="Times New Roman" w:hAnsi="Times New Roman" w:cs="Times New Roman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sz w:val="28"/>
          <w:szCs w:val="28"/>
        </w:rPr>
        <w:t>ровождения в отношении средств,</w:t>
      </w:r>
    </w:p>
    <w:p w:rsidR="00F432C6" w:rsidRDefault="00F432C6" w:rsidP="00F432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2C6">
        <w:rPr>
          <w:rFonts w:ascii="Times New Roman" w:eastAsia="Times New Roman" w:hAnsi="Times New Roman" w:cs="Times New Roman"/>
          <w:sz w:val="28"/>
          <w:szCs w:val="28"/>
        </w:rPr>
        <w:t>определённых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72369" w:rsidRPr="00F432C6">
        <w:rPr>
          <w:rFonts w:ascii="Times New Roman" w:eastAsia="Times New Roman" w:hAnsi="Times New Roman" w:cs="Times New Roman"/>
          <w:sz w:val="28"/>
          <w:szCs w:val="28"/>
        </w:rPr>
        <w:t>242.26</w:t>
      </w:r>
    </w:p>
    <w:p w:rsidR="00172369" w:rsidRPr="00F432C6" w:rsidRDefault="000F0EFA" w:rsidP="000F0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172369" w:rsidRPr="00F432C6">
        <w:rPr>
          <w:rFonts w:ascii="Times New Roman" w:eastAsia="Times New Roman" w:hAnsi="Times New Roman" w:cs="Times New Roman"/>
          <w:sz w:val="28"/>
          <w:szCs w:val="28"/>
        </w:rPr>
        <w:t>Бюджетного кодекса</w:t>
      </w:r>
      <w:r w:rsidR="00F43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369" w:rsidRPr="00F432C6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E030E8" w:rsidRPr="00F432C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643" w:rsidRDefault="000F0EFA" w:rsidP="000F0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2369" w:rsidRPr="00172369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9" w:anchor="/document/12112604/entry/242235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</w:t>
        </w:r>
        <w:r w:rsidR="00172369" w:rsidRPr="008E2876">
          <w:rPr>
            <w:rFonts w:ascii="Times New Roman" w:eastAsia="Times New Roman" w:hAnsi="Times New Roman" w:cs="Times New Roman"/>
            <w:sz w:val="28"/>
            <w:szCs w:val="28"/>
          </w:rPr>
          <w:t>5 статьи 242.23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Бюджетного кодекса Российской</w:t>
      </w:r>
      <w:r w:rsidRPr="00172369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="00172369" w:rsidRPr="0017236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0" w:anchor="/document/403170799/entry/0" w:history="1">
        <w:r w:rsidR="00172369" w:rsidRPr="008E2876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Правительства Российской </w:t>
      </w:r>
      <w:r w:rsidR="00172369" w:rsidRPr="00172369">
        <w:rPr>
          <w:rFonts w:ascii="Times New Roman" w:eastAsia="Times New Roman" w:hAnsi="Times New Roman" w:cs="Times New Roman"/>
          <w:sz w:val="28"/>
          <w:szCs w:val="28"/>
        </w:rPr>
        <w:t xml:space="preserve">Федерации от 01.12.2021 </w:t>
      </w:r>
      <w:r w:rsidR="00E030E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72369" w:rsidRPr="00172369">
        <w:rPr>
          <w:rFonts w:ascii="Times New Roman" w:eastAsia="Times New Roman" w:hAnsi="Times New Roman" w:cs="Times New Roman"/>
          <w:sz w:val="28"/>
          <w:szCs w:val="28"/>
        </w:rPr>
        <w:t xml:space="preserve"> 2155 </w:t>
      </w:r>
      <w:r w:rsidR="00E030E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2369" w:rsidRPr="00172369">
        <w:rPr>
          <w:rFonts w:ascii="Times New Roman" w:eastAsia="Times New Roman" w:hAnsi="Times New Roman" w:cs="Times New Roman"/>
          <w:sz w:val="28"/>
          <w:szCs w:val="28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E030E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66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369" w:rsidRPr="008E287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Дружненского</w:t>
      </w:r>
      <w:r w:rsidR="00C66A82" w:rsidRPr="00C66A82">
        <w:rPr>
          <w:rFonts w:ascii="Times New Roman" w:eastAsia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  <w:r w:rsidR="00172369" w:rsidRPr="0017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369" w:rsidRPr="000F0EFA" w:rsidRDefault="000F0EFA" w:rsidP="008456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EFA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172369" w:rsidRPr="000F0EF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435AD" w:rsidRPr="00743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369" w:rsidRPr="00172369" w:rsidRDefault="00172369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369">
        <w:rPr>
          <w:rFonts w:ascii="Times New Roman" w:eastAsia="Times New Roman" w:hAnsi="Times New Roman" w:cs="Times New Roman"/>
          <w:sz w:val="28"/>
          <w:szCs w:val="28"/>
        </w:rPr>
        <w:t>1. Утвердить </w:t>
      </w:r>
      <w:hyperlink r:id="rId11" w:anchor="/document/403330133/entry/1000" w:history="1">
        <w:r w:rsidRPr="008E2876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172369">
        <w:rPr>
          <w:rFonts w:ascii="Times New Roman" w:eastAsia="Times New Roman" w:hAnsi="Times New Roman" w:cs="Times New Roman"/>
          <w:sz w:val="28"/>
          <w:szCs w:val="28"/>
        </w:rPr>
        <w:t> осуществления казначейского сопровождения в отношении средств, определенных в соответствии со статьей 242.26 Бюджетного кодекса Р</w:t>
      </w:r>
      <w:r w:rsidR="000C3358">
        <w:rPr>
          <w:rFonts w:ascii="Times New Roman" w:eastAsia="Times New Roman" w:hAnsi="Times New Roman" w:cs="Times New Roman"/>
          <w:sz w:val="28"/>
          <w:szCs w:val="28"/>
        </w:rPr>
        <w:t>оссийской Федерации (приложение № 1</w:t>
      </w:r>
      <w:r w:rsidRPr="001723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435AD" w:rsidRPr="007435AD" w:rsidRDefault="00172369" w:rsidP="007435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A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435AD" w:rsidRPr="007435AD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7435AD" w:rsidRPr="007435AD" w:rsidRDefault="007435AD" w:rsidP="007435AD">
      <w:pPr>
        <w:tabs>
          <w:tab w:val="num" w:pos="6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0C3358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7435A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435A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35AD" w:rsidRPr="007435AD" w:rsidRDefault="007435AD" w:rsidP="00743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35AD" w:rsidRPr="007435AD" w:rsidRDefault="007435AD" w:rsidP="00743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5AD">
        <w:rPr>
          <w:rFonts w:ascii="Times New Roman" w:eastAsia="Times New Roman" w:hAnsi="Times New Roman" w:cs="Times New Roman"/>
          <w:sz w:val="28"/>
          <w:szCs w:val="28"/>
        </w:rPr>
        <w:t xml:space="preserve">Глава Дружненского </w:t>
      </w:r>
      <w:proofErr w:type="gramStart"/>
      <w:r w:rsidRPr="007435AD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7435AD" w:rsidRPr="007435AD" w:rsidRDefault="007435AD" w:rsidP="00743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5A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435AD" w:rsidRPr="007435AD" w:rsidRDefault="007435AD" w:rsidP="00743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5AD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Калмыкия (ахлачи)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Н.Д.Какинов</w:t>
      </w:r>
      <w:proofErr w:type="spellEnd"/>
    </w:p>
    <w:p w:rsidR="007435AD" w:rsidRPr="007435AD" w:rsidRDefault="007435AD" w:rsidP="007435A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435AD" w:rsidRPr="007435AD" w:rsidRDefault="007435AD" w:rsidP="007435A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5643" w:rsidRDefault="00845643" w:rsidP="00743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845643" w:rsidRDefault="00845643" w:rsidP="0084564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</w:rPr>
      </w:pPr>
    </w:p>
    <w:p w:rsidR="00845643" w:rsidRDefault="000C3358" w:rsidP="000C3358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172369" w:rsidRPr="00845643">
        <w:rPr>
          <w:rFonts w:ascii="Times New Roman" w:eastAsia="Times New Roman" w:hAnsi="Times New Roman" w:cs="Times New Roman"/>
        </w:rPr>
        <w:t>Приложение</w:t>
      </w:r>
      <w:r w:rsidR="00845643" w:rsidRPr="008456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</w:t>
      </w:r>
    </w:p>
    <w:p w:rsidR="000C3358" w:rsidRDefault="000C3358" w:rsidP="000C3358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845643" w:rsidRPr="00845643">
        <w:rPr>
          <w:rFonts w:ascii="Times New Roman" w:eastAsia="Times New Roman" w:hAnsi="Times New Roman" w:cs="Times New Roman"/>
        </w:rPr>
        <w:t xml:space="preserve">к </w:t>
      </w:r>
      <w:r w:rsidR="00845643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остановлению ДСМО РК </w:t>
      </w:r>
    </w:p>
    <w:p w:rsidR="00172369" w:rsidRPr="00845643" w:rsidRDefault="000C3358" w:rsidP="000C3358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от 07.07.2022 № 16</w:t>
      </w:r>
    </w:p>
    <w:p w:rsidR="00172369" w:rsidRPr="000C3358" w:rsidRDefault="006700C2" w:rsidP="006700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3358"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  <w:r w:rsidR="00172369" w:rsidRPr="000C3358">
        <w:rPr>
          <w:rFonts w:ascii="Times New Roman" w:eastAsia="Times New Roman" w:hAnsi="Times New Roman" w:cs="Times New Roman"/>
          <w:b/>
          <w:sz w:val="26"/>
          <w:szCs w:val="26"/>
        </w:rPr>
        <w:br/>
        <w:t>осуществления казначейского сопровождения в отношении средств, определенных в соответствии со статьей 242.26 Бюджетного кодекса Российской Федерации</w:t>
      </w:r>
      <w:r w:rsidRPr="000C3358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172369" w:rsidRPr="000C3358" w:rsidRDefault="000C3358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358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устанавливает порядок осуществления </w:t>
      </w:r>
      <w:r w:rsidR="006700C2" w:rsidRPr="000C3358">
        <w:rPr>
          <w:rFonts w:ascii="Times New Roman" w:eastAsia="Times New Roman" w:hAnsi="Times New Roman" w:cs="Times New Roman"/>
          <w:sz w:val="26"/>
          <w:szCs w:val="26"/>
        </w:rPr>
        <w:t>администрацией Дружненского</w:t>
      </w:r>
      <w:r w:rsidR="00C66A82" w:rsidRPr="000C3358">
        <w:rPr>
          <w:rFonts w:ascii="Times New Roman" w:eastAsia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</w:t>
      </w:r>
      <w:r w:rsidR="00C66A82" w:rsidRPr="000C3358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</w:t>
      </w:r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>казначейского сопровождения в отношении средств, определенных в соответствии со </w:t>
      </w:r>
      <w:hyperlink r:id="rId12" w:anchor="/document/12112604/entry/24226" w:history="1">
        <w:r w:rsidR="00172369" w:rsidRPr="000C3358">
          <w:rPr>
            <w:rFonts w:ascii="Times New Roman" w:eastAsia="Times New Roman" w:hAnsi="Times New Roman" w:cs="Times New Roman"/>
            <w:sz w:val="26"/>
            <w:szCs w:val="26"/>
          </w:rPr>
          <w:t>статьей 242.26</w:t>
        </w:r>
      </w:hyperlink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> Бюджетного кодекса Российской Федерации, предоставляемых участникам казначейского сопровождения из местного бюджета (далее соответственно - целевые средства, участник казначейского сопровождения).</w:t>
      </w:r>
    </w:p>
    <w:p w:rsidR="00172369" w:rsidRPr="000C3358" w:rsidRDefault="000C3358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>В случае если федеральными законами или решениями Правительства Российской Федерации, предусмотренными </w:t>
      </w:r>
      <w:hyperlink r:id="rId13" w:anchor="/document/12112604/entry/2422612" w:history="1">
        <w:r w:rsidR="00172369" w:rsidRPr="000C3358">
          <w:rPr>
            <w:rFonts w:ascii="Times New Roman" w:eastAsia="Times New Roman" w:hAnsi="Times New Roman" w:cs="Times New Roman"/>
            <w:sz w:val="26"/>
            <w:szCs w:val="26"/>
          </w:rPr>
          <w:t>подпунктом 2 пункта 1 статьи 242.26</w:t>
        </w:r>
      </w:hyperlink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 xml:space="preserve"> 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</w:t>
      </w:r>
      <w:r w:rsidR="006700C2" w:rsidRPr="000C335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муниципальном </w:t>
      </w:r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>частном партнерстве, настоящий Порядок распространяется в отношении указанных соглашений.</w:t>
      </w:r>
    </w:p>
    <w:p w:rsidR="000C3358" w:rsidRPr="000C3358" w:rsidRDefault="000C3358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C3358">
        <w:rPr>
          <w:rFonts w:ascii="Times New Roman" w:eastAsia="Times New Roman" w:hAnsi="Times New Roman" w:cs="Times New Roman"/>
          <w:sz w:val="26"/>
          <w:szCs w:val="26"/>
        </w:rPr>
        <w:t>2.</w:t>
      </w:r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 xml:space="preserve">Казначейскому сопровождению подлежат целевые средства, предоставляемые на основании </w:t>
      </w:r>
      <w:r w:rsidR="007B0C13" w:rsidRPr="000C3358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 xml:space="preserve"> контрактов о поставке товаров, выполнении работ, оказании услуг (далее - </w:t>
      </w:r>
      <w:r w:rsidR="007B0C13" w:rsidRPr="000C3358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 xml:space="preserve"> контракт), договоров (соглашений) о предоставлении субсидий, договоров о предоставлении бюджетных инвестиций в соответствии со </w:t>
      </w:r>
      <w:hyperlink r:id="rId14" w:anchor="/document/12112604/entry/80" w:history="1">
        <w:r w:rsidR="00172369" w:rsidRPr="000C3358">
          <w:rPr>
            <w:rFonts w:ascii="Times New Roman" w:eastAsia="Times New Roman" w:hAnsi="Times New Roman" w:cs="Times New Roman"/>
            <w:sz w:val="26"/>
            <w:szCs w:val="26"/>
          </w:rPr>
          <w:t>статьей 80</w:t>
        </w:r>
      </w:hyperlink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> 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</w:t>
      </w:r>
      <w:proofErr w:type="gramEnd"/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 xml:space="preserve">которых являются указанные субсидии и бюджетные инвестиции (далее - договор (соглашение)),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</w:t>
      </w:r>
      <w:r w:rsidR="007B0C13" w:rsidRPr="000C3358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 xml:space="preserve"> контрактов, договоров (соглашений) (далее - контракт (договор)), содержащих положения, аналогичные установленным </w:t>
      </w:r>
      <w:hyperlink r:id="rId15" w:anchor="/document/12112604/entry/242232" w:history="1">
        <w:r w:rsidR="00172369" w:rsidRPr="000C3358">
          <w:rPr>
            <w:rFonts w:ascii="Times New Roman" w:eastAsia="Times New Roman" w:hAnsi="Times New Roman" w:cs="Times New Roman"/>
            <w:sz w:val="26"/>
            <w:szCs w:val="26"/>
          </w:rPr>
          <w:t>пунктом 2 статьи 242.23</w:t>
        </w:r>
      </w:hyperlink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> Бюджетного кодекса Российской Федерации.</w:t>
      </w:r>
      <w:proofErr w:type="gramEnd"/>
    </w:p>
    <w:p w:rsidR="00172369" w:rsidRPr="000C3358" w:rsidRDefault="00172369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Операции с целевыми средствами осуществляются на лицевых счетах, открываемых </w:t>
      </w:r>
      <w:r w:rsidR="00C66A82" w:rsidRPr="000C335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700C2" w:rsidRPr="000C3358">
        <w:rPr>
          <w:rFonts w:ascii="Times New Roman" w:hAnsi="Times New Roman" w:cs="Times New Roman"/>
          <w:sz w:val="26"/>
          <w:szCs w:val="26"/>
        </w:rPr>
        <w:t xml:space="preserve">Дружненского </w:t>
      </w:r>
      <w:r w:rsidR="00C66A82" w:rsidRPr="000C3358">
        <w:rPr>
          <w:rFonts w:ascii="Times New Roman" w:hAnsi="Times New Roman" w:cs="Times New Roman"/>
          <w:sz w:val="26"/>
          <w:szCs w:val="26"/>
        </w:rPr>
        <w:t>сельского муниципального образования Республики Калмыкия</w:t>
      </w:r>
      <w:r w:rsidR="00C66A82" w:rsidRPr="000C33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установленном </w:t>
      </w:r>
      <w:r w:rsidR="00C66A82" w:rsidRPr="000C3358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 порядке в соответствии с общими требованиями, установленными Федеральным казначейством согласно </w:t>
      </w:r>
      <w:hyperlink r:id="rId16" w:anchor="/document/12112604/entry/220109" w:history="1">
        <w:r w:rsidRPr="000C3358">
          <w:rPr>
            <w:rFonts w:ascii="Times New Roman" w:eastAsia="Times New Roman" w:hAnsi="Times New Roman" w:cs="Times New Roman"/>
            <w:sz w:val="26"/>
            <w:szCs w:val="26"/>
          </w:rPr>
          <w:t>пункту 9 статьи 220.1</w:t>
        </w:r>
      </w:hyperlink>
      <w:r w:rsidRPr="000C3358">
        <w:rPr>
          <w:rFonts w:ascii="Times New Roman" w:eastAsia="Times New Roman" w:hAnsi="Times New Roman" w:cs="Times New Roman"/>
          <w:sz w:val="26"/>
          <w:szCs w:val="26"/>
        </w:rPr>
        <w:t> Бюджетного кодекса Российской Федерации (далее - лицевой счет), и с соблюдением  участниками казначейского сопровождения условий ведения и использования лицевого счета (режима лицевого счета), указанных в </w:t>
      </w:r>
      <w:hyperlink r:id="rId17" w:anchor="/document/12112604/entry/242233" w:history="1">
        <w:r w:rsidRPr="000C3358">
          <w:rPr>
            <w:rFonts w:ascii="Times New Roman" w:eastAsia="Times New Roman" w:hAnsi="Times New Roman" w:cs="Times New Roman"/>
            <w:sz w:val="26"/>
            <w:szCs w:val="26"/>
          </w:rPr>
          <w:t>пункте 3 статьи</w:t>
        </w:r>
        <w:proofErr w:type="gramEnd"/>
        <w:r w:rsidRPr="000C3358">
          <w:rPr>
            <w:rFonts w:ascii="Times New Roman" w:eastAsia="Times New Roman" w:hAnsi="Times New Roman" w:cs="Times New Roman"/>
            <w:sz w:val="26"/>
            <w:szCs w:val="26"/>
          </w:rPr>
          <w:t xml:space="preserve"> 242.23</w:t>
        </w:r>
      </w:hyperlink>
      <w:r w:rsidRPr="000C3358">
        <w:rPr>
          <w:rFonts w:ascii="Times New Roman" w:eastAsia="Times New Roman" w:hAnsi="Times New Roman" w:cs="Times New Roman"/>
          <w:sz w:val="26"/>
          <w:szCs w:val="26"/>
        </w:rPr>
        <w:t> Бюджетного кодекса Российской Федерации.</w:t>
      </w:r>
    </w:p>
    <w:p w:rsidR="000C3358" w:rsidRDefault="000C3358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2369" w:rsidRPr="000C3358" w:rsidRDefault="00172369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358">
        <w:rPr>
          <w:rFonts w:ascii="Times New Roman" w:eastAsia="Times New Roman" w:hAnsi="Times New Roman" w:cs="Times New Roman"/>
          <w:sz w:val="26"/>
          <w:szCs w:val="26"/>
        </w:rPr>
        <w:t>4. При открытии лицевых счетов и осуществлении операций на указанных лицевых счетах бюджетный мониторинг проводится в соответствии со </w:t>
      </w:r>
      <w:hyperlink r:id="rId18" w:anchor="/document/12112604/entry/242131" w:history="1">
        <w:r w:rsidRPr="000C3358">
          <w:rPr>
            <w:rFonts w:ascii="Times New Roman" w:eastAsia="Times New Roman" w:hAnsi="Times New Roman" w:cs="Times New Roman"/>
            <w:sz w:val="26"/>
            <w:szCs w:val="26"/>
          </w:rPr>
          <w:t>статьей 242.13-1</w:t>
        </w:r>
      </w:hyperlink>
      <w:r w:rsidRPr="000C3358">
        <w:rPr>
          <w:rFonts w:ascii="Times New Roman" w:eastAsia="Times New Roman" w:hAnsi="Times New Roman" w:cs="Times New Roman"/>
          <w:sz w:val="26"/>
          <w:szCs w:val="26"/>
        </w:rPr>
        <w:t> Бюджетного кодекса Российской Федерации.</w:t>
      </w:r>
    </w:p>
    <w:p w:rsidR="00172369" w:rsidRPr="000C3358" w:rsidRDefault="00172369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Операции с целевыми средствами проводятся на лицевых счетах после осуществления </w:t>
      </w:r>
      <w:r w:rsidR="00C66A82" w:rsidRPr="000C335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700C2" w:rsidRPr="000C3358">
        <w:rPr>
          <w:rFonts w:ascii="Times New Roman" w:eastAsia="Times New Roman" w:hAnsi="Times New Roman" w:cs="Times New Roman"/>
          <w:sz w:val="26"/>
          <w:szCs w:val="26"/>
        </w:rPr>
        <w:t>дминистрацией Дружненского</w:t>
      </w:r>
      <w:r w:rsidR="00C66A82" w:rsidRPr="000C3358">
        <w:rPr>
          <w:rFonts w:ascii="Times New Roman" w:eastAsia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</w:t>
      </w:r>
      <w:r w:rsidR="00C66A82" w:rsidRPr="000C3358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</w:t>
      </w:r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санкционирования указанных операций в порядке, установленном </w:t>
      </w:r>
      <w:r w:rsidR="00C66A82" w:rsidRPr="000C335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</w:t>
      </w:r>
      <w:r w:rsidR="006700C2" w:rsidRPr="000C3358">
        <w:rPr>
          <w:rFonts w:ascii="Times New Roman" w:eastAsia="Times New Roman" w:hAnsi="Times New Roman" w:cs="Times New Roman"/>
          <w:sz w:val="26"/>
          <w:szCs w:val="26"/>
        </w:rPr>
        <w:t xml:space="preserve">Дружненского </w:t>
      </w:r>
      <w:r w:rsidR="00C66A82" w:rsidRPr="000C3358">
        <w:rPr>
          <w:rFonts w:ascii="Times New Roman" w:eastAsia="Times New Roman" w:hAnsi="Times New Roman" w:cs="Times New Roman"/>
          <w:sz w:val="26"/>
          <w:szCs w:val="26"/>
        </w:rPr>
        <w:t xml:space="preserve">сельского муниципального образования Республики Калмыкия </w:t>
      </w:r>
      <w:r w:rsidRPr="000C3358">
        <w:rPr>
          <w:rFonts w:ascii="Times New Roman" w:eastAsia="Times New Roman" w:hAnsi="Times New Roman" w:cs="Times New Roman"/>
          <w:sz w:val="26"/>
          <w:szCs w:val="26"/>
        </w:rPr>
        <w:t>в соответствии с </w:t>
      </w:r>
      <w:hyperlink r:id="rId19" w:anchor="/document/403170799/entry/0" w:history="1">
        <w:r w:rsidRPr="000C3358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 Правительства Российской Федерации от 01.12.2021 </w:t>
      </w:r>
      <w:r w:rsidR="00E030E8" w:rsidRPr="000C335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 2155 </w:t>
      </w:r>
      <w:r w:rsidR="00E030E8" w:rsidRPr="000C3358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C3358">
        <w:rPr>
          <w:rFonts w:ascii="Times New Roman" w:eastAsia="Times New Roman" w:hAnsi="Times New Roman" w:cs="Times New Roman"/>
          <w:sz w:val="26"/>
          <w:szCs w:val="26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E030E8" w:rsidRPr="000C335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C335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172369" w:rsidRPr="000C3358" w:rsidRDefault="00172369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358">
        <w:rPr>
          <w:rFonts w:ascii="Times New Roman" w:eastAsia="Times New Roman" w:hAnsi="Times New Roman" w:cs="Times New Roman"/>
          <w:sz w:val="26"/>
          <w:szCs w:val="26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 </w:t>
      </w:r>
      <w:hyperlink r:id="rId20" w:anchor="/document/12112604/entry/242243" w:history="1">
        <w:r w:rsidRPr="000C3358">
          <w:rPr>
            <w:rFonts w:ascii="Times New Roman" w:eastAsia="Times New Roman" w:hAnsi="Times New Roman" w:cs="Times New Roman"/>
            <w:sz w:val="26"/>
            <w:szCs w:val="26"/>
          </w:rPr>
          <w:t>пунктом 3 статьи 242.24</w:t>
        </w:r>
      </w:hyperlink>
      <w:r w:rsidRPr="000C3358">
        <w:rPr>
          <w:rFonts w:ascii="Times New Roman" w:eastAsia="Times New Roman" w:hAnsi="Times New Roman" w:cs="Times New Roman"/>
          <w:sz w:val="26"/>
          <w:szCs w:val="26"/>
        </w:rPr>
        <w:t> Бюджетного кодекса Российской Федерации.</w:t>
      </w:r>
    </w:p>
    <w:p w:rsidR="000C3358" w:rsidRPr="000C3358" w:rsidRDefault="00172369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gramStart"/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при осуществлении операций с целевыми средствами, а также при обмене документами между </w:t>
      </w:r>
      <w:r w:rsidR="00C66A82" w:rsidRPr="000C335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</w:t>
      </w:r>
      <w:r w:rsidR="006700C2" w:rsidRPr="000C3358">
        <w:rPr>
          <w:rFonts w:ascii="Times New Roman" w:eastAsia="Times New Roman" w:hAnsi="Times New Roman" w:cs="Times New Roman"/>
          <w:sz w:val="26"/>
          <w:szCs w:val="26"/>
        </w:rPr>
        <w:t xml:space="preserve">Дружненского </w:t>
      </w:r>
      <w:r w:rsidR="00C66A82" w:rsidRPr="000C3358">
        <w:rPr>
          <w:rFonts w:ascii="Times New Roman" w:eastAsia="Times New Roman" w:hAnsi="Times New Roman" w:cs="Times New Roman"/>
          <w:sz w:val="26"/>
          <w:szCs w:val="26"/>
        </w:rPr>
        <w:t>сельского муниципального образования Республики Калмыкия</w:t>
      </w:r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, получателем средств </w:t>
      </w:r>
      <w:r w:rsidR="00882674" w:rsidRPr="000C3358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 бюджета, которому доведены лимиты бюджетных обязательств на предоставление целевых средств, и участниками казначейского сопровождения осуществляется в электронном виде в соответствии с заключаемым соглашением, а в целях соблюдения требований, установленных законодательством Российской Федерации о государственной или иной охраняемой</w:t>
      </w:r>
      <w:proofErr w:type="gramEnd"/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федеральными законами, нормативными правовыми актами Президента Российской Федерации и Правительства Российской Федерации тайне - на бумажном носителе в соответствии с </w:t>
      </w:r>
      <w:hyperlink r:id="rId21" w:anchor="/document/10102673/entry/3" w:history="1">
        <w:r w:rsidRPr="000C3358">
          <w:rPr>
            <w:rFonts w:ascii="Times New Roman" w:eastAsia="Times New Roman" w:hAnsi="Times New Roman" w:cs="Times New Roman"/>
            <w:sz w:val="26"/>
            <w:szCs w:val="26"/>
          </w:rPr>
          <w:t>законодательством</w:t>
        </w:r>
      </w:hyperlink>
      <w:r w:rsidRPr="000C3358">
        <w:rPr>
          <w:rFonts w:ascii="Times New Roman" w:eastAsia="Times New Roman" w:hAnsi="Times New Roman" w:cs="Times New Roman"/>
          <w:sz w:val="26"/>
          <w:szCs w:val="26"/>
        </w:rPr>
        <w:t> о государственной тайне.</w:t>
      </w:r>
    </w:p>
    <w:p w:rsidR="00172369" w:rsidRPr="000C3358" w:rsidRDefault="000F5B5E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proofErr w:type="gramStart"/>
      <w:r w:rsidRPr="000C335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Дружненского </w:t>
      </w:r>
      <w:r w:rsidR="00C66A82" w:rsidRPr="000C3358">
        <w:rPr>
          <w:rFonts w:ascii="Times New Roman" w:eastAsia="Times New Roman" w:hAnsi="Times New Roman" w:cs="Times New Roman"/>
          <w:sz w:val="26"/>
          <w:szCs w:val="26"/>
        </w:rPr>
        <w:t>сельского муниципального образования Республики Калмыкия</w:t>
      </w:r>
      <w:r w:rsidR="00C66A82" w:rsidRPr="000C3358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</w:t>
      </w:r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 xml:space="preserve">ежедневно (в рабочие дни) предоставляет информацию о </w:t>
      </w:r>
      <w:r w:rsidR="007B0C13" w:rsidRPr="000C3358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 xml:space="preserve">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государственную интегрированную информационную систему управления общественными финансами </w:t>
      </w:r>
      <w:r w:rsidR="00E030E8" w:rsidRPr="000C335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>Электронный бюджет</w:t>
      </w:r>
      <w:r w:rsidR="00E030E8" w:rsidRPr="000C335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72369" w:rsidRPr="000C335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sectPr w:rsidR="00172369" w:rsidRPr="000C3358" w:rsidSect="0039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69"/>
    <w:rsid w:val="000C3358"/>
    <w:rsid w:val="000F0EFA"/>
    <w:rsid w:val="000F5B5E"/>
    <w:rsid w:val="00172369"/>
    <w:rsid w:val="00230AC2"/>
    <w:rsid w:val="00395906"/>
    <w:rsid w:val="003A45AD"/>
    <w:rsid w:val="00655DE6"/>
    <w:rsid w:val="006700C2"/>
    <w:rsid w:val="007235BE"/>
    <w:rsid w:val="007435AD"/>
    <w:rsid w:val="007B0C13"/>
    <w:rsid w:val="00845643"/>
    <w:rsid w:val="00882674"/>
    <w:rsid w:val="008B71BD"/>
    <w:rsid w:val="008B7EC2"/>
    <w:rsid w:val="008E2876"/>
    <w:rsid w:val="00B201D1"/>
    <w:rsid w:val="00C66A82"/>
    <w:rsid w:val="00E030E8"/>
    <w:rsid w:val="00E27DAE"/>
    <w:rsid w:val="00EA4EFD"/>
    <w:rsid w:val="00F4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72369"/>
    <w:rPr>
      <w:color w:val="0000FF"/>
      <w:u w:val="single"/>
    </w:rPr>
  </w:style>
  <w:style w:type="paragraph" w:customStyle="1" w:styleId="s16">
    <w:name w:val="s_16"/>
    <w:basedOn w:val="a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A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7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435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435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72369"/>
    <w:rPr>
      <w:color w:val="0000FF"/>
      <w:u w:val="single"/>
    </w:rPr>
  </w:style>
  <w:style w:type="paragraph" w:customStyle="1" w:styleId="s16">
    <w:name w:val="s_16"/>
    <w:basedOn w:val="a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A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7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435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43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o_rk@mail.ru" TargetMode="External"/><Relationship Id="rId13" Type="http://schemas.openxmlformats.org/officeDocument/2006/relationships/hyperlink" Target="https://home.garant.ru/" TargetMode="External"/><Relationship Id="rId18" Type="http://schemas.openxmlformats.org/officeDocument/2006/relationships/hyperlink" Target="https://home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ome.garant.ru/" TargetMode="External"/><Relationship Id="rId7" Type="http://schemas.openxmlformats.org/officeDocument/2006/relationships/oleObject" Target="embeddings/_________Microsoft_Word_97-20031.doc"/><Relationship Id="rId12" Type="http://schemas.openxmlformats.org/officeDocument/2006/relationships/hyperlink" Target="https://home.garant.ru/" TargetMode="External"/><Relationship Id="rId17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ome.garant.ru/" TargetMode="External"/><Relationship Id="rId20" Type="http://schemas.openxmlformats.org/officeDocument/2006/relationships/hyperlink" Target="https://home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me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ome.garant.ru/" TargetMode="External"/><Relationship Id="rId19" Type="http://schemas.openxmlformats.org/officeDocument/2006/relationships/hyperlink" Target="https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me.garant.ru/" TargetMode="External"/><Relationship Id="rId14" Type="http://schemas.openxmlformats.org/officeDocument/2006/relationships/hyperlink" Target="https://home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Sonya</cp:lastModifiedBy>
  <cp:revision>7</cp:revision>
  <cp:lastPrinted>2022-07-04T20:13:00Z</cp:lastPrinted>
  <dcterms:created xsi:type="dcterms:W3CDTF">2022-07-04T16:45:00Z</dcterms:created>
  <dcterms:modified xsi:type="dcterms:W3CDTF">2022-07-04T20:14:00Z</dcterms:modified>
</cp:coreProperties>
</file>