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96" w:type="dxa"/>
        <w:tblInd w:w="-19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139"/>
        <w:gridCol w:w="1620"/>
        <w:gridCol w:w="3937"/>
      </w:tblGrid>
      <w:tr w:rsidR="00ED1F6C" w:rsidRPr="00ED1F6C" w:rsidTr="00ED1F6C">
        <w:trPr>
          <w:trHeight w:val="1713"/>
        </w:trPr>
        <w:tc>
          <w:tcPr>
            <w:tcW w:w="4140" w:type="dxa"/>
          </w:tcPr>
          <w:p w:rsidR="00ED1F6C" w:rsidRPr="00ED1F6C" w:rsidRDefault="00ED1F6C" w:rsidP="00ED1F6C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1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ED1F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  <w:p w:rsidR="00ED1F6C" w:rsidRPr="00ED1F6C" w:rsidRDefault="00ED1F6C" w:rsidP="00ED1F6C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1F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Собрания депутатов Дружненского сельского муниципального образования Республики Калмыкия</w:t>
            </w:r>
          </w:p>
          <w:p w:rsidR="00ED1F6C" w:rsidRPr="00ED1F6C" w:rsidRDefault="00ED1F6C" w:rsidP="00ED1F6C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hideMark/>
          </w:tcPr>
          <w:p w:rsidR="00ED1F6C" w:rsidRPr="00ED1F6C" w:rsidRDefault="00ED1F6C" w:rsidP="00ED1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1F6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39DE2CC" wp14:editId="1A440403">
                  <wp:extent cx="876300" cy="9067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7" w:type="dxa"/>
          </w:tcPr>
          <w:p w:rsidR="00ED1F6C" w:rsidRPr="00ED1F6C" w:rsidRDefault="00ED1F6C" w:rsidP="00ED1F6C">
            <w:pPr>
              <w:tabs>
                <w:tab w:val="left" w:pos="480"/>
                <w:tab w:val="center" w:pos="205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243F60"/>
                <w:sz w:val="28"/>
                <w:szCs w:val="28"/>
                <w:lang w:eastAsia="ru-RU"/>
              </w:rPr>
            </w:pPr>
          </w:p>
          <w:p w:rsidR="00ED1F6C" w:rsidRPr="00ED1F6C" w:rsidRDefault="00ED1F6C" w:rsidP="00ED1F6C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1F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Хальмг</w:t>
            </w:r>
            <w:r w:rsidR="009675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1F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Танhчин</w:t>
            </w:r>
            <w:proofErr w:type="spellEnd"/>
          </w:p>
          <w:p w:rsidR="00ED1F6C" w:rsidRPr="00ED1F6C" w:rsidRDefault="00ED1F6C" w:rsidP="00ED1F6C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1F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Дружненск </w:t>
            </w:r>
            <w:proofErr w:type="spellStart"/>
            <w:r w:rsidRPr="00ED1F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селяня</w:t>
            </w:r>
            <w:proofErr w:type="spellEnd"/>
          </w:p>
          <w:p w:rsidR="00ED1F6C" w:rsidRPr="00ED1F6C" w:rsidRDefault="00ED1F6C" w:rsidP="00ED1F6C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1F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 </w:t>
            </w:r>
            <w:proofErr w:type="spellStart"/>
            <w:r w:rsidRPr="00ED1F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эрдм-сурhулин</w:t>
            </w:r>
            <w:proofErr w:type="spellEnd"/>
            <w:r w:rsidRPr="00ED1F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1F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депутатнрин</w:t>
            </w:r>
            <w:proofErr w:type="spellEnd"/>
            <w:r w:rsidRPr="00ED1F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1F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хургин</w:t>
            </w:r>
            <w:proofErr w:type="spellEnd"/>
          </w:p>
        </w:tc>
      </w:tr>
    </w:tbl>
    <w:p w:rsidR="00ED1F6C" w:rsidRPr="00ED1F6C" w:rsidRDefault="00ED1F6C" w:rsidP="00ED1F6C">
      <w:pPr>
        <w:keepNext/>
        <w:pBdr>
          <w:bottom w:val="single" w:sz="12" w:space="1" w:color="auto"/>
        </w:pBdr>
        <w:spacing w:before="240" w:after="60" w:line="240" w:lineRule="auto"/>
        <w:jc w:val="center"/>
        <w:outlineLvl w:val="2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ED1F6C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359050 Республика Калмыкия, Городовиковский район, с. Веселое, ул. Спортивная, № 28, код 84731 телефон 96-2-36, </w:t>
      </w:r>
      <w:r w:rsidRPr="00ED1F6C">
        <w:rPr>
          <w:rFonts w:ascii="Times New Roman" w:eastAsia="Times New Roman" w:hAnsi="Times New Roman" w:cs="Arial"/>
          <w:bCs/>
          <w:sz w:val="24"/>
          <w:szCs w:val="24"/>
          <w:lang w:val="en-US" w:eastAsia="ru-RU"/>
        </w:rPr>
        <w:t>e</w:t>
      </w:r>
      <w:r w:rsidRPr="00ED1F6C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-</w:t>
      </w:r>
      <w:r w:rsidRPr="00ED1F6C">
        <w:rPr>
          <w:rFonts w:ascii="Times New Roman" w:eastAsia="Times New Roman" w:hAnsi="Times New Roman" w:cs="Arial"/>
          <w:bCs/>
          <w:sz w:val="24"/>
          <w:szCs w:val="24"/>
          <w:lang w:val="en-US" w:eastAsia="ru-RU"/>
        </w:rPr>
        <w:t>mail</w:t>
      </w:r>
      <w:r w:rsidRPr="00ED1F6C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: dsmo_rk@mail.ru</w:t>
      </w:r>
    </w:p>
    <w:p w:rsidR="00ED1F6C" w:rsidRPr="00ED1F6C" w:rsidRDefault="00ED1F6C" w:rsidP="00ED1F6C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«03» мая 2024г.                                 №  </w:t>
      </w:r>
      <w:r w:rsidR="00D85F86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Pr="00ED1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с. Веселое</w:t>
      </w:r>
    </w:p>
    <w:p w:rsidR="00ED1F6C" w:rsidRPr="00ED1F6C" w:rsidRDefault="00ED1F6C" w:rsidP="00ED1F6C">
      <w:pPr>
        <w:spacing w:after="0" w:line="240" w:lineRule="auto"/>
        <w:ind w:left="283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«О внесении изменений и дополнений в Устав                                                                         Дружненского сельского муниципального                             образования Республики Калмыкия»</w:t>
      </w:r>
    </w:p>
    <w:p w:rsidR="00ED1F6C" w:rsidRPr="00ED1F6C" w:rsidRDefault="00ED1F6C" w:rsidP="00ED1F6C">
      <w:pPr>
        <w:spacing w:after="0" w:line="240" w:lineRule="auto"/>
        <w:ind w:left="283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1F6C" w:rsidRPr="00ED1F6C" w:rsidRDefault="00ED1F6C" w:rsidP="00ED1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ED1F6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В целях приведения Устава </w:t>
      </w:r>
      <w:r w:rsidRPr="00ED1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Дружненского </w:t>
      </w:r>
      <w:r w:rsidRPr="00ED1F6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сельского муниципального образования Республики Калмыкия в соответствие с федеральным и республиканским законодательством, согласно пункта 1 статьи 34,  пункта 1 части 10 статьи 35, статьи 44 Федерального закона от 6 октября 2003 года № 131-ФЗ «Об общих принципах организации местного самоуправления в Российской Федерации», руководствуясь пунктом 1 части 1 статьи 25 Устава </w:t>
      </w:r>
      <w:r w:rsidRPr="00ED1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Дружненского </w:t>
      </w:r>
      <w:r w:rsidRPr="00ED1F6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сельского муниципального образования Республики Калмыкия, Собрание депутатов </w:t>
      </w:r>
      <w:r w:rsidRPr="00ED1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Дружненского </w:t>
      </w:r>
      <w:r w:rsidRPr="00ED1F6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сельского муниципального образования Республики Калмыкия</w:t>
      </w:r>
    </w:p>
    <w:p w:rsidR="00ED1F6C" w:rsidRPr="00ED1F6C" w:rsidRDefault="00ED1F6C" w:rsidP="00ED1F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1F6C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РЕШИЛО</w:t>
      </w:r>
      <w:r w:rsidRPr="00ED1F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ED1F6C" w:rsidRPr="00ED1F6C" w:rsidRDefault="006D5C01" w:rsidP="00ED1F6C">
      <w:pPr>
        <w:spacing w:after="0" w:line="240" w:lineRule="auto"/>
        <w:jc w:val="both"/>
        <w:rPr>
          <w:rFonts w:ascii="Times New Roman" w:eastAsia="Calibri" w:hAnsi="Times New Roman" w:cs="Times New Roman"/>
          <w:i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ab/>
      </w:r>
      <w:r w:rsidR="00ED1F6C" w:rsidRPr="00ED1F6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1. </w:t>
      </w:r>
      <w:r w:rsidR="00ED1F6C" w:rsidRPr="00ED1F6C">
        <w:rPr>
          <w:rFonts w:ascii="Times New Roman" w:eastAsia="Calibri" w:hAnsi="Times New Roman" w:cs="Times New Roman"/>
          <w:w w:val="95"/>
          <w:sz w:val="26"/>
          <w:szCs w:val="26"/>
        </w:rPr>
        <w:t>Внести в Устав</w:t>
      </w:r>
      <w:r w:rsidR="00ED1F6C" w:rsidRPr="00ED1F6C">
        <w:rPr>
          <w:rFonts w:ascii="Times New Roman" w:eastAsia="Calibri" w:hAnsi="Times New Roman" w:cs="Times New Roman"/>
          <w:spacing w:val="1"/>
          <w:w w:val="95"/>
          <w:sz w:val="26"/>
          <w:szCs w:val="26"/>
        </w:rPr>
        <w:t xml:space="preserve"> Дружненского </w:t>
      </w:r>
      <w:r w:rsidR="00ED1F6C" w:rsidRPr="00ED1F6C">
        <w:rPr>
          <w:rFonts w:ascii="Times New Roman" w:eastAsia="Calibri" w:hAnsi="Times New Roman" w:cs="Times New Roman"/>
          <w:sz w:val="26"/>
          <w:szCs w:val="26"/>
        </w:rPr>
        <w:t xml:space="preserve">сельского муниципального образования Республики Калмыкия </w:t>
      </w:r>
      <w:r w:rsidR="00ED1F6C" w:rsidRPr="00ED1F6C">
        <w:rPr>
          <w:rFonts w:ascii="Times New Roman" w:eastAsia="Calibri" w:hAnsi="Times New Roman" w:cs="Times New Roman"/>
          <w:spacing w:val="1"/>
          <w:w w:val="95"/>
          <w:sz w:val="26"/>
          <w:szCs w:val="26"/>
        </w:rPr>
        <w:t>от 26 мая 2016 года № 7 (с изменениями и дополнениями от 21.04.2017 № 15</w:t>
      </w:r>
      <w:r w:rsidR="00ED1F6C" w:rsidRPr="00ED1F6C">
        <w:rPr>
          <w:rFonts w:ascii="Times New Roman" w:eastAsia="Calibri" w:hAnsi="Times New Roman" w:cs="Times New Roman"/>
          <w:spacing w:val="2"/>
          <w:sz w:val="26"/>
          <w:szCs w:val="26"/>
        </w:rPr>
        <w:t>, от 30.10.2017 № 44, от 26.03.2018№ 3, от 30.11.2018 № 32, от 30.04 2019 № 15, от 22.11.2019 № 29, от 1</w:t>
      </w:r>
      <w:r>
        <w:rPr>
          <w:rFonts w:ascii="Times New Roman" w:eastAsia="Calibri" w:hAnsi="Times New Roman" w:cs="Times New Roman"/>
          <w:spacing w:val="2"/>
          <w:sz w:val="26"/>
          <w:szCs w:val="26"/>
        </w:rPr>
        <w:t>5.11.2021 №21, от 17.03.2022 № 21</w:t>
      </w:r>
      <w:r w:rsidR="00ED1F6C" w:rsidRPr="00ED1F6C">
        <w:rPr>
          <w:rFonts w:ascii="Times New Roman" w:eastAsia="Calibri" w:hAnsi="Times New Roman" w:cs="Times New Roman"/>
          <w:spacing w:val="2"/>
          <w:sz w:val="26"/>
          <w:szCs w:val="26"/>
        </w:rPr>
        <w:t>, от 02.05.2023 № 11, от 31.10.2023 № 22),</w:t>
      </w:r>
      <w:r w:rsidR="00ED1F6C" w:rsidRPr="00ED1F6C">
        <w:rPr>
          <w:rFonts w:ascii="Times New Roman" w:eastAsia="Calibri" w:hAnsi="Times New Roman" w:cs="Times New Roman"/>
          <w:sz w:val="26"/>
          <w:szCs w:val="26"/>
        </w:rPr>
        <w:t xml:space="preserve"> следующие изменения и дополнения:</w:t>
      </w:r>
    </w:p>
    <w:p w:rsidR="00ED1F6C" w:rsidRPr="00ED1F6C" w:rsidRDefault="006D5C01" w:rsidP="00ED1F6C">
      <w:pPr>
        <w:suppressAutoHyphens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ED1F6C" w:rsidRPr="00ED1F6C">
        <w:rPr>
          <w:rFonts w:ascii="Times New Roman" w:eastAsia="Times New Roman" w:hAnsi="Times New Roman" w:cs="Times New Roman"/>
          <w:sz w:val="26"/>
          <w:szCs w:val="26"/>
          <w:lang w:eastAsia="ar-SA"/>
        </w:rPr>
        <w:t>1) пункт 12 статьи 7 изложить в следующей редакции:</w:t>
      </w:r>
    </w:p>
    <w:p w:rsidR="00ED1F6C" w:rsidRPr="00ED1F6C" w:rsidRDefault="006D5C01" w:rsidP="00ED1F6C">
      <w:pPr>
        <w:suppressAutoHyphens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ED1F6C" w:rsidRPr="00ED1F6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«12) организация и осуществление мероприятий </w:t>
      </w:r>
      <w:proofErr w:type="spellStart"/>
      <w:r w:rsidR="00ED1F6C" w:rsidRPr="00ED1F6C">
        <w:rPr>
          <w:rFonts w:ascii="Times New Roman" w:eastAsia="Times New Roman" w:hAnsi="Times New Roman" w:cs="Times New Roman"/>
          <w:sz w:val="26"/>
          <w:szCs w:val="26"/>
          <w:lang w:eastAsia="ar-SA"/>
        </w:rPr>
        <w:t>межпоселенческого</w:t>
      </w:r>
      <w:proofErr w:type="spellEnd"/>
      <w:r w:rsidR="00ED1F6C" w:rsidRPr="00ED1F6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политики;»;</w:t>
      </w:r>
    </w:p>
    <w:p w:rsidR="00ED1F6C" w:rsidRPr="00ED1F6C" w:rsidRDefault="006D5C01" w:rsidP="00ED1F6C">
      <w:pPr>
        <w:suppressAutoHyphens/>
        <w:spacing w:after="0" w:line="100" w:lineRule="atLeast"/>
        <w:ind w:right="-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ED1F6C" w:rsidRPr="00ED1F6C">
        <w:rPr>
          <w:rFonts w:ascii="Times New Roman" w:eastAsia="Times New Roman" w:hAnsi="Times New Roman" w:cs="Times New Roman"/>
          <w:sz w:val="26"/>
          <w:szCs w:val="26"/>
          <w:lang w:eastAsia="ar-SA"/>
        </w:rPr>
        <w:t>2)пункт 9 части 1 статьи 9 изложить в следующей редакции:</w:t>
      </w:r>
    </w:p>
    <w:p w:rsidR="00ED1F6C" w:rsidRPr="00ED1F6C" w:rsidRDefault="006D5C01" w:rsidP="00ED1F6C">
      <w:pPr>
        <w:suppressAutoHyphens/>
        <w:spacing w:after="0" w:line="100" w:lineRule="atLeast"/>
        <w:ind w:right="-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ED1F6C" w:rsidRPr="00ED1F6C">
        <w:rPr>
          <w:rFonts w:ascii="Times New Roman" w:eastAsia="Times New Roman" w:hAnsi="Times New Roman" w:cs="Times New Roman"/>
          <w:sz w:val="26"/>
          <w:szCs w:val="26"/>
          <w:lang w:eastAsia="ar-SA"/>
        </w:rPr>
        <w:t>«9)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:rsidR="00ED1F6C" w:rsidRPr="00ED1F6C" w:rsidRDefault="006D5C01" w:rsidP="00ED1F6C">
      <w:pPr>
        <w:suppressAutoHyphens/>
        <w:spacing w:after="0" w:line="100" w:lineRule="atLeast"/>
        <w:ind w:right="-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ED1F6C" w:rsidRPr="00ED1F6C">
        <w:rPr>
          <w:rFonts w:ascii="Times New Roman" w:eastAsia="Times New Roman" w:hAnsi="Times New Roman" w:cs="Times New Roman"/>
          <w:sz w:val="26"/>
          <w:szCs w:val="26"/>
          <w:lang w:eastAsia="ar-SA"/>
        </w:rPr>
        <w:t>3)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ED1F6C" w:rsidRPr="00ED1F6C">
        <w:rPr>
          <w:rFonts w:ascii="Times New Roman" w:eastAsia="Times New Roman" w:hAnsi="Times New Roman" w:cs="Times New Roman"/>
          <w:sz w:val="26"/>
          <w:szCs w:val="26"/>
          <w:lang w:eastAsia="ar-SA"/>
        </w:rPr>
        <w:t>пункт 15 части 1 статьи 35 изложить в следующей редакции:</w:t>
      </w:r>
    </w:p>
    <w:p w:rsidR="00ED1F6C" w:rsidRPr="00ED1F6C" w:rsidRDefault="006D5C01" w:rsidP="00ED1F6C">
      <w:pPr>
        <w:suppressAutoHyphens/>
        <w:spacing w:after="0" w:line="100" w:lineRule="atLeast"/>
        <w:ind w:right="-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ED1F6C" w:rsidRPr="00ED1F6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«15) организация и осуществление мероприятий </w:t>
      </w:r>
      <w:proofErr w:type="spellStart"/>
      <w:r w:rsidR="00ED1F6C" w:rsidRPr="00ED1F6C">
        <w:rPr>
          <w:rFonts w:ascii="Times New Roman" w:eastAsia="Times New Roman" w:hAnsi="Times New Roman" w:cs="Times New Roman"/>
          <w:sz w:val="26"/>
          <w:szCs w:val="26"/>
          <w:lang w:eastAsia="ar-SA"/>
        </w:rPr>
        <w:t>межпоселенческого</w:t>
      </w:r>
      <w:proofErr w:type="spellEnd"/>
      <w:r w:rsidR="00ED1F6C" w:rsidRPr="00ED1F6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политики;»;</w:t>
      </w:r>
    </w:p>
    <w:p w:rsidR="00ED1F6C" w:rsidRPr="00ED1F6C" w:rsidRDefault="00ED1F6C" w:rsidP="00ED1F6C">
      <w:pPr>
        <w:suppressAutoHyphens/>
        <w:spacing w:after="0" w:line="100" w:lineRule="atLeast"/>
        <w:ind w:right="-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D1F6C" w:rsidRPr="00ED1F6C" w:rsidRDefault="006D5C01" w:rsidP="00ED1F6C">
      <w:pPr>
        <w:suppressAutoHyphens/>
        <w:spacing w:after="0" w:line="100" w:lineRule="atLeast"/>
        <w:ind w:right="-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ab/>
      </w:r>
      <w:r w:rsidR="00ED1F6C" w:rsidRPr="00ED1F6C">
        <w:rPr>
          <w:rFonts w:ascii="Times New Roman" w:eastAsia="Times New Roman" w:hAnsi="Times New Roman" w:cs="Times New Roman"/>
          <w:sz w:val="26"/>
          <w:szCs w:val="26"/>
          <w:lang w:eastAsia="ar-SA"/>
        </w:rPr>
        <w:t>4)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ED1F6C" w:rsidRPr="00ED1F6C">
        <w:rPr>
          <w:rFonts w:ascii="Times New Roman" w:eastAsia="Times New Roman" w:hAnsi="Times New Roman" w:cs="Times New Roman"/>
          <w:sz w:val="26"/>
          <w:szCs w:val="26"/>
          <w:lang w:eastAsia="ar-SA"/>
        </w:rPr>
        <w:t>Статью 44 изложить в следующей редакции:</w:t>
      </w:r>
    </w:p>
    <w:p w:rsidR="00ED1F6C" w:rsidRPr="00ED1F6C" w:rsidRDefault="00ED1F6C" w:rsidP="00ED1F6C">
      <w:pPr>
        <w:suppressAutoHyphens/>
        <w:spacing w:after="0" w:line="100" w:lineRule="atLeast"/>
        <w:ind w:right="-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D1F6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6D5C01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ED1F6C">
        <w:rPr>
          <w:rFonts w:ascii="Times New Roman" w:eastAsia="Times New Roman" w:hAnsi="Times New Roman" w:cs="Times New Roman"/>
          <w:sz w:val="26"/>
          <w:szCs w:val="26"/>
          <w:lang w:eastAsia="ar-SA"/>
        </w:rPr>
        <w:t>«Муниципальные правовые акты вступают в силу со дня их подписания, если иное не установлено в муниципальном правовом акте, за исключением нормативных правовых актов Собрания депутатов о налогах и сборах, которые вступают в силу в соответствии с Налоговым кодексом Российской Федерации.</w:t>
      </w:r>
    </w:p>
    <w:p w:rsidR="00ED1F6C" w:rsidRPr="00ED1F6C" w:rsidRDefault="006D5C01" w:rsidP="00ED1F6C">
      <w:pPr>
        <w:suppressAutoHyphens/>
        <w:spacing w:after="0" w:line="100" w:lineRule="atLeast"/>
        <w:ind w:right="-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1. </w:t>
      </w:r>
      <w:r w:rsidR="00ED1F6C" w:rsidRPr="00ED1F6C">
        <w:rPr>
          <w:rFonts w:ascii="Times New Roman" w:eastAsia="Times New Roman" w:hAnsi="Times New Roman" w:cs="Times New Roman"/>
          <w:sz w:val="26"/>
          <w:szCs w:val="26"/>
          <w:lang w:eastAsia="ar-SA"/>
        </w:rPr>
        <w:t>Решение Собрание депутатов о бюджете муниципального образования вступает в силу в соответствии с Бюджетным кодексом Российской Федерации.</w:t>
      </w:r>
    </w:p>
    <w:p w:rsidR="00ED1F6C" w:rsidRPr="00ED1F6C" w:rsidRDefault="006D5C01" w:rsidP="00ED1F6C">
      <w:pPr>
        <w:suppressAutoHyphens/>
        <w:spacing w:after="0" w:line="100" w:lineRule="atLeast"/>
        <w:ind w:right="-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ED1F6C" w:rsidRPr="00ED1F6C">
        <w:rPr>
          <w:rFonts w:ascii="Times New Roman" w:eastAsia="Times New Roman" w:hAnsi="Times New Roman" w:cs="Times New Roman"/>
          <w:sz w:val="26"/>
          <w:szCs w:val="26"/>
          <w:lang w:eastAsia="ar-SA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ED1F6C" w:rsidRPr="00ED1F6C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ED1F6C" w:rsidRPr="00ED1F6C" w:rsidRDefault="006D5C01" w:rsidP="00ED1F6C">
      <w:pPr>
        <w:suppressAutoHyphens/>
        <w:spacing w:after="0" w:line="100" w:lineRule="atLeast"/>
        <w:ind w:right="-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ED1F6C" w:rsidRPr="00ED1F6C">
        <w:rPr>
          <w:rFonts w:ascii="Times New Roman" w:eastAsia="Times New Roman" w:hAnsi="Times New Roman" w:cs="Times New Roman"/>
          <w:sz w:val="26"/>
          <w:szCs w:val="26"/>
          <w:lang w:eastAsia="ar-SA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ED1F6C" w:rsidRPr="00ED1F6C">
        <w:rPr>
          <w:rFonts w:ascii="Times New Roman" w:eastAsia="Times New Roman" w:hAnsi="Times New Roman" w:cs="Times New Roman"/>
          <w:sz w:val="26"/>
          <w:szCs w:val="26"/>
          <w:lang w:eastAsia="ar-SA"/>
        </w:rPr>
        <w:t>Порядок официального обнародования муниципальных правовых актов, в том числе соглашений, заключаемых между органами местного самоуправления, устанавливается настоящим уставом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ED1F6C" w:rsidRPr="00ED1F6C" w:rsidRDefault="006D5C01" w:rsidP="00ED1F6C">
      <w:pPr>
        <w:suppressAutoHyphens/>
        <w:spacing w:after="0" w:line="100" w:lineRule="atLeast"/>
        <w:ind w:right="-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ED1F6C" w:rsidRPr="00ED1F6C">
        <w:rPr>
          <w:rFonts w:ascii="Times New Roman" w:eastAsia="Times New Roman" w:hAnsi="Times New Roman" w:cs="Times New Roman"/>
          <w:sz w:val="26"/>
          <w:szCs w:val="26"/>
          <w:lang w:eastAsia="ar-SA"/>
        </w:rPr>
        <w:t>4.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ED1F6C" w:rsidRPr="00ED1F6C">
        <w:rPr>
          <w:rFonts w:ascii="Times New Roman" w:eastAsia="Times New Roman" w:hAnsi="Times New Roman" w:cs="Times New Roman"/>
          <w:sz w:val="26"/>
          <w:szCs w:val="26"/>
          <w:lang w:eastAsia="ar-SA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публикации его полного текста в районной газете «Вперед» или в печатном средстве массовой информации Городовиковского районного муниципального образования Республики Калмыкия - газете «Муниципальный Вестник» районного  муниципального образования Республики Калмыкия не позднее пятнадцати дней после их подписания главой муниципального образования (ахлачи), если иное не предусмотрено федеральным, республиканским законодательством, настоящим уставом.</w:t>
      </w:r>
    </w:p>
    <w:p w:rsidR="00ED1F6C" w:rsidRPr="00ED1F6C" w:rsidRDefault="006D5C01" w:rsidP="00ED1F6C">
      <w:pPr>
        <w:suppressAutoHyphens/>
        <w:spacing w:after="0" w:line="100" w:lineRule="atLeast"/>
        <w:ind w:right="-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ED1F6C" w:rsidRPr="00ED1F6C">
        <w:rPr>
          <w:rFonts w:ascii="Times New Roman" w:eastAsia="Times New Roman" w:hAnsi="Times New Roman" w:cs="Times New Roman"/>
          <w:sz w:val="26"/>
          <w:szCs w:val="26"/>
          <w:lang w:eastAsia="ar-SA"/>
        </w:rPr>
        <w:t>5. Дополнительными источниками обнародования муниципального правового акта, в том числе соглашения, заключенного между органами местного самоуправления являются:</w:t>
      </w:r>
    </w:p>
    <w:p w:rsidR="00ED1F6C" w:rsidRPr="00ED1F6C" w:rsidRDefault="006D5C01" w:rsidP="00ED1F6C">
      <w:pPr>
        <w:suppressAutoHyphens/>
        <w:spacing w:after="0" w:line="100" w:lineRule="atLeast"/>
        <w:ind w:right="-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ED1F6C" w:rsidRPr="00ED1F6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1) размещение (вывешивание) муниципального правового акта в местах, доступных для неограниченного круга лиц (на информационных стендах в специально установленных местах по адресу: РК, Городовиковский район, с. Весёлое, ул. Спортивная, № 28, здание администрации Дружненского сельского муниципального образования Республики Калмыкия, здание СДК с. Дружное, ул. Лиманная, № 36, здание СДК с. Весёлое, ул. П.Д. </w:t>
      </w:r>
      <w:proofErr w:type="spellStart"/>
      <w:r w:rsidR="00ED1F6C" w:rsidRPr="00ED1F6C">
        <w:rPr>
          <w:rFonts w:ascii="Times New Roman" w:eastAsia="Times New Roman" w:hAnsi="Times New Roman" w:cs="Times New Roman"/>
          <w:sz w:val="26"/>
          <w:szCs w:val="26"/>
          <w:lang w:eastAsia="ar-SA"/>
        </w:rPr>
        <w:t>Немяшева</w:t>
      </w:r>
      <w:proofErr w:type="spellEnd"/>
      <w:r w:rsidR="00ED1F6C" w:rsidRPr="00ED1F6C">
        <w:rPr>
          <w:rFonts w:ascii="Times New Roman" w:eastAsia="Times New Roman" w:hAnsi="Times New Roman" w:cs="Times New Roman"/>
          <w:sz w:val="26"/>
          <w:szCs w:val="26"/>
          <w:lang w:eastAsia="ar-SA"/>
        </w:rPr>
        <w:t>, № 13);</w:t>
      </w:r>
    </w:p>
    <w:p w:rsidR="00ED1F6C" w:rsidRPr="00ED1F6C" w:rsidRDefault="006D5C01" w:rsidP="00ED1F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ED1F6C" w:rsidRPr="00ED1F6C">
        <w:rPr>
          <w:rFonts w:ascii="Times New Roman" w:eastAsia="Times New Roman" w:hAnsi="Times New Roman" w:cs="Times New Roman"/>
          <w:sz w:val="26"/>
          <w:szCs w:val="26"/>
          <w:lang w:eastAsia="ar-SA"/>
        </w:rPr>
        <w:t>2)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ED1F6C" w:rsidRPr="00ED1F6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размещение на официальном сайте муниципального образования в информационно-телекоммуникационной сети «Интернет» </w:t>
      </w:r>
      <w:r w:rsidR="00ED1F6C" w:rsidRPr="00ED1F6C">
        <w:rPr>
          <w:rFonts w:ascii="Times New Roman" w:eastAsia="Calibri" w:hAnsi="Times New Roman" w:cs="Times New Roman"/>
          <w:sz w:val="26"/>
          <w:szCs w:val="26"/>
        </w:rPr>
        <w:t xml:space="preserve">на платформе госвеб </w:t>
      </w:r>
      <w:hyperlink r:id="rId5" w:history="1">
        <w:r w:rsidR="00ED1F6C" w:rsidRPr="00ED1F6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https://druzhnenskoe-r08.gosweb.gosuslugi.ru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D1F6C" w:rsidRPr="00ED1F6C" w:rsidRDefault="006D5C01" w:rsidP="00ED1F6C">
      <w:pPr>
        <w:suppressAutoHyphens/>
        <w:spacing w:after="0" w:line="100" w:lineRule="atLeast"/>
        <w:ind w:right="-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ED1F6C" w:rsidRPr="00ED1F6C">
        <w:rPr>
          <w:rFonts w:ascii="Times New Roman" w:eastAsia="Times New Roman" w:hAnsi="Times New Roman" w:cs="Times New Roman"/>
          <w:sz w:val="26"/>
          <w:szCs w:val="26"/>
          <w:lang w:eastAsia="ar-SA"/>
        </w:rPr>
        <w:t>6. Перечень 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официальное опубликование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правового акта гла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вы муниципального образования.</w:t>
      </w:r>
    </w:p>
    <w:p w:rsidR="00ED1F6C" w:rsidRPr="00ED1F6C" w:rsidRDefault="00ED1F6C" w:rsidP="00ED1F6C">
      <w:pPr>
        <w:suppressAutoHyphens/>
        <w:spacing w:after="0" w:line="100" w:lineRule="atLeast"/>
        <w:ind w:right="-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D1F6C" w:rsidRPr="00ED1F6C" w:rsidRDefault="006D5C01" w:rsidP="00ED1F6C">
      <w:pPr>
        <w:suppressAutoHyphens/>
        <w:spacing w:after="0" w:line="100" w:lineRule="atLeast"/>
        <w:ind w:right="-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ab/>
      </w:r>
      <w:r w:rsidR="00ED1F6C" w:rsidRPr="00ED1F6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7. Тексты муниципальных нормативных правовых актов дополнительно направляются для размещения в Федеральном регистре муниципальных нормативных правовых актов. Доступ к текстам указанных актов в соответствии с федеральным законодательством обеспечивается через портал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(http://pravo-minjust.ru, http://npaво- минюст. </w:t>
      </w:r>
      <w:proofErr w:type="spellStart"/>
      <w:r w:rsidR="00ED1F6C" w:rsidRPr="00ED1F6C">
        <w:rPr>
          <w:rFonts w:ascii="Times New Roman" w:eastAsia="Times New Roman" w:hAnsi="Times New Roman" w:cs="Times New Roman"/>
          <w:sz w:val="26"/>
          <w:szCs w:val="26"/>
          <w:lang w:eastAsia="ar-SA"/>
        </w:rPr>
        <w:t>рф</w:t>
      </w:r>
      <w:proofErr w:type="spellEnd"/>
      <w:r w:rsidR="00ED1F6C" w:rsidRPr="00ED1F6C">
        <w:rPr>
          <w:rFonts w:ascii="Times New Roman" w:eastAsia="Times New Roman" w:hAnsi="Times New Roman" w:cs="Times New Roman"/>
          <w:sz w:val="26"/>
          <w:szCs w:val="26"/>
          <w:lang w:eastAsia="ar-SA"/>
        </w:rPr>
        <w:t>, регистрационный номер и дата его регистрации в качестве сетевого издания: Эл № ФС77-72471 от 05 марта 2018 года)».</w:t>
      </w:r>
    </w:p>
    <w:p w:rsidR="00ED1F6C" w:rsidRPr="00ED1F6C" w:rsidRDefault="006D5C01" w:rsidP="006D5C0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>
        <w:rPr>
          <w:rFonts w:ascii="Times New Roman" w:eastAsia="Calibri" w:hAnsi="Times New Roman" w:cs="Times New Roman"/>
          <w:sz w:val="26"/>
          <w:szCs w:val="26"/>
          <w:lang w:bidi="ru-RU"/>
        </w:rPr>
        <w:tab/>
      </w:r>
      <w:r w:rsidR="0044735F">
        <w:rPr>
          <w:rFonts w:ascii="Times New Roman" w:eastAsia="Calibri" w:hAnsi="Times New Roman" w:cs="Times New Roman"/>
          <w:sz w:val="26"/>
          <w:szCs w:val="26"/>
          <w:lang w:bidi="ru-RU"/>
        </w:rPr>
        <w:t>8</w:t>
      </w:r>
      <w:r w:rsidR="00ED1F6C" w:rsidRPr="00ED1F6C">
        <w:rPr>
          <w:rFonts w:ascii="Times New Roman" w:eastAsia="Calibri" w:hAnsi="Times New Roman" w:cs="Times New Roman"/>
          <w:sz w:val="26"/>
          <w:szCs w:val="26"/>
          <w:lang w:bidi="ru-RU"/>
        </w:rPr>
        <w:t>.</w:t>
      </w:r>
      <w:r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</w:t>
      </w:r>
      <w:r w:rsidR="00ED1F6C" w:rsidRPr="00ED1F6C">
        <w:rPr>
          <w:rFonts w:ascii="Times New Roman" w:eastAsia="Calibri" w:hAnsi="Times New Roman" w:cs="Times New Roman"/>
          <w:sz w:val="26"/>
          <w:szCs w:val="26"/>
          <w:lang w:bidi="ru-RU"/>
        </w:rPr>
        <w:t>Главе Дружненского сельского муниципального образования Республики Калмыкия (ахлачи) в порядке, установленном Федеральным законом от 21 июля 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ED1F6C" w:rsidRPr="00ED1F6C" w:rsidRDefault="006D5C01" w:rsidP="006D5C0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>
        <w:rPr>
          <w:rFonts w:ascii="Times New Roman" w:eastAsia="Calibri" w:hAnsi="Times New Roman" w:cs="Times New Roman"/>
          <w:sz w:val="26"/>
          <w:szCs w:val="26"/>
          <w:lang w:bidi="ru-RU"/>
        </w:rPr>
        <w:tab/>
      </w:r>
      <w:r w:rsidR="0044735F">
        <w:rPr>
          <w:rFonts w:ascii="Times New Roman" w:eastAsia="Calibri" w:hAnsi="Times New Roman" w:cs="Times New Roman"/>
          <w:sz w:val="26"/>
          <w:szCs w:val="26"/>
          <w:lang w:bidi="ru-RU"/>
        </w:rPr>
        <w:t>9</w:t>
      </w:r>
      <w:bookmarkStart w:id="0" w:name="_GoBack"/>
      <w:bookmarkEnd w:id="0"/>
      <w:r w:rsidR="00ED1F6C" w:rsidRPr="00ED1F6C">
        <w:rPr>
          <w:rFonts w:ascii="Times New Roman" w:eastAsia="Calibri" w:hAnsi="Times New Roman" w:cs="Times New Roman"/>
          <w:sz w:val="26"/>
          <w:szCs w:val="26"/>
          <w:lang w:bidi="ru-RU"/>
        </w:rPr>
        <w:t>. Настоящее решение вступает в силу со дня его официального опубликования (или обнародования) за исключением пунктов 2, 3 настоящего решения, которые вступают в силу с момента подписания настоящего решения.</w:t>
      </w:r>
    </w:p>
    <w:p w:rsidR="00ED1F6C" w:rsidRPr="00ED1F6C" w:rsidRDefault="00ED1F6C" w:rsidP="00ED1F6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</w:p>
    <w:p w:rsidR="00ED1F6C" w:rsidRPr="00ED1F6C" w:rsidRDefault="00ED1F6C" w:rsidP="00ED1F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F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Собрания депутатов</w:t>
      </w:r>
    </w:p>
    <w:p w:rsidR="00ED1F6C" w:rsidRPr="00ED1F6C" w:rsidRDefault="00ED1F6C" w:rsidP="00ED1F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Дружненского сельского </w:t>
      </w:r>
    </w:p>
    <w:p w:rsidR="00ED1F6C" w:rsidRPr="00ED1F6C" w:rsidRDefault="00ED1F6C" w:rsidP="00ED1F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</w:p>
    <w:p w:rsidR="00ED1F6C" w:rsidRPr="00ED1F6C" w:rsidRDefault="00ED1F6C" w:rsidP="00ED1F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Калмыкия                                                     </w:t>
      </w:r>
      <w:proofErr w:type="spellStart"/>
      <w:r w:rsidRPr="00ED1F6C">
        <w:rPr>
          <w:rFonts w:ascii="Times New Roman" w:eastAsia="Times New Roman" w:hAnsi="Times New Roman" w:cs="Times New Roman"/>
          <w:sz w:val="26"/>
          <w:szCs w:val="26"/>
          <w:lang w:eastAsia="ru-RU"/>
        </w:rPr>
        <w:t>Л.В.Филип</w:t>
      </w:r>
      <w:proofErr w:type="spellEnd"/>
    </w:p>
    <w:p w:rsidR="00ED1F6C" w:rsidRPr="00ED1F6C" w:rsidRDefault="00ED1F6C" w:rsidP="00ED1F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1F6C" w:rsidRPr="00ED1F6C" w:rsidRDefault="00ED1F6C" w:rsidP="00ED1F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ED1F6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Глава Дружненского сельского</w:t>
      </w:r>
    </w:p>
    <w:p w:rsidR="00ED1F6C" w:rsidRPr="00ED1F6C" w:rsidRDefault="00ED1F6C" w:rsidP="00ED1F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ED1F6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муниципального образования</w:t>
      </w:r>
    </w:p>
    <w:p w:rsidR="00ED1F6C" w:rsidRPr="00ED1F6C" w:rsidRDefault="00ED1F6C" w:rsidP="00ED1F6C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ED1F6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 Калмыкия (ахлачи)</w:t>
      </w:r>
      <w:r w:rsidRPr="00ED1F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D1F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</w:t>
      </w:r>
      <w:proofErr w:type="spellStart"/>
      <w:r w:rsidRPr="00ED1F6C">
        <w:rPr>
          <w:rFonts w:ascii="Times New Roman" w:eastAsia="Times New Roman" w:hAnsi="Times New Roman" w:cs="Times New Roman"/>
          <w:sz w:val="26"/>
          <w:szCs w:val="26"/>
          <w:lang w:eastAsia="ru-RU"/>
        </w:rPr>
        <w:t>С.В.Никодинов</w:t>
      </w:r>
      <w:proofErr w:type="spellEnd"/>
    </w:p>
    <w:p w:rsidR="00ED1F6C" w:rsidRPr="00ED1F6C" w:rsidRDefault="00ED1F6C" w:rsidP="00ED1F6C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bidi="ru-RU"/>
        </w:rPr>
      </w:pPr>
    </w:p>
    <w:p w:rsidR="00ED1F6C" w:rsidRPr="00ED1F6C" w:rsidRDefault="00ED1F6C" w:rsidP="00ED1F6C">
      <w:pPr>
        <w:spacing w:after="200" w:line="276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ED1F6C" w:rsidRPr="00ED1F6C" w:rsidRDefault="00ED1F6C" w:rsidP="00ED1F6C">
      <w:pPr>
        <w:spacing w:after="200" w:line="276" w:lineRule="auto"/>
        <w:ind w:firstLine="708"/>
        <w:rPr>
          <w:rFonts w:ascii="Calibri" w:eastAsia="Calibri" w:hAnsi="Calibri" w:cs="Times New Roman"/>
          <w:sz w:val="26"/>
          <w:szCs w:val="26"/>
        </w:rPr>
      </w:pPr>
      <w:r w:rsidRPr="00ED1F6C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8F240E" w:rsidRDefault="008F240E"/>
    <w:sectPr w:rsidR="008F2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373"/>
    <w:rsid w:val="0044735F"/>
    <w:rsid w:val="006D5C01"/>
    <w:rsid w:val="00794C89"/>
    <w:rsid w:val="008F240E"/>
    <w:rsid w:val="00967519"/>
    <w:rsid w:val="00B64834"/>
    <w:rsid w:val="00D85F86"/>
    <w:rsid w:val="00DC3373"/>
    <w:rsid w:val="00ED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F1141"/>
  <w15:chartTrackingRefBased/>
  <w15:docId w15:val="{4C0454CD-93F8-429E-A1DB-723AE74E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uzhnenskoe-r08.gosweb.gosuslug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druzhnoe@outlook.com</dc:creator>
  <cp:keywords/>
  <dc:description/>
  <cp:lastModifiedBy>druzhnoe@outlook.com</cp:lastModifiedBy>
  <cp:revision>5</cp:revision>
  <cp:lastPrinted>2024-05-14T20:18:00Z</cp:lastPrinted>
  <dcterms:created xsi:type="dcterms:W3CDTF">2024-05-06T07:14:00Z</dcterms:created>
  <dcterms:modified xsi:type="dcterms:W3CDTF">2024-05-22T12:08:00Z</dcterms:modified>
</cp:coreProperties>
</file>